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After 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 xml:space="preserve">for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system.</w:t>
      </w:r>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(CoM)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r w:rsidR="00B65167" w:rsidRPr="00B65167">
        <w:t>statsmodels</w:t>
      </w:r>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statsmodels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using reproducible Python workflows: Python 3.14.2 with pandas 2.3.3, numpy 2.3.5, matplotlib 3.10.8, seaborn 0.13.2, scipy 1.16.3, geopandas 1.1.2, and japanize</w:t>
      </w:r>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2A2F631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5"/>
      <w:commentRangeStart w:id="366"/>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65"/>
      <w:r w:rsidR="001E418E">
        <w:rPr>
          <w:rStyle w:val="af2"/>
          <w:sz w:val="24"/>
          <w:szCs w:val="24"/>
        </w:rPr>
        <w:commentReference w:id="365"/>
      </w:r>
      <w:commentRangeEnd w:id="366"/>
      <w:r w:rsidR="0075459B">
        <w:rPr>
          <w:rStyle w:val="af2"/>
        </w:rPr>
        <w:commentReference w:id="366"/>
      </w:r>
      <w:r>
        <w:t xml:space="preserve"> </w:t>
      </w:r>
      <w:commentRangeStart w:id="367"/>
      <w:commentRangeStart w:id="368"/>
      <w:r w:rsidR="00556984" w:rsidRPr="00556984">
        <w:t>The adjusted</w:t>
      </w:r>
      <w:r>
        <w:t xml:space="preserve"> association was specific to hip fractures and was not observed for humerus or forearm fractures.</w:t>
      </w:r>
      <w:commentRangeEnd w:id="367"/>
      <w:r w:rsidR="001E418E" w:rsidRPr="006558D1">
        <w:rPr>
          <w:rStyle w:val="af2"/>
          <w:sz w:val="24"/>
          <w:szCs w:val="24"/>
        </w:rPr>
        <w:commentReference w:id="367"/>
      </w:r>
      <w:commentRangeEnd w:id="368"/>
      <w:r w:rsidR="004E0F5B">
        <w:rPr>
          <w:rStyle w:val="af2"/>
        </w:rPr>
        <w:commentReference w:id="368"/>
      </w:r>
      <w:r w:rsidR="006558D1" w:rsidRPr="006558D1">
        <w:t xml:space="preserve"> </w:t>
      </w:r>
      <w:del w:id="369"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0" w:author="治輝 齋藤" w:date="2026-05-20T08:47:00Z" w16du:dateUtc="2026-05-19T23:47:00Z">
        <w:r w:rsidR="00556984" w:rsidRPr="00556984" w:rsidDel="0093056E">
          <w:delText>population</w:delText>
        </w:r>
      </w:del>
      <w:del w:id="371" w:author="治輝 齋藤" w:date="2026-05-20T14:07:00Z" w16du:dateUtc="2026-05-20T05:07:00Z">
        <w:r w:rsidR="00556984" w:rsidRPr="00556984" w:rsidDel="00221C80">
          <w:delText xml:space="preserve"> level, </w:delText>
        </w:r>
      </w:del>
      <w:ins w:id="372" w:author="治輝 齋藤" w:date="2026-05-20T14:07:00Z" w16du:dateUtc="2026-05-20T05:07:00Z">
        <w:r w:rsidR="00221C80" w:rsidRPr="00221C80">
          <w:t>Residence</w:t>
        </w:r>
      </w:ins>
      <w:ins w:id="373" w:author="治輝 齋藤" w:date="2026-05-20T08:47:00Z" w16du:dateUtc="2026-05-19T23:47:00Z">
        <w:r w:rsidR="0093056E" w:rsidRPr="0093056E">
          <w:t xml:space="preserve"> in prefectures with</w:t>
        </w:r>
        <w:r w:rsidR="0093056E">
          <w:rPr>
            <w:rFonts w:hint="eastAsia"/>
            <w:lang w:eastAsia="ja-JP"/>
          </w:rPr>
          <w:t xml:space="preserve"> </w:t>
        </w:r>
      </w:ins>
      <w:commentRangeStart w:id="374"/>
      <w:commentRangeStart w:id="375"/>
      <w:r w:rsidR="00556984" w:rsidRPr="00556984">
        <w:t>steeper habitable terrain</w:t>
      </w:r>
      <w:commentRangeEnd w:id="374"/>
      <w:r w:rsidR="001E418E" w:rsidRPr="00556984">
        <w:rPr>
          <w:rStyle w:val="af2"/>
          <w:sz w:val="24"/>
          <w:szCs w:val="24"/>
        </w:rPr>
        <w:commentReference w:id="374"/>
      </w:r>
      <w:commentRangeEnd w:id="375"/>
      <w:r w:rsidR="0093056E">
        <w:rPr>
          <w:rStyle w:val="af2"/>
        </w:rPr>
        <w:commentReference w:id="375"/>
      </w:r>
      <w:r w:rsidR="00556984" w:rsidRPr="00556984">
        <w:t xml:space="preserve"> may </w:t>
      </w:r>
      <w:ins w:id="376" w:author="治輝 齋藤" w:date="2026-05-20T08:47:00Z" w16du:dateUtc="2026-05-19T23:47:00Z">
        <w:r w:rsidR="0093056E" w:rsidRPr="0093056E">
          <w:t>be associated with greater</w:t>
        </w:r>
      </w:ins>
      <w:del w:id="377" w:author="治輝 齋藤" w:date="2026-05-20T08:47:00Z" w16du:dateUtc="2026-05-19T23:47:00Z">
        <w:r w:rsidR="00556984" w:rsidRPr="00556984" w:rsidDel="0093056E">
          <w:delText>track</w:delText>
        </w:r>
      </w:del>
      <w:r w:rsidR="00556984" w:rsidRPr="00556984">
        <w:t xml:space="preserve"> hip-specific surgical burden</w:t>
      </w:r>
      <w:ins w:id="378"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79"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0"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1"/>
      <w:r>
        <w:t xml:space="preserve">The </w:t>
      </w:r>
      <w:del w:id="382" w:author="治輝 齋藤" w:date="2026-04-30T19:27:00Z" w16du:dateUtc="2026-04-30T10:27:00Z">
        <w:r w:rsidDel="00896745">
          <w:delText xml:space="preserve">specificity of the </w:delText>
        </w:r>
      </w:del>
      <w:r>
        <w:t xml:space="preserve">slope–fracture association </w:t>
      </w:r>
      <w:ins w:id="383" w:author="治輝 齋藤" w:date="2026-04-30T19:27:00Z" w16du:dateUtc="2026-04-30T10:27:00Z">
        <w:r w:rsidR="00896745" w:rsidRPr="00896745">
          <w:t>observed for</w:t>
        </w:r>
      </w:ins>
      <w:del w:id="384" w:author="治輝 齋藤" w:date="2026-04-30T19:27:00Z" w16du:dateUtc="2026-04-30T10:27:00Z">
        <w:r w:rsidDel="00896745">
          <w:delText>to</w:delText>
        </w:r>
      </w:del>
      <w:r>
        <w:t xml:space="preserve"> the hip </w:t>
      </w:r>
      <w:ins w:id="385" w:author="治輝 齋藤" w:date="2026-04-30T19:27:00Z" w16du:dateUtc="2026-04-30T10:27:00Z">
        <w:r w:rsidR="00896745">
          <w:rPr>
            <w:rFonts w:hint="eastAsia"/>
            <w:lang w:eastAsia="ja-JP"/>
          </w:rPr>
          <w:t>may be</w:t>
        </w:r>
      </w:ins>
      <w:del w:id="386" w:author="治輝 齋藤" w:date="2026-04-30T19:27:00Z" w16du:dateUtc="2026-04-30T10:27:00Z">
        <w:r w:rsidDel="00896745">
          <w:delText>is</w:delText>
        </w:r>
      </w:del>
      <w:r>
        <w:t xml:space="preserve"> biologically plausible and </w:t>
      </w:r>
      <w:ins w:id="387"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88"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89" w:author="治輝 齋藤" w:date="2026-04-30T19:28:00Z" w16du:dateUtc="2026-04-30T10:28:00Z">
        <w:r w:rsidR="00896745" w:rsidRPr="00896745">
          <w:t>common</w:t>
        </w:r>
      </w:ins>
      <w:del w:id="390" w:author="治輝 齋藤" w:date="2026-04-30T19:28:00Z" w16du:dateUtc="2026-04-30T10:28:00Z">
        <w:r w:rsidDel="00896745">
          <w:delText>the predominant</w:delText>
        </w:r>
      </w:del>
      <w:r>
        <w:t xml:space="preserve"> fall mechanism</w:t>
      </w:r>
      <w:ins w:id="391"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92" w:author="治輝 齋藤" w:date="2026-04-30T19:28:00Z" w16du:dateUtc="2026-04-30T10:28:00Z">
        <w:r w:rsidR="00896745" w:rsidRPr="00896745">
          <w:t>suggested</w:t>
        </w:r>
      </w:ins>
      <w:del w:id="393"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94" w:author="治輝 齋藤" w:date="2026-04-30T19:29:00Z" w16du:dateUtc="2026-04-30T10:29:00Z">
        <w:r w:rsidR="00896745" w:rsidRPr="00896745">
          <w:t>potentially increasing</w:t>
        </w:r>
      </w:ins>
      <w:del w:id="395"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1"/>
      <w:r w:rsidR="00896745">
        <w:rPr>
          <w:rStyle w:val="af2"/>
          <w:sz w:val="24"/>
          <w:szCs w:val="24"/>
        </w:rPr>
        <w:commentReference w:id="381"/>
      </w:r>
    </w:p>
    <w:p w14:paraId="0451411D" w14:textId="6BA491F3" w:rsidR="00073AD9" w:rsidRDefault="00000000" w:rsidP="00705772">
      <w:pPr>
        <w:pStyle w:val="a0"/>
        <w:spacing w:line="360" w:lineRule="auto"/>
        <w:rPr>
          <w:lang w:eastAsia="ja-JP"/>
        </w:rPr>
      </w:pPr>
      <w:r>
        <w:t>When walking downhill or across a slope, the body’s center of mass (CoM)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CoM tracing a bow-tie-shaped trajectory in three-dimensional space.</w:t>
      </w:r>
      <w:r w:rsidR="00CA3F03" w:rsidRPr="00CA3F03">
        <w:t xml:space="preserve"> [28]</w:t>
      </w:r>
      <w:r>
        <w:t xml:space="preserve"> On sloped terrain, maintaining CoM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unarrested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96"/>
      <w:del w:id="397" w:author="治輝 齋藤" w:date="2026-04-30T20:51:00Z" w16du:dateUtc="2026-04-30T11:51:00Z">
        <w:r w:rsidDel="005A5D79">
          <w:delText xml:space="preserve">thus </w:delText>
        </w:r>
      </w:del>
      <w:r>
        <w:t xml:space="preserve">provides internal evidence </w:t>
      </w:r>
      <w:ins w:id="398" w:author="治輝 齋藤" w:date="2026-04-30T20:52:00Z" w16du:dateUtc="2026-04-30T11:52:00Z">
        <w:r w:rsidR="005A5D79" w:rsidRPr="005A5D79">
          <w:t>that is</w:t>
        </w:r>
        <w:r w:rsidR="005A5D79">
          <w:rPr>
            <w:rFonts w:hint="eastAsia"/>
            <w:lang w:eastAsia="ja-JP"/>
          </w:rPr>
          <w:t xml:space="preserve"> </w:t>
        </w:r>
      </w:ins>
      <w:r>
        <w:t xml:space="preserve">consistent with </w:t>
      </w:r>
      <w:del w:id="399" w:author="治輝 齋藤" w:date="2026-04-30T20:52:00Z" w16du:dateUtc="2026-04-30T11:52:00Z">
        <w:r w:rsidDel="005A5D79">
          <w:delText xml:space="preserve">the </w:delText>
        </w:r>
      </w:del>
      <w:ins w:id="400" w:author="治輝 齋藤" w:date="2026-04-30T20:52:00Z" w16du:dateUtc="2026-04-30T11:52:00Z">
        <w:r w:rsidR="005A5D79">
          <w:rPr>
            <w:rFonts w:hint="eastAsia"/>
            <w:lang w:eastAsia="ja-JP"/>
          </w:rPr>
          <w:t>a</w:t>
        </w:r>
        <w:r w:rsidR="005A5D79">
          <w:t xml:space="preserve"> </w:t>
        </w:r>
      </w:ins>
      <w:r>
        <w:t xml:space="preserve">biomechanical paradigm </w:t>
      </w:r>
      <w:ins w:id="401" w:author="治輝 齋藤" w:date="2026-04-30T20:52:00Z" w16du:dateUtc="2026-04-30T11:52:00Z">
        <w:r w:rsidR="005A5D79" w:rsidRPr="005A5D79">
          <w:t>in which</w:t>
        </w:r>
      </w:ins>
      <w:del w:id="402" w:author="治輝 齋藤" w:date="2026-04-30T20:52:00Z" w16du:dateUtc="2026-04-30T11:52:00Z">
        <w:r w:rsidDel="005A5D79">
          <w:delText>that</w:delText>
        </w:r>
      </w:del>
      <w:r>
        <w:t xml:space="preserve"> terrain slope </w:t>
      </w:r>
      <w:ins w:id="403" w:author="治輝 齋藤" w:date="2026-04-30T20:52:00Z" w16du:dateUtc="2026-04-30T11:52:00Z">
        <w:r w:rsidR="005A5D79">
          <w:rPr>
            <w:rFonts w:hint="eastAsia"/>
            <w:lang w:eastAsia="ja-JP"/>
          </w:rPr>
          <w:t xml:space="preserve">may </w:t>
        </w:r>
      </w:ins>
      <w:r>
        <w:t>specifically amplif</w:t>
      </w:r>
      <w:ins w:id="404" w:author="治輝 齋藤" w:date="2026-04-30T20:52:00Z" w16du:dateUtc="2026-04-30T11:52:00Z">
        <w:r w:rsidR="005A5D79">
          <w:rPr>
            <w:rFonts w:hint="eastAsia"/>
            <w:lang w:eastAsia="ja-JP"/>
          </w:rPr>
          <w:t>y</w:t>
        </w:r>
      </w:ins>
      <w:del w:id="405" w:author="治輝 齋藤" w:date="2026-04-30T20:52:00Z" w16du:dateUtc="2026-04-30T11:52:00Z">
        <w:r w:rsidDel="005A5D79">
          <w:delText>ies</w:delText>
        </w:r>
      </w:del>
      <w:r>
        <w:t xml:space="preserve"> lateral fall risk.</w:t>
      </w:r>
      <w:commentRangeEnd w:id="396"/>
      <w:r w:rsidR="005A5D79">
        <w:rPr>
          <w:rStyle w:val="af2"/>
          <w:sz w:val="24"/>
          <w:szCs w:val="24"/>
        </w:rPr>
        <w:commentReference w:id="396"/>
      </w:r>
    </w:p>
    <w:p w14:paraId="57B00B2F" w14:textId="77777777" w:rsidR="00073AD9" w:rsidRDefault="00000000" w:rsidP="00705772">
      <w:pPr>
        <w:pStyle w:val="2"/>
        <w:spacing w:line="360" w:lineRule="auto"/>
      </w:pPr>
      <w:bookmarkStart w:id="406" w:name="comparison-with-previous-studies"/>
      <w:bookmarkEnd w:id="380"/>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07"/>
      <w:ins w:id="408" w:author="治輝 齋藤" w:date="2026-05-20T13:07:00Z" w16du:dateUtc="2026-05-20T04:07:00Z">
        <w:r w:rsidR="007F54EE" w:rsidRPr="007F54EE">
          <w:t>and steep</w:t>
        </w:r>
      </w:ins>
      <w:del w:id="409" w:author="治輝 齋藤" w:date="2026-05-20T13:07:00Z" w16du:dateUtc="2026-05-20T04:07:00Z">
        <w:r w:rsidDel="007F54EE">
          <w:delText>mountainous</w:delText>
        </w:r>
      </w:del>
      <w:r>
        <w:t xml:space="preserve"> prefectures (e.g., Niigata, </w:t>
      </w:r>
      <w:ins w:id="410"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1" w:author="治輝 齋藤" w:date="2026-05-20T13:07:00Z" w16du:dateUtc="2026-05-20T04:07:00Z">
        <w:r w:rsidR="007F54EE" w:rsidRPr="007F54EE">
          <w:t>which also ranked among the steepest</w:t>
        </w:r>
      </w:ins>
      <w:del w:id="412" w:author="治輝 齋藤" w:date="2026-05-20T13:07:00Z" w16du:dateUtc="2026-05-20T04:07:00Z">
        <w:r w:rsidDel="007F54EE">
          <w:delText>Yamagata</w:delText>
        </w:r>
      </w:del>
      <w:r>
        <w:t>).</w:t>
      </w:r>
      <w:commentRangeEnd w:id="407"/>
      <w:r w:rsidR="007F54EE">
        <w:rPr>
          <w:rStyle w:val="af2"/>
        </w:rPr>
        <w:commentReference w:id="407"/>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13"/>
      <w:r>
        <w:t xml:space="preserve">Our </w:t>
      </w:r>
      <w:ins w:id="414" w:author="治輝 齋藤" w:date="2026-04-30T20:55:00Z" w16du:dateUtc="2026-04-30T11:55:00Z">
        <w:r w:rsidR="00F7283B" w:rsidRPr="00F7283B">
          <w:t>findings add</w:t>
        </w:r>
      </w:ins>
      <w:del w:id="415"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16" w:author="治輝 齋藤" w:date="2026-05-19T23:34:00Z" w16du:dateUtc="2026-05-19T14:34:00Z">
        <w:r w:rsidR="00EA5B09" w:rsidRPr="00EA5B09">
          <w:t>proportion aged ≥65 years</w:t>
        </w:r>
      </w:ins>
      <w:del w:id="417" w:author="治輝 齋藤" w:date="2026-05-19T23:34:00Z" w16du:dateUtc="2026-05-19T14:34:00Z">
        <w:r w:rsidDel="00EA5B09">
          <w:delText>aging rate</w:delText>
        </w:r>
      </w:del>
      <w:ins w:id="418" w:author="治輝 齋藤" w:date="2026-04-30T20:55:00Z" w16du:dateUtc="2026-04-30T11:55:00Z">
        <w:r w:rsidR="00F7283B" w:rsidRPr="00F7283B">
          <w:t xml:space="preserve"> in the primary model</w:t>
        </w:r>
      </w:ins>
      <w:r>
        <w:t xml:space="preserve">. This quantitative estimate </w:t>
      </w:r>
      <w:del w:id="419"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0" w:author="治輝 齋藤" w:date="2026-04-30T20:56:00Z" w16du:dateUtc="2026-04-30T11:56:00Z">
        <w:r w:rsidR="00F7283B" w:rsidRPr="00F7283B">
          <w:t>correlate of fracture burden</w:t>
        </w:r>
      </w:ins>
      <w:del w:id="421" w:author="治輝 齋藤" w:date="2026-04-30T20:56:00Z" w16du:dateUtc="2026-04-30T11:56:00Z">
        <w:r w:rsidDel="00F7283B">
          <w:delText>risk factor</w:delText>
        </w:r>
      </w:del>
      <w:r>
        <w:t>.</w:t>
      </w:r>
      <w:commentRangeEnd w:id="413"/>
      <w:r w:rsidR="00F7283B">
        <w:rPr>
          <w:rStyle w:val="af2"/>
          <w:sz w:val="24"/>
          <w:szCs w:val="24"/>
        </w:rPr>
        <w:commentReference w:id="413"/>
      </w:r>
    </w:p>
    <w:p w14:paraId="775AC0CF" w14:textId="29ED0F22" w:rsidR="00073AD9" w:rsidRDefault="00000000" w:rsidP="00705772">
      <w:pPr>
        <w:pStyle w:val="2"/>
        <w:spacing w:line="360" w:lineRule="auto"/>
      </w:pPr>
      <w:bookmarkStart w:id="422" w:name="role-of-aging-rate"/>
      <w:bookmarkEnd w:id="406"/>
      <w:r>
        <w:t xml:space="preserve">4. </w:t>
      </w:r>
      <w:ins w:id="423" w:author="治輝 齋藤" w:date="2026-05-19T23:34:00Z" w16du:dateUtc="2026-05-19T14:34:00Z">
        <w:r w:rsidR="00EA5B09" w:rsidRPr="00EA5B09">
          <w:t>Proportion Aged ≥65 Years</w:t>
        </w:r>
      </w:ins>
      <w:del w:id="424"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425" w:author="治輝 齋藤" w:date="2026-05-19T23:34:00Z" w16du:dateUtc="2026-05-19T14:34:00Z">
        <w:r w:rsidRPr="00EA5B09">
          <w:t>Proportion Aged ≥65 Years</w:t>
        </w:r>
      </w:ins>
      <w:del w:id="426"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27" w:author="治輝 齋藤" w:date="2026-05-19T23:35:00Z" w16du:dateUtc="2026-05-19T14:35:00Z">
        <w:r w:rsidRPr="00EA5B09">
          <w:rPr>
            <w:lang w:eastAsia="ja-JP"/>
          </w:rPr>
          <w:t>proportions aged ≥65 years</w:t>
        </w:r>
      </w:ins>
      <w:del w:id="428"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w:t>
      </w:r>
      <w:r>
        <w:lastRenderedPageBreak/>
        <w:t>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429"/>
      <w:r>
        <w:t xml:space="preserve">The </w:t>
      </w:r>
      <w:r w:rsidR="00FB1385" w:rsidRPr="00FB1385">
        <w:t>partial</w:t>
      </w:r>
      <w:r>
        <w:t xml:space="preserve"> association of slope with hip fracture after adjustment for </w:t>
      </w:r>
      <w:ins w:id="430" w:author="治輝 齋藤" w:date="2026-05-19T23:35:00Z" w16du:dateUtc="2026-05-19T14:35:00Z">
        <w:r w:rsidR="00EA5B09" w:rsidRPr="00EA5B09">
          <w:t>proportion aged ≥65 years</w:t>
        </w:r>
      </w:ins>
      <w:del w:id="431"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432" w:author="治輝 齋藤" w:date="2026-04-30T20:57:00Z" w16du:dateUtc="2026-04-30T11:57:00Z">
        <w:r w:rsidR="00F7283B" w:rsidRPr="00F7283B">
          <w:t>correlate</w:t>
        </w:r>
      </w:ins>
      <w:del w:id="433"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34" w:author="治輝 齋藤" w:date="2026-04-30T20:58:00Z" w16du:dateUtc="2026-04-30T11:58:00Z">
        <w:r w:rsidR="00F7283B">
          <w:rPr>
            <w:rFonts w:hint="eastAsia"/>
            <w:lang w:eastAsia="ja-JP"/>
          </w:rPr>
          <w:t xml:space="preserve">may </w:t>
        </w:r>
      </w:ins>
      <w:r>
        <w:t>represent</w:t>
      </w:r>
      <w:del w:id="435" w:author="治輝 齋藤" w:date="2026-04-30T20:58:00Z" w16du:dateUtc="2026-04-30T11:58:00Z">
        <w:r w:rsidDel="00F7283B">
          <w:delText>s</w:delText>
        </w:r>
      </w:del>
      <w:r>
        <w:t xml:space="preserve"> an additional and </w:t>
      </w:r>
      <w:ins w:id="436"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37" w:author="治輝 齋藤" w:date="2026-04-30T20:58:00Z" w16du:dateUtc="2026-04-30T11:58:00Z">
        <w:r w:rsidR="00F7283B">
          <w:rPr>
            <w:rFonts w:hint="eastAsia"/>
            <w:lang w:eastAsia="ja-JP"/>
          </w:rPr>
          <w:t>may</w:t>
        </w:r>
      </w:ins>
      <w:del w:id="438" w:author="治輝 齋藤" w:date="2026-04-30T20:58:00Z" w16du:dateUtc="2026-04-30T11:58:00Z">
        <w:r w:rsidDel="00F7283B">
          <w:delText>is</w:delText>
        </w:r>
      </w:del>
      <w:r>
        <w:t xml:space="preserve"> not </w:t>
      </w:r>
      <w:ins w:id="439" w:author="治輝 齋藤" w:date="2026-04-30T20:58:00Z" w16du:dateUtc="2026-04-30T11:58:00Z">
        <w:r w:rsidR="00F7283B">
          <w:rPr>
            <w:rFonts w:hint="eastAsia"/>
            <w:lang w:eastAsia="ja-JP"/>
          </w:rPr>
          <w:t xml:space="preserve">be </w:t>
        </w:r>
      </w:ins>
      <w:r>
        <w:t>merely a proxy for aging</w:t>
      </w:r>
      <w:ins w:id="440" w:author="治輝 齋藤" w:date="2026-04-30T20:59:00Z" w16du:dateUtc="2026-04-30T11:59:00Z">
        <w:r w:rsidR="00F7283B" w:rsidRPr="00F7283B">
          <w:t xml:space="preserve"> and may represent</w:t>
        </w:r>
      </w:ins>
      <w:del w:id="441" w:author="治輝 齋藤" w:date="2026-04-30T20:59:00Z" w16du:dateUtc="2026-04-30T11:59:00Z">
        <w:r w:rsidDel="00F7283B">
          <w:delText>, but</w:delText>
        </w:r>
      </w:del>
      <w:r>
        <w:t xml:space="preserve"> an </w:t>
      </w:r>
      <w:ins w:id="442" w:author="治輝 齋藤" w:date="2026-04-30T20:59:00Z" w16du:dateUtc="2026-04-30T11:59:00Z">
        <w:r w:rsidR="00F7283B" w:rsidRPr="00F7283B">
          <w:t>additional</w:t>
        </w:r>
      </w:ins>
      <w:del w:id="443" w:author="治輝 齋藤" w:date="2026-04-30T20:59:00Z" w16du:dateUtc="2026-04-30T11:59:00Z">
        <w:r w:rsidDel="00F7283B">
          <w:delText>independent</w:delText>
        </w:r>
      </w:del>
      <w:r>
        <w:t xml:space="preserve"> environmental </w:t>
      </w:r>
      <w:ins w:id="444" w:author="治輝 齋藤" w:date="2026-04-30T20:59:00Z" w16du:dateUtc="2026-04-30T11:59:00Z">
        <w:r w:rsidR="00F7283B" w:rsidRPr="00F7283B">
          <w:t>correlate</w:t>
        </w:r>
      </w:ins>
      <w:del w:id="445" w:author="治輝 齋藤" w:date="2026-04-30T20:59:00Z" w16du:dateUtc="2026-04-30T11:59:00Z">
        <w:r w:rsidDel="00F7283B">
          <w:delText>hazard</w:delText>
        </w:r>
      </w:del>
      <w:r>
        <w:t xml:space="preserve"> that </w:t>
      </w:r>
      <w:ins w:id="446" w:author="治輝 齋藤" w:date="2026-04-30T20:59:00Z" w16du:dateUtc="2026-04-30T11:59:00Z">
        <w:r w:rsidR="00F7283B" w:rsidRPr="00F7283B">
          <w:t>could contribute to functional decline</w:t>
        </w:r>
      </w:ins>
      <w:del w:id="447" w:author="治輝 齋藤" w:date="2026-04-30T20:59:00Z" w16du:dateUtc="2026-04-30T11:59:00Z">
        <w:r w:rsidDel="00F7283B">
          <w:delText>chronically erodes physical function</w:delText>
        </w:r>
      </w:del>
      <w:r>
        <w:t xml:space="preserve"> among rural-dwelling older adults.</w:t>
      </w:r>
      <w:commentRangeEnd w:id="429"/>
      <w:r w:rsidR="00F7283B" w:rsidRPr="008227BE">
        <w:rPr>
          <w:rStyle w:val="af2"/>
          <w:sz w:val="24"/>
          <w:szCs w:val="24"/>
        </w:rPr>
        <w:commentReference w:id="429"/>
      </w:r>
      <w:ins w:id="448" w:author="治輝 齋藤" w:date="2026-04-30T20:32:00Z" w16du:dateUtc="2026-04-30T11:32:00Z">
        <w:r w:rsidR="008227BE" w:rsidRPr="008227BE">
          <w:t xml:space="preserve"> </w:t>
        </w:r>
        <w:commentRangeStart w:id="449"/>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49"/>
      <w:ins w:id="450" w:author="治輝 齋藤" w:date="2026-04-30T20:33:00Z" w16du:dateUtc="2026-04-30T11:33:00Z">
        <w:r w:rsidR="008227BE">
          <w:rPr>
            <w:rStyle w:val="af2"/>
            <w:sz w:val="24"/>
            <w:szCs w:val="24"/>
          </w:rPr>
          <w:commentReference w:id="449"/>
        </w:r>
      </w:ins>
    </w:p>
    <w:p w14:paraId="1B1E73F4" w14:textId="77777777" w:rsidR="00073AD9" w:rsidRDefault="00000000" w:rsidP="00705772">
      <w:pPr>
        <w:pStyle w:val="2"/>
        <w:spacing w:line="360" w:lineRule="auto"/>
      </w:pPr>
      <w:bookmarkStart w:id="451" w:name="walking-speed-as-a-mediator"/>
      <w:bookmarkEnd w:id="422"/>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52" w:author="治輝 齋藤" w:date="2026-05-19T23:35:00Z" w16du:dateUtc="2026-05-19T14:35:00Z">
        <w:r w:rsidR="00EA5B09">
          <w:rPr>
            <w:rFonts w:hint="eastAsia"/>
            <w:lang w:eastAsia="ja-JP"/>
          </w:rPr>
          <w:t>-</w:t>
        </w:r>
      </w:ins>
      <w:del w:id="453" w:author="治輝 齋藤" w:date="2026-05-19T23:35:00Z" w16du:dateUtc="2026-05-19T14:35:00Z">
        <w:r w:rsidRPr="00FB1385" w:rsidDel="00EA5B09">
          <w:delText xml:space="preserve"> </w:delText>
        </w:r>
      </w:del>
      <w:r w:rsidRPr="00FB1385">
        <w:t xml:space="preserve">walking </w:t>
      </w:r>
      <w:ins w:id="454" w:author="治輝 齋藤" w:date="2026-05-19T23:35:00Z" w16du:dateUtc="2026-05-19T14:35:00Z">
        <w:r w:rsidR="00EA5B09" w:rsidRPr="00EA5B09">
          <w:t>proportion</w:t>
        </w:r>
      </w:ins>
      <w:del w:id="455" w:author="治輝 齋藤" w:date="2026-05-19T23:35:00Z" w16du:dateUtc="2026-05-19T14:35:00Z">
        <w:r w:rsidRPr="00FB1385" w:rsidDel="00EA5B09">
          <w:delText>rate</w:delText>
        </w:r>
      </w:del>
      <w:r w:rsidRPr="00FB1385">
        <w:t xml:space="preserve"> (r = −0.264</w:t>
      </w:r>
      <w:commentRangeStart w:id="456"/>
      <w:ins w:id="457"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56"/>
      <w:ins w:id="458" w:author="治輝 齋藤" w:date="2026-05-20T08:53:00Z" w16du:dateUtc="2026-05-19T23:53:00Z">
        <w:r w:rsidR="0074508A">
          <w:rPr>
            <w:rStyle w:val="af2"/>
          </w:rPr>
          <w:commentReference w:id="456"/>
        </w:r>
      </w:ins>
      <w:r w:rsidRPr="00FB1385">
        <w:t xml:space="preserve">), consistent with residents of </w:t>
      </w:r>
      <w:r w:rsidRPr="00FB1385">
        <w:lastRenderedPageBreak/>
        <w:t xml:space="preserve">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59"/>
      <w:r>
        <w:t xml:space="preserve">Older adults residing in high-slope regions </w:t>
      </w:r>
      <w:ins w:id="460" w:author="治輝 齋藤" w:date="2026-05-20T15:01:00Z" w16du:dateUtc="2026-05-20T06:01:00Z">
        <w:r w:rsidR="00C60B9C" w:rsidRPr="00C60B9C">
          <w:t>may be</w:t>
        </w:r>
      </w:ins>
      <w:del w:id="461" w:author="治輝 齋藤" w:date="2026-05-20T15:01:00Z" w16du:dateUtc="2026-05-20T06:01:00Z">
        <w:r w:rsidDel="00C60B9C">
          <w:delText>are</w:delText>
        </w:r>
      </w:del>
      <w:r>
        <w:t xml:space="preserve"> exposed to such challenging terrain daily during shopping and outdoor activities</w:t>
      </w:r>
      <w:ins w:id="462" w:author="治輝 齋藤" w:date="2026-05-20T15:01:00Z" w16du:dateUtc="2026-05-20T06:01:00Z">
        <w:r w:rsidR="00C60B9C">
          <w:rPr>
            <w:rFonts w:hint="eastAsia"/>
            <w:lang w:eastAsia="ja-JP"/>
          </w:rPr>
          <w:t>.</w:t>
        </w:r>
      </w:ins>
      <w:del w:id="463" w:author="治輝 齋藤" w:date="2026-05-20T15:01:00Z" w16du:dateUtc="2026-05-20T06:01:00Z">
        <w:r w:rsidDel="00C60B9C">
          <w:delText>,</w:delText>
        </w:r>
      </w:del>
      <w:r>
        <w:t xml:space="preserve"> </w:t>
      </w:r>
      <w:ins w:id="464" w:author="治輝 齋藤" w:date="2026-05-20T15:01:00Z" w16du:dateUtc="2026-05-20T06:01:00Z">
        <w:r w:rsidR="00C60B9C" w:rsidRPr="00C60B9C">
          <w:t>This exposure may foster</w:t>
        </w:r>
      </w:ins>
      <w:del w:id="465" w:author="治輝 齋藤" w:date="2026-05-20T15:01:00Z" w16du:dateUtc="2026-05-20T06:01:00Z">
        <w:r w:rsidDel="00C60B9C">
          <w:delText>leading to</w:delText>
        </w:r>
      </w:del>
      <w:r>
        <w:t xml:space="preserve"> chronic fear of falling, reduced outdoor activity, and progressive deconditioning (disuse muscle atrophy).</w:t>
      </w:r>
      <w:commentRangeEnd w:id="459"/>
      <w:r w:rsidR="001907E8" w:rsidRPr="00CA3F03">
        <w:rPr>
          <w:rStyle w:val="af2"/>
          <w:sz w:val="24"/>
          <w:szCs w:val="24"/>
        </w:rPr>
        <w:commentReference w:id="459"/>
      </w:r>
      <w:r w:rsidR="00CA3F03" w:rsidRPr="00CA3F03">
        <w:t xml:space="preserve"> </w:t>
      </w:r>
      <w:r w:rsidR="00CA3F03" w:rsidRPr="00CA3F03">
        <w:rPr>
          <w:lang w:eastAsia="ja-JP"/>
        </w:rPr>
        <w:t>[40, 41]</w:t>
      </w:r>
      <w:ins w:id="466"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67" w:author="治輝 齋藤" w:date="2026-05-19T23:38:00Z" w16du:dateUtc="2026-05-19T14:38:00Z">
        <w:r w:rsidR="00EA5B09">
          <w:rPr>
            <w:rFonts w:hint="eastAsia"/>
            <w:lang w:eastAsia="ja-JP"/>
          </w:rPr>
          <w:t>-</w:t>
        </w:r>
      </w:ins>
      <w:del w:id="468" w:author="治輝 齋藤" w:date="2026-05-19T23:38:00Z" w16du:dateUtc="2026-05-19T14:38:00Z">
        <w:r w:rsidR="00FB1385" w:rsidRPr="00FB1385" w:rsidDel="00EA5B09">
          <w:delText xml:space="preserve"> </w:delText>
        </w:r>
      </w:del>
      <w:r w:rsidR="00FB1385" w:rsidRPr="00FB1385">
        <w:t xml:space="preserve">walking </w:t>
      </w:r>
      <w:ins w:id="469" w:author="治輝 齋藤" w:date="2026-05-19T23:38:00Z" w16du:dateUtc="2026-05-19T14:38:00Z">
        <w:r w:rsidR="00EA5B09" w:rsidRPr="00EA5B09">
          <w:t>proportion</w:t>
        </w:r>
      </w:ins>
      <w:del w:id="470" w:author="治輝 齋藤" w:date="2026-05-19T23:38:00Z" w16du:dateUtc="2026-05-19T14:38:00Z">
        <w:r w:rsidR="00FB1385" w:rsidRPr="00FB1385" w:rsidDel="00EA5B09">
          <w:delText>rate</w:delText>
        </w:r>
      </w:del>
      <w:r w:rsidR="00FB1385" w:rsidRPr="00FB1385">
        <w:t xml:space="preserve"> was </w:t>
      </w:r>
      <w:del w:id="471" w:author="治輝 齋藤" w:date="2026-04-30T18:39:00Z" w16du:dateUtc="2026-04-30T09:39:00Z">
        <w:r w:rsidR="00FB1385" w:rsidRPr="00FB1385" w:rsidDel="00DB17F0">
          <w:delText>**</w:delText>
        </w:r>
      </w:del>
      <w:r w:rsidR="00FB1385" w:rsidRPr="00FB1385">
        <w:t>positive</w:t>
      </w:r>
      <w:del w:id="472"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73"/>
      <w:ins w:id="474"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73"/>
        <w:r w:rsidR="00DB17F0" w:rsidRPr="00FB1385">
          <w:rPr>
            <w:rStyle w:val="af2"/>
            <w:sz w:val="24"/>
            <w:szCs w:val="24"/>
          </w:rPr>
          <w:commentReference w:id="473"/>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75" w:name="policy-implications"/>
      <w:bookmarkEnd w:id="451"/>
      <w:r>
        <w:lastRenderedPageBreak/>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476" w:author="治輝 齋藤" w:date="2026-05-20T15:02:00Z" w16du:dateUtc="2026-05-20T06:02:00Z">
        <w:r w:rsidR="00C60B9C">
          <w:rPr>
            <w:rFonts w:hint="eastAsia"/>
            <w:lang w:eastAsia="ja-JP"/>
          </w:rPr>
          <w:t>43</w:t>
        </w:r>
      </w:ins>
      <w:del w:id="477"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478" w:author="治輝 齋藤" w:date="2026-05-20T15:02:00Z" w16du:dateUtc="2026-05-20T06:02:00Z">
        <w:r w:rsidR="00C60B9C">
          <w:rPr>
            <w:rFonts w:hint="eastAsia"/>
            <w:lang w:eastAsia="ja-JP"/>
          </w:rPr>
          <w:t>44</w:t>
        </w:r>
      </w:ins>
      <w:del w:id="479"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480" w:author="治輝 齋藤" w:date="2026-05-20T15:02:00Z" w16du:dateUtc="2026-05-20T06:02:00Z">
        <w:r w:rsidR="00C60B9C">
          <w:rPr>
            <w:rFonts w:hint="eastAsia"/>
            <w:lang w:eastAsia="ja-JP"/>
          </w:rPr>
          <w:t>45</w:t>
        </w:r>
      </w:ins>
      <w:del w:id="481"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482" w:author="治輝 齋藤" w:date="2026-05-20T15:02:00Z" w16du:dateUtc="2026-05-20T06:02:00Z">
        <w:r w:rsidR="00C60B9C">
          <w:rPr>
            <w:rFonts w:hint="eastAsia"/>
            <w:lang w:eastAsia="ja-JP"/>
          </w:rPr>
          <w:t>46</w:t>
        </w:r>
      </w:ins>
      <w:del w:id="483"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484" w:author="治輝 齋藤" w:date="2026-05-20T15:02:00Z" w16du:dateUtc="2026-05-20T06:02:00Z">
        <w:r w:rsidR="00C60B9C">
          <w:rPr>
            <w:rFonts w:hint="eastAsia"/>
            <w:lang w:eastAsia="ja-JP"/>
          </w:rPr>
          <w:t>47</w:t>
        </w:r>
      </w:ins>
      <w:del w:id="485"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486" w:author="治輝 齋藤" w:date="2026-05-20T15:02:00Z" w16du:dateUtc="2026-05-20T06:02:00Z">
        <w:r w:rsidR="00C60B9C">
          <w:rPr>
            <w:rFonts w:hint="eastAsia"/>
            <w:lang w:eastAsia="ja-JP"/>
          </w:rPr>
          <w:t>46</w:t>
        </w:r>
      </w:ins>
      <w:del w:id="487"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488" w:author="治輝 齋藤" w:date="2026-05-20T15:02:00Z" w16du:dateUtc="2026-05-20T06:02:00Z">
        <w:r w:rsidR="00C60B9C">
          <w:rPr>
            <w:rFonts w:hint="eastAsia"/>
            <w:lang w:eastAsia="ja-JP"/>
          </w:rPr>
          <w:t>48</w:t>
        </w:r>
      </w:ins>
      <w:del w:id="489"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w:t>
      </w:r>
      <w:r>
        <w:lastRenderedPageBreak/>
        <w:t xml:space="preserve">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90"/>
      <w:r>
        <w:t>cost-effective</w:t>
      </w:r>
      <w:commentRangeEnd w:id="490"/>
      <w:r w:rsidR="001907E8">
        <w:rPr>
          <w:rStyle w:val="af2"/>
          <w:sz w:val="24"/>
          <w:szCs w:val="24"/>
        </w:rPr>
        <w:commentReference w:id="490"/>
      </w:r>
      <w:r>
        <w:t xml:space="preserve"> strategies to mitigate the downstream burden of fragility fractures.</w:t>
      </w:r>
    </w:p>
    <w:p w14:paraId="391CB151" w14:textId="77777777" w:rsidR="00073AD9" w:rsidRDefault="00000000" w:rsidP="00705772">
      <w:pPr>
        <w:pStyle w:val="2"/>
        <w:spacing w:line="360" w:lineRule="auto"/>
      </w:pPr>
      <w:bookmarkStart w:id="491" w:name="strengths"/>
      <w:bookmarkEnd w:id="475"/>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92" w:name="limitations"/>
      <w:bookmarkEnd w:id="491"/>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493" w:author="治輝 齋藤" w:date="2026-05-20T15:02:00Z" w16du:dateUtc="2026-05-20T06:02:00Z">
        <w:r w:rsidR="00C60B9C">
          <w:rPr>
            <w:rFonts w:hint="eastAsia"/>
            <w:lang w:eastAsia="ja-JP"/>
          </w:rPr>
          <w:t>49</w:t>
        </w:r>
      </w:ins>
      <w:del w:id="494"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95" w:name="_Hlk228469400"/>
      <w:r>
        <w:t xml:space="preserve">Second, </w:t>
      </w:r>
      <w:commentRangeStart w:id="496"/>
      <w:ins w:id="497"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w:t>
        </w:r>
        <w:r w:rsidR="00394F48" w:rsidRPr="00394F48">
          <w:lastRenderedPageBreak/>
          <w:t xml:space="preserve">observed rates independently of fracture occurrence. Third, </w:t>
        </w:r>
      </w:ins>
      <w:commentRangeEnd w:id="496"/>
      <w:ins w:id="498" w:author="治輝 齋藤" w:date="2026-04-30T18:04:00Z" w16du:dateUtc="2026-04-30T09:04:00Z">
        <w:r w:rsidR="00394F48">
          <w:rPr>
            <w:rStyle w:val="af2"/>
            <w:sz w:val="24"/>
            <w:szCs w:val="24"/>
          </w:rPr>
          <w:commentReference w:id="496"/>
        </w:r>
      </w:ins>
      <w:r>
        <w:t xml:space="preserve">the cross-sectional design precludes causal inference. Although reverse causation is unlikely for a fixed environmental exposure such as terrain slope, residual confounding by unmeasured variables cannot be excluded. </w:t>
      </w:r>
      <w:ins w:id="499" w:author="治輝 齋藤" w:date="2026-04-30T18:03:00Z" w16du:dateUtc="2026-04-30T09:03:00Z">
        <w:r w:rsidR="00394F48" w:rsidRPr="00394F48">
          <w:t>Fourth</w:t>
        </w:r>
      </w:ins>
      <w:del w:id="500"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01"/>
      <w:ins w:id="502" w:author="治輝 齋藤" w:date="2026-04-30T18:09:00Z" w16du:dateUtc="2026-04-30T09:09:00Z">
        <w:r w:rsidR="005168E9" w:rsidRPr="005168E9">
          <w:t xml:space="preserve">climate (snowfall and icing), </w:t>
        </w:r>
        <w:commentRangeEnd w:id="501"/>
        <w:r w:rsidR="005168E9">
          <w:rPr>
            <w:rStyle w:val="af2"/>
            <w:sz w:val="24"/>
            <w:szCs w:val="24"/>
          </w:rPr>
          <w:commentReference w:id="501"/>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03"/>
      <w:ins w:id="504" w:author="治輝 齋藤" w:date="2026-04-30T20:36:00Z" w16du:dateUtc="2026-04-30T11:36:00Z">
        <w:r w:rsidRPr="008227BE">
          <w:rPr>
            <w:lang w:eastAsia="ja-JP"/>
          </w:rPr>
          <w:t>Fifth, age-standardization sensitivity results relied on</w:t>
        </w:r>
      </w:ins>
      <w:ins w:id="505" w:author="治輝 齋藤" w:date="2026-05-20T12:30:00Z" w16du:dateUtc="2026-05-20T03:30:00Z">
        <w:r w:rsidR="00544AE5" w:rsidRPr="00544AE5">
          <w:t xml:space="preserve"> </w:t>
        </w:r>
        <w:r w:rsidR="00544AE5" w:rsidRPr="00544AE5">
          <w:rPr>
            <w:lang w:eastAsia="ja-JP"/>
          </w:rPr>
          <w:t>replacing withheld (disclosure-controlled) cells</w:t>
        </w:r>
      </w:ins>
      <w:ins w:id="506" w:author="治輝 齋藤" w:date="2026-04-30T20:36:00Z" w16du:dateUtc="2026-04-30T11:36:00Z">
        <w:r w:rsidRPr="008227BE">
          <w:rPr>
            <w:lang w:eastAsia="ja-JP"/>
          </w:rPr>
          <w:t xml:space="preserve"> in publicly released age-stratified surgery tables</w:t>
        </w:r>
      </w:ins>
      <w:ins w:id="507" w:author="治輝 齋藤" w:date="2026-05-20T12:30:00Z" w16du:dateUtc="2026-05-20T03:30:00Z">
        <w:r w:rsidR="00544AE5" w:rsidRPr="00544AE5">
          <w:rPr>
            <w:lang w:eastAsia="ja-JP"/>
          </w:rPr>
          <w:t xml:space="preserve"> with prespecified surgery counts (0, 5, or 9)</w:t>
        </w:r>
      </w:ins>
      <w:ins w:id="508" w:author="治輝 齋藤" w:date="2026-04-30T20:36:00Z" w16du:dateUtc="2026-04-30T11:36:00Z">
        <w:r w:rsidRPr="008227BE">
          <w:rPr>
            <w:lang w:eastAsia="ja-JP"/>
          </w:rPr>
          <w:t xml:space="preserve">. </w:t>
        </w:r>
      </w:ins>
      <w:ins w:id="509"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10"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03"/>
      <w:ins w:id="511" w:author="治輝 齋藤" w:date="2026-04-30T20:37:00Z" w16du:dateUtc="2026-04-30T11:37:00Z">
        <w:r w:rsidRPr="008227BE">
          <w:rPr>
            <w:rStyle w:val="af2"/>
            <w:sz w:val="24"/>
            <w:szCs w:val="24"/>
            <w:lang w:eastAsia="ja-JP"/>
          </w:rPr>
          <w:commentReference w:id="503"/>
        </w:r>
      </w:ins>
      <w:ins w:id="512" w:author="治輝 齋藤" w:date="2026-04-30T20:36:00Z" w16du:dateUtc="2026-04-30T11:36:00Z">
        <w:r w:rsidRPr="008227BE">
          <w:rPr>
            <w:lang w:eastAsia="ja-JP"/>
          </w:rPr>
          <w:t xml:space="preserve"> </w:t>
        </w:r>
        <w:r>
          <w:rPr>
            <w:rFonts w:hint="eastAsia"/>
            <w:lang w:eastAsia="ja-JP"/>
          </w:rPr>
          <w:t>Six</w:t>
        </w:r>
      </w:ins>
      <w:ins w:id="513" w:author="治輝 齋藤" w:date="2026-04-30T18:04:00Z" w16du:dateUtc="2026-04-30T09:04:00Z">
        <w:r w:rsidR="00394F48">
          <w:rPr>
            <w:rFonts w:hint="eastAsia"/>
            <w:lang w:eastAsia="ja-JP"/>
          </w:rPr>
          <w:t>th</w:t>
        </w:r>
      </w:ins>
      <w:del w:id="514"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15"/>
      <w:ins w:id="516" w:author="治輝 齋藤" w:date="2026-04-30T19:05:00Z" w16du:dateUtc="2026-04-30T10:05:00Z">
        <w:r w:rsidR="00F61CC0">
          <w:rPr>
            <w:rFonts w:hint="eastAsia"/>
            <w:lang w:eastAsia="ja-JP"/>
          </w:rPr>
          <w:t>because</w:t>
        </w:r>
      </w:ins>
      <w:ins w:id="517"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18" w:author="治輝 齋藤" w:date="2026-04-30T18:45:00Z" w16du:dateUtc="2026-04-30T09:45:00Z">
        <w:r w:rsidR="00DB17F0" w:rsidRPr="00DB17F0">
          <w:t xml:space="preserve"> This variable </w:t>
        </w:r>
      </w:ins>
      <w:del w:id="519" w:author="治輝 齋藤" w:date="2026-04-30T18:45:00Z" w16du:dateUtc="2026-04-30T09:45:00Z">
        <w:r w:rsidDel="00DB17F0">
          <w:delText>which</w:delText>
        </w:r>
      </w:del>
      <w:commentRangeEnd w:id="515"/>
      <w:r w:rsidR="00DB17F0">
        <w:rPr>
          <w:rStyle w:val="af2"/>
          <w:sz w:val="24"/>
          <w:szCs w:val="24"/>
        </w:rPr>
        <w:commentReference w:id="515"/>
      </w:r>
      <w:r>
        <w:t xml:space="preserve"> may not accurately represent the functional capacity of the oldest-old (≥75 years) at highest fracture risk</w:t>
      </w:r>
      <w:ins w:id="520" w:author="治輝 齋藤" w:date="2026-04-30T18:45:00Z" w16du:dateUtc="2026-04-30T09:45:00Z">
        <w:r w:rsidR="00DB17F0" w:rsidRPr="00DB17F0">
          <w:t>, and its direct relevance to hip fracture occurrence is likely limited at this ecological resolution</w:t>
        </w:r>
      </w:ins>
      <w:ins w:id="521" w:author="治輝 齋藤" w:date="2026-05-19T12:38:00Z" w16du:dateUtc="2026-05-19T03:38:00Z">
        <w:r w:rsidR="00F645DD">
          <w:rPr>
            <w:rFonts w:hint="eastAsia"/>
            <w:lang w:eastAsia="ja-JP"/>
          </w:rPr>
          <w:t xml:space="preserve">. </w:t>
        </w:r>
        <w:commentRangeStart w:id="522"/>
        <w:r w:rsidR="00F645DD" w:rsidRPr="00AF5DD0">
          <w:t>Moreover, this self-reported fast-walking indicator primarily reflects perceived walking capacity rather than actual walking volume or direct slope-specific exposure in daily life</w:t>
        </w:r>
        <w:commentRangeEnd w:id="522"/>
        <w:r w:rsidR="00F645DD">
          <w:rPr>
            <w:rStyle w:val="af2"/>
          </w:rPr>
          <w:commentReference w:id="522"/>
        </w:r>
      </w:ins>
      <w:r>
        <w:t xml:space="preserve">. This self-reported measure may be subject to non-differential </w:t>
      </w:r>
      <w:r>
        <w:lastRenderedPageBreak/>
        <w:t xml:space="preserve">measurement error, biasing our estimates toward the null. </w:t>
      </w:r>
      <w:ins w:id="523" w:author="治輝 齋藤" w:date="2026-04-30T18:04:00Z" w16du:dateUtc="2026-04-30T09:04:00Z">
        <w:r w:rsidR="00394F48">
          <w:rPr>
            <w:rFonts w:hint="eastAsia"/>
            <w:lang w:eastAsia="ja-JP"/>
          </w:rPr>
          <w:t>S</w:t>
        </w:r>
      </w:ins>
      <w:ins w:id="524" w:author="治輝 齋藤" w:date="2026-04-30T20:36:00Z" w16du:dateUtc="2026-04-30T11:36:00Z">
        <w:r>
          <w:rPr>
            <w:rFonts w:hint="eastAsia"/>
            <w:lang w:eastAsia="ja-JP"/>
          </w:rPr>
          <w:t>even</w:t>
        </w:r>
      </w:ins>
      <w:ins w:id="525" w:author="治輝 齋藤" w:date="2026-04-30T18:04:00Z" w16du:dateUtc="2026-04-30T09:04:00Z">
        <w:r w:rsidR="00394F48">
          <w:rPr>
            <w:rFonts w:hint="eastAsia"/>
            <w:lang w:eastAsia="ja-JP"/>
          </w:rPr>
          <w:t>th</w:t>
        </w:r>
      </w:ins>
      <w:del w:id="526"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27" w:author="治輝 齋藤" w:date="2026-04-30T20:36:00Z" w16du:dateUtc="2026-04-30T11:36:00Z">
        <w:r>
          <w:rPr>
            <w:rFonts w:hint="eastAsia"/>
            <w:lang w:eastAsia="ja-JP"/>
          </w:rPr>
          <w:t>Eigh</w:t>
        </w:r>
      </w:ins>
      <w:ins w:id="528" w:author="治輝 齋藤" w:date="2026-04-30T18:04:00Z" w16du:dateUtc="2026-04-30T09:04:00Z">
        <w:r w:rsidR="00394F48">
          <w:rPr>
            <w:rFonts w:hint="eastAsia"/>
            <w:lang w:eastAsia="ja-JP"/>
          </w:rPr>
          <w:t>th</w:t>
        </w:r>
      </w:ins>
      <w:del w:id="529"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30" w:author="治輝 齋藤" w:date="2026-04-30T20:36:00Z" w16du:dateUtc="2026-04-30T11:36:00Z">
        <w:r>
          <w:rPr>
            <w:rFonts w:hint="eastAsia"/>
            <w:lang w:eastAsia="ja-JP"/>
          </w:rPr>
          <w:t>Nin</w:t>
        </w:r>
      </w:ins>
      <w:ins w:id="531" w:author="治輝 齋藤" w:date="2026-04-30T18:04:00Z" w16du:dateUtc="2026-04-30T09:04:00Z">
        <w:r w:rsidR="00394F48">
          <w:rPr>
            <w:rFonts w:hint="eastAsia"/>
            <w:lang w:eastAsia="ja-JP"/>
          </w:rPr>
          <w:t>th</w:t>
        </w:r>
      </w:ins>
      <w:del w:id="532"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95"/>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33" w:name="conclusions-1"/>
      <w:bookmarkEnd w:id="358"/>
      <w:bookmarkEnd w:id="492"/>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534"/>
      <w:ins w:id="535" w:author="治輝 齋藤" w:date="2026-04-30T19:20:00Z" w16du:dateUtc="2026-04-30T10:20:00Z">
        <w:r w:rsidR="00896745">
          <w:rPr>
            <w:rFonts w:hint="eastAsia"/>
            <w:lang w:eastAsia="ja-JP"/>
          </w:rPr>
          <w:t>was</w:t>
        </w:r>
      </w:ins>
      <w:del w:id="536" w:author="治輝 齋藤" w:date="2026-04-30T19:20:00Z" w16du:dateUtc="2026-04-30T10:20:00Z">
        <w:r w:rsidR="00031BB0" w:rsidRPr="00031BB0" w:rsidDel="00896745">
          <w:delText>remained</w:delText>
        </w:r>
      </w:del>
      <w:commentRangeEnd w:id="534"/>
      <w:r w:rsidR="00896745" w:rsidRPr="00031BB0">
        <w:rPr>
          <w:rStyle w:val="af2"/>
          <w:sz w:val="24"/>
          <w:szCs w:val="24"/>
        </w:rPr>
        <w:commentReference w:id="534"/>
      </w:r>
      <w:r w:rsidR="00031BB0" w:rsidRPr="00031BB0">
        <w:t xml:space="preserve"> positively</w:t>
      </w:r>
      <w:r>
        <w:t xml:space="preserve"> associated with hip fracture surgery rates after adjustment for </w:t>
      </w:r>
      <w:ins w:id="537" w:author="治輝 齋藤" w:date="2026-05-19T23:38:00Z" w16du:dateUtc="2026-05-19T14:38:00Z">
        <w:r w:rsidR="00EA5B09" w:rsidRPr="00EA5B09">
          <w:t>proportion aged ≥65 years</w:t>
        </w:r>
      </w:ins>
      <w:del w:id="538"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39"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540"/>
      <w:ins w:id="541"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40"/>
        <w:r w:rsidR="00F645DD">
          <w:rPr>
            <w:rStyle w:val="af2"/>
          </w:rPr>
          <w:commentReference w:id="540"/>
        </w:r>
      </w:ins>
      <w:r>
        <w:t xml:space="preserve">The </w:t>
      </w:r>
      <w:r w:rsidR="00031BB0" w:rsidRPr="00031BB0">
        <w:t>adjusted signal</w:t>
      </w:r>
      <w:r>
        <w:t xml:space="preserve"> was specific to hip fractures, </w:t>
      </w:r>
      <w:r>
        <w:lastRenderedPageBreak/>
        <w:t>with no significant relationship observed for humerus or forearm fractures</w:t>
      </w:r>
      <w:ins w:id="542"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43"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544" w:author="治輝 齋藤" w:date="2026-05-20T13:49:00Z" w16du:dateUtc="2026-05-20T04:49:00Z">
        <w:r w:rsidR="00011179" w:rsidRPr="00011179">
          <w:rPr>
            <w:lang w:eastAsia="ja-JP"/>
          </w:rPr>
          <w:t>.</w:t>
        </w:r>
        <w:r w:rsidR="00011179">
          <w:rPr>
            <w:rFonts w:hint="eastAsia"/>
            <w:lang w:eastAsia="ja-JP"/>
          </w:rPr>
          <w:t xml:space="preserve"> </w:t>
        </w:r>
      </w:ins>
      <w:ins w:id="545"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46"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w:t>
      </w:r>
      <w:r w:rsidRPr="007D54A5">
        <w:lastRenderedPageBreak/>
        <w:t>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47" w:name="references"/>
      <w:bookmarkEnd w:id="533"/>
      <w:r>
        <w:lastRenderedPageBreak/>
        <w:t>References</w:t>
      </w:r>
    </w:p>
    <w:p w14:paraId="3B56214B" w14:textId="77777777" w:rsidR="00073AD9" w:rsidRDefault="00000000" w:rsidP="00705772">
      <w:pPr>
        <w:pStyle w:val="Compact"/>
        <w:numPr>
          <w:ilvl w:val="0"/>
          <w:numId w:val="3"/>
        </w:numPr>
        <w:spacing w:line="360" w:lineRule="auto"/>
      </w:pPr>
      <w:r>
        <w:t>Hagino H, Katagiri H, Okano T, Yamamoto K, Teshima R. Increasing incidence of hip fracture in Tottori Prefecture, Japan: trend from 1986 to 2001. Osteoporos Int. 2005;16(12):1963-1968.</w:t>
      </w:r>
    </w:p>
    <w:p w14:paraId="7248009A" w14:textId="77777777" w:rsidR="00073AD9" w:rsidRDefault="00000000" w:rsidP="00705772">
      <w:pPr>
        <w:pStyle w:val="Compact"/>
        <w:numPr>
          <w:ilvl w:val="0"/>
          <w:numId w:val="3"/>
        </w:numPr>
        <w:spacing w:line="360" w:lineRule="auto"/>
      </w:pPr>
      <w:r>
        <w:t>Orimo H, Yaegashi Y, Hosoi T, Fukushima Y, Onoda T, Hashimoto T, et al. Hip fracture incidence in Japan: estimates of new patients in 2012 and 25-year trends. Osteoporos Int. 2016;27(5):1777-1784.</w:t>
      </w:r>
    </w:p>
    <w:p w14:paraId="4F4C034A" w14:textId="77777777" w:rsidR="00073AD9" w:rsidRDefault="00000000" w:rsidP="00705772">
      <w:pPr>
        <w:pStyle w:val="Compact"/>
        <w:numPr>
          <w:ilvl w:val="0"/>
          <w:numId w:val="3"/>
        </w:numPr>
        <w:spacing w:line="360" w:lineRule="auto"/>
      </w:pPr>
      <w:r>
        <w:t>Cooper C, Campion G, Melton LJ 3rd. Hip fractures in the elderly: a world-wide projection. Osteoporos Int. 1992;2(6):285-289.</w:t>
      </w:r>
    </w:p>
    <w:p w14:paraId="322704BA" w14:textId="77777777" w:rsidR="00073AD9" w:rsidRDefault="00000000" w:rsidP="00705772">
      <w:pPr>
        <w:pStyle w:val="Compact"/>
        <w:numPr>
          <w:ilvl w:val="0"/>
          <w:numId w:val="3"/>
        </w:numPr>
        <w:spacing w:line="360" w:lineRule="auto"/>
      </w:pPr>
      <w:r>
        <w:t>Nakatoh S, Fujimori K, Ishii S, Iki M. Trends in the incidence of hip fractures and osteoporosis treatment in Japan (FY2012–FY2023). Arch Osteoporos. 2025; 21(1):16.</w:t>
      </w:r>
    </w:p>
    <w:p w14:paraId="1DED1B0E" w14:textId="77777777" w:rsidR="00073AD9" w:rsidRDefault="00000000" w:rsidP="00705772">
      <w:pPr>
        <w:pStyle w:val="Compact"/>
        <w:numPr>
          <w:ilvl w:val="0"/>
          <w:numId w:val="3"/>
        </w:numPr>
        <w:spacing w:line="360" w:lineRule="auto"/>
      </w:pPr>
      <w:r>
        <w:t>Hatano M, Yasunaga H, Ishikura H, et al. Temporal trends in acute care costs of hip fracture treatment from 2011 to 2021 in Japan. Arch Osteoporos.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Stevens JA, Sogolow ED. Gender differences for non-fatal unintentional fall related injuries among older adults. Inj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Redfern MS, Cham R, Gielo-Perczak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Reimann H, Ramadan R, Fettrow T, Hafer JF, Geyer H, Jeka JJ. Interactions between different age-related factors affecting balance control in walking. Front Sports Act Living. 2020;2:94.</w:t>
      </w:r>
    </w:p>
    <w:p w14:paraId="0E1DFEFF" w14:textId="77777777" w:rsidR="00073AD9" w:rsidRDefault="00000000" w:rsidP="00705772">
      <w:pPr>
        <w:pStyle w:val="Compact"/>
        <w:numPr>
          <w:ilvl w:val="0"/>
          <w:numId w:val="3"/>
        </w:numPr>
        <w:spacing w:line="360" w:lineRule="auto"/>
      </w:pPr>
      <w:r>
        <w:t>Marigold DS, Patla AE. Strategies for dynamic stability during locomotion on a slippery surface: effects of prior experience and knowledge. J Neurophysiol. 2002;88(1):339-353.</w:t>
      </w:r>
    </w:p>
    <w:p w14:paraId="46396766" w14:textId="77777777" w:rsidR="00073AD9" w:rsidRDefault="00000000" w:rsidP="00705772">
      <w:pPr>
        <w:pStyle w:val="Compact"/>
        <w:numPr>
          <w:ilvl w:val="0"/>
          <w:numId w:val="3"/>
        </w:numPr>
        <w:spacing w:line="360" w:lineRule="auto"/>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Quach L, Galica AM, Jones RN, et al. The nonlinear relationship between gait speed and falls: the MOBILIZE Boston Study. J Am Geriatr Soc. 2011;59(6):1069-1073.</w:t>
      </w:r>
    </w:p>
    <w:p w14:paraId="7E3FDF7B" w14:textId="77777777" w:rsidR="00073AD9" w:rsidRDefault="00000000" w:rsidP="00705772">
      <w:pPr>
        <w:pStyle w:val="Compact"/>
        <w:numPr>
          <w:ilvl w:val="0"/>
          <w:numId w:val="3"/>
        </w:numPr>
        <w:spacing w:line="360" w:lineRule="auto"/>
      </w:pPr>
      <w:r>
        <w:t>Dargent-Molina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Maki BE. Gait changes in older adults: predictors of falls or indicators of fear. J Am Geriatr Soc. 1997;45(3):313-320.</w:t>
      </w:r>
    </w:p>
    <w:p w14:paraId="02137665" w14:textId="77777777" w:rsidR="00073AD9" w:rsidRDefault="00000000" w:rsidP="00705772">
      <w:pPr>
        <w:pStyle w:val="Compact"/>
        <w:numPr>
          <w:ilvl w:val="0"/>
          <w:numId w:val="3"/>
        </w:numPr>
        <w:spacing w:line="360" w:lineRule="auto"/>
      </w:pPr>
      <w:r>
        <w:t xml:space="preserve">Dahl C, Madsen C, Omsland TK, Søgaard AJ, Tell GS, Holvik K, Meyer HE. Contribution of elevation and residential proximity to the coast in explaining geographic variations in hip fracture incidence. A Norwegian Epidemiologic </w:t>
      </w:r>
      <w:r>
        <w:lastRenderedPageBreak/>
        <w:t>Osteoporosis Studies (NOREPOS) study. Osteoporos Int. 2021;32(5):1001-1006.</w:t>
      </w:r>
    </w:p>
    <w:p w14:paraId="3FB1A961" w14:textId="77777777" w:rsidR="00073AD9" w:rsidRDefault="00000000" w:rsidP="00705772">
      <w:pPr>
        <w:pStyle w:val="Compact"/>
        <w:numPr>
          <w:ilvl w:val="0"/>
          <w:numId w:val="3"/>
        </w:numPr>
        <w:spacing w:line="360" w:lineRule="auto"/>
      </w:pPr>
      <w:r>
        <w:t>Wang S, Zhang F, Guo Y, Chen C, Zhong Y, Hao D, Zhu S, Wu Y. Exposure to high altitude is associated with an elevated risk of hip fracture: a retrospective cohort study using data from the CHARLS. BMC Geriatr. 2025;25(1):884.</w:t>
      </w:r>
    </w:p>
    <w:p w14:paraId="45D84862" w14:textId="77777777" w:rsidR="00073AD9" w:rsidRDefault="00000000" w:rsidP="00705772">
      <w:pPr>
        <w:pStyle w:val="Compact"/>
        <w:numPr>
          <w:ilvl w:val="0"/>
          <w:numId w:val="3"/>
        </w:numPr>
        <w:spacing w:line="360" w:lineRule="auto"/>
      </w:pPr>
      <w:r>
        <w:t>Nevitt MC, Cummings SR. Type of fall and risk of hip and wrist fractures: the study of osteoporotic fractures. J Am Geriatr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Hayes WC, Myers ER, Morris JN, Gerhart TN, Yett HS, Lipsitz LA. Impact near the hip dominates fracture risk in elderly nursing home residents who fall. Calcif Tissue Int. 1993;52(3):192-198.</w:t>
      </w:r>
    </w:p>
    <w:p w14:paraId="7067E088" w14:textId="77777777" w:rsidR="00073AD9" w:rsidRDefault="00000000" w:rsidP="00705772">
      <w:pPr>
        <w:pStyle w:val="Compact"/>
        <w:numPr>
          <w:ilvl w:val="0"/>
          <w:numId w:val="3"/>
        </w:numPr>
        <w:spacing w:line="360" w:lineRule="auto"/>
      </w:pPr>
      <w:r>
        <w:t>Sarvi MN, Luo Y. A two-level subject-specific biomechanical model for improving prediction of hip fracture risk. Clin Biomech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Ortega JD, Farley CT. Minimizing center of mass vertical movement increases metabolic cost in walking. J Appl Physiol (1985). 2005;99(6):2099-2107.</w:t>
      </w:r>
    </w:p>
    <w:p w14:paraId="141F30C2" w14:textId="77777777" w:rsidR="00073AD9" w:rsidRDefault="00000000" w:rsidP="00705772">
      <w:pPr>
        <w:pStyle w:val="Compact"/>
        <w:numPr>
          <w:ilvl w:val="0"/>
          <w:numId w:val="3"/>
        </w:numPr>
        <w:spacing w:line="360" w:lineRule="auto"/>
      </w:pPr>
      <w:r>
        <w:t>Tesio L, Rota V. The motion of body center of mass during walking: a review oriented to clinical applications. Front Neurol. 2019;10:999.</w:t>
      </w:r>
    </w:p>
    <w:p w14:paraId="0B9E4444" w14:textId="77777777" w:rsidR="00073AD9" w:rsidRDefault="00000000" w:rsidP="00705772">
      <w:pPr>
        <w:pStyle w:val="Compact"/>
        <w:numPr>
          <w:ilvl w:val="0"/>
          <w:numId w:val="3"/>
        </w:numPr>
        <w:spacing w:line="360" w:lineRule="auto"/>
      </w:pPr>
      <w:r>
        <w:t>Hak L, Houdijk H, Steenbrink F, Mert A, van der Wurff P, Beek PJ, van Dieën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Kim KJ, Ashton-Miller JA. Biomechanics of fall arrest using the upper extremity: age differences. Clin Biomech (Bristol, Avon). 2003;18(4):311-318.</w:t>
      </w:r>
    </w:p>
    <w:p w14:paraId="0876C019" w14:textId="77777777" w:rsidR="00073AD9" w:rsidRDefault="00000000" w:rsidP="00705772">
      <w:pPr>
        <w:pStyle w:val="Compact"/>
        <w:numPr>
          <w:ilvl w:val="0"/>
          <w:numId w:val="3"/>
        </w:numPr>
        <w:spacing w:line="360" w:lineRule="auto"/>
      </w:pPr>
      <w:r>
        <w:t>O’Neill TW, Varlow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Dahl C, Madsen C, Omsland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2022;45(1):E8-E15.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Smith SG, O’Conor R, Curtis LM, Waite K, Deary IJ, Paasche-Orlow M, Wolf MS. Low health literacy predicts decline in physical function among older adults: findings from the LitCog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Murayama H, Nishi M, Matsuo E, et al. Do bonding and bridging social capital affect self-rated health, depressive mood and cognitive decline in older Japanese? A prospective cohort study. Soc Sci Med. 2013;98:247-252.</w:t>
      </w:r>
    </w:p>
    <w:p w14:paraId="4A7B5246" w14:textId="77777777" w:rsidR="00073AD9" w:rsidRDefault="00000000" w:rsidP="00705772">
      <w:pPr>
        <w:pStyle w:val="Compact"/>
        <w:numPr>
          <w:ilvl w:val="0"/>
          <w:numId w:val="3"/>
        </w:numPr>
        <w:spacing w:line="360" w:lineRule="auto"/>
      </w:pPr>
      <w:r>
        <w:t>Delbaere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548" w:author="治輝 齋藤" w:date="2026-05-20T15:02:00Z" w16du:dateUtc="2026-05-20T06:02:00Z"/>
        </w:rPr>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3AC3C900" w14:textId="46A66904" w:rsidR="00C60B9C" w:rsidRDefault="00C60B9C" w:rsidP="00705772">
      <w:pPr>
        <w:pStyle w:val="Compact"/>
        <w:numPr>
          <w:ilvl w:val="0"/>
          <w:numId w:val="3"/>
        </w:numPr>
        <w:spacing w:line="360" w:lineRule="auto"/>
      </w:pPr>
      <w:ins w:id="549"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550" w:author="治輝 齋藤" w:date="2026-05-20T15:04:00Z" w16du:dateUtc="2026-05-20T06:04:00Z">
        <w:r>
          <w:rPr>
            <w:rFonts w:hint="eastAsia"/>
            <w:lang w:eastAsia="ja-JP"/>
          </w:rPr>
          <w:t>t</w:t>
        </w:r>
      </w:ins>
      <w:ins w:id="551" w:author="治輝 齋藤" w:date="2026-05-20T15:03:00Z" w16du:dateUtc="2026-05-20T06:03:00Z">
        <w:r w:rsidRPr="00C60B9C">
          <w:rPr>
            <w:lang w:eastAsia="ja-JP"/>
          </w:rPr>
          <w:t xml:space="preserve">ransport </w:t>
        </w:r>
      </w:ins>
      <w:ins w:id="552" w:author="治輝 齋藤" w:date="2026-05-20T15:04:00Z" w16du:dateUtc="2026-05-20T06:04:00Z">
        <w:r>
          <w:rPr>
            <w:rFonts w:hint="eastAsia"/>
            <w:lang w:eastAsia="ja-JP"/>
          </w:rPr>
          <w:t>d</w:t>
        </w:r>
      </w:ins>
      <w:ins w:id="553" w:author="治輝 齋藤" w:date="2026-05-20T15:03:00Z" w16du:dateUtc="2026-05-20T06:03:00Z">
        <w:r w:rsidRPr="00C60B9C">
          <w:rPr>
            <w:lang w:eastAsia="ja-JP"/>
          </w:rPr>
          <w:t xml:space="preserve">isadvantage: </w:t>
        </w:r>
      </w:ins>
      <w:ins w:id="554" w:author="治輝 齋藤" w:date="2026-05-20T15:04:00Z" w16du:dateUtc="2026-05-20T06:04:00Z">
        <w:r>
          <w:rPr>
            <w:rFonts w:hint="eastAsia"/>
            <w:lang w:eastAsia="ja-JP"/>
          </w:rPr>
          <w:t>c</w:t>
        </w:r>
      </w:ins>
      <w:ins w:id="555" w:author="治輝 齋藤" w:date="2026-05-20T15:03:00Z" w16du:dateUtc="2026-05-20T06:03:00Z">
        <w:r w:rsidRPr="00C60B9C">
          <w:rPr>
            <w:lang w:eastAsia="ja-JP"/>
          </w:rPr>
          <w:t xml:space="preserve">omparison of </w:t>
        </w:r>
      </w:ins>
      <w:ins w:id="556" w:author="治輝 齋藤" w:date="2026-05-20T15:04:00Z" w16du:dateUtc="2026-05-20T06:04:00Z">
        <w:r>
          <w:rPr>
            <w:rFonts w:hint="eastAsia"/>
            <w:lang w:eastAsia="ja-JP"/>
          </w:rPr>
          <w:t>o</w:t>
        </w:r>
      </w:ins>
      <w:ins w:id="557" w:author="治輝 齋藤" w:date="2026-05-20T15:03:00Z" w16du:dateUtc="2026-05-20T06:03:00Z">
        <w:r w:rsidRPr="00C60B9C">
          <w:rPr>
            <w:lang w:eastAsia="ja-JP"/>
          </w:rPr>
          <w:t xml:space="preserve">lder </w:t>
        </w:r>
      </w:ins>
      <w:ins w:id="558" w:author="治輝 齋藤" w:date="2026-05-20T15:04:00Z" w16du:dateUtc="2026-05-20T06:04:00Z">
        <w:r>
          <w:rPr>
            <w:rFonts w:hint="eastAsia"/>
            <w:lang w:eastAsia="ja-JP"/>
          </w:rPr>
          <w:t>a</w:t>
        </w:r>
      </w:ins>
      <w:ins w:id="559" w:author="治輝 齋藤" w:date="2026-05-20T15:03:00Z" w16du:dateUtc="2026-05-20T06:03:00Z">
        <w:r w:rsidRPr="00C60B9C">
          <w:rPr>
            <w:lang w:eastAsia="ja-JP"/>
          </w:rPr>
          <w:t xml:space="preserve">dults' </w:t>
        </w:r>
      </w:ins>
      <w:ins w:id="560" w:author="治輝 齋藤" w:date="2026-05-20T15:04:00Z" w16du:dateUtc="2026-05-20T06:04:00Z">
        <w:r>
          <w:rPr>
            <w:rFonts w:hint="eastAsia"/>
            <w:lang w:eastAsia="ja-JP"/>
          </w:rPr>
          <w:t>t</w:t>
        </w:r>
      </w:ins>
      <w:ins w:id="561" w:author="治輝 齋藤" w:date="2026-05-20T15:03:00Z" w16du:dateUtc="2026-05-20T06:03:00Z">
        <w:r w:rsidRPr="00C60B9C">
          <w:rPr>
            <w:lang w:eastAsia="ja-JP"/>
          </w:rPr>
          <w:t xml:space="preserve">ravel </w:t>
        </w:r>
      </w:ins>
      <w:ins w:id="562" w:author="治輝 齋藤" w:date="2026-05-20T15:04:00Z" w16du:dateUtc="2026-05-20T06:04:00Z">
        <w:r>
          <w:rPr>
            <w:rFonts w:hint="eastAsia"/>
            <w:lang w:eastAsia="ja-JP"/>
          </w:rPr>
          <w:t>b</w:t>
        </w:r>
      </w:ins>
      <w:ins w:id="563" w:author="治輝 齋藤" w:date="2026-05-20T15:03:00Z" w16du:dateUtc="2026-05-20T06:03:00Z">
        <w:r w:rsidRPr="00C60B9C">
          <w:rPr>
            <w:lang w:eastAsia="ja-JP"/>
          </w:rPr>
          <w:t xml:space="preserve">ehaviours between </w:t>
        </w:r>
      </w:ins>
      <w:ins w:id="564" w:author="治輝 齋藤" w:date="2026-05-20T15:04:00Z" w16du:dateUtc="2026-05-20T06:04:00Z">
        <w:r>
          <w:rPr>
            <w:rFonts w:hint="eastAsia"/>
            <w:lang w:eastAsia="ja-JP"/>
          </w:rPr>
          <w:t>m</w:t>
        </w:r>
      </w:ins>
      <w:ins w:id="565" w:author="治輝 齋藤" w:date="2026-05-20T15:03:00Z" w16du:dateUtc="2026-05-20T06:03:00Z">
        <w:r w:rsidRPr="00C60B9C">
          <w:rPr>
            <w:lang w:eastAsia="ja-JP"/>
          </w:rPr>
          <w:t xml:space="preserve">etropolitan, </w:t>
        </w:r>
      </w:ins>
      <w:ins w:id="566" w:author="治輝 齋藤" w:date="2026-05-20T15:04:00Z" w16du:dateUtc="2026-05-20T06:04:00Z">
        <w:r>
          <w:rPr>
            <w:rFonts w:hint="eastAsia"/>
            <w:lang w:eastAsia="ja-JP"/>
          </w:rPr>
          <w:t>s</w:t>
        </w:r>
      </w:ins>
      <w:ins w:id="567" w:author="治輝 齋藤" w:date="2026-05-20T15:03:00Z" w16du:dateUtc="2026-05-20T06:03:00Z">
        <w:r w:rsidRPr="00C60B9C">
          <w:rPr>
            <w:lang w:eastAsia="ja-JP"/>
          </w:rPr>
          <w:t xml:space="preserve">uburban, and </w:t>
        </w:r>
      </w:ins>
      <w:ins w:id="568" w:author="治輝 齋藤" w:date="2026-05-20T15:04:00Z" w16du:dateUtc="2026-05-20T06:04:00Z">
        <w:r>
          <w:rPr>
            <w:rFonts w:hint="eastAsia"/>
            <w:lang w:eastAsia="ja-JP"/>
          </w:rPr>
          <w:t>r</w:t>
        </w:r>
      </w:ins>
      <w:ins w:id="569" w:author="治輝 齋藤" w:date="2026-05-20T15:03:00Z" w16du:dateUtc="2026-05-20T06:03:00Z">
        <w:r w:rsidRPr="00C60B9C">
          <w:rPr>
            <w:lang w:eastAsia="ja-JP"/>
          </w:rPr>
          <w:t xml:space="preserve">ural </w:t>
        </w:r>
      </w:ins>
      <w:ins w:id="570" w:author="治輝 齋藤" w:date="2026-05-20T15:04:00Z" w16du:dateUtc="2026-05-20T06:04:00Z">
        <w:r>
          <w:rPr>
            <w:rFonts w:hint="eastAsia"/>
            <w:lang w:eastAsia="ja-JP"/>
          </w:rPr>
          <w:t>a</w:t>
        </w:r>
      </w:ins>
      <w:ins w:id="571" w:author="治輝 齋藤" w:date="2026-05-20T15:03:00Z" w16du:dateUtc="2026-05-20T06:03:00Z">
        <w:r w:rsidRPr="00C60B9C">
          <w:rPr>
            <w:lang w:eastAsia="ja-JP"/>
          </w:rPr>
          <w:t xml:space="preserve">reas of Japan </w:t>
        </w:r>
      </w:ins>
      <w:ins w:id="572" w:author="治輝 齋藤" w:date="2026-05-20T15:04:00Z" w16du:dateUtc="2026-05-20T06:04:00Z">
        <w:r>
          <w:rPr>
            <w:rFonts w:hint="eastAsia"/>
            <w:lang w:eastAsia="ja-JP"/>
          </w:rPr>
          <w:t>i</w:t>
        </w:r>
      </w:ins>
      <w:ins w:id="573" w:author="治輝 齋藤" w:date="2026-05-20T15:03:00Z" w16du:dateUtc="2026-05-20T06:03:00Z">
        <w:r w:rsidRPr="00C60B9C">
          <w:rPr>
            <w:lang w:eastAsia="ja-JP"/>
          </w:rPr>
          <w:t>njury. 202</w:t>
        </w:r>
      </w:ins>
      <w:ins w:id="574" w:author="治輝 齋藤" w:date="2026-05-20T15:04:00Z" w16du:dateUtc="2026-05-20T06:04:00Z">
        <w:r>
          <w:rPr>
            <w:rFonts w:hint="eastAsia"/>
            <w:lang w:eastAsia="ja-JP"/>
          </w:rPr>
          <w:t>0</w:t>
        </w:r>
      </w:ins>
      <w:ins w:id="575" w:author="治輝 齋藤" w:date="2026-05-20T15:03:00Z" w16du:dateUtc="2026-05-20T06:03:00Z">
        <w:r w:rsidRPr="00C60B9C">
          <w:rPr>
            <w:lang w:eastAsia="ja-JP"/>
          </w:rPr>
          <w:t>;</w:t>
        </w:r>
      </w:ins>
      <w:ins w:id="576" w:author="治輝 齋藤" w:date="2026-05-20T15:04:00Z" w16du:dateUtc="2026-05-20T06:04:00Z">
        <w:r>
          <w:rPr>
            <w:rFonts w:hint="eastAsia"/>
            <w:lang w:eastAsia="ja-JP"/>
          </w:rPr>
          <w:t>17</w:t>
        </w:r>
      </w:ins>
      <w:ins w:id="577" w:author="治輝 齋藤" w:date="2026-05-20T15:03:00Z" w16du:dateUtc="2026-05-20T06:03:00Z">
        <w:r w:rsidRPr="00C60B9C">
          <w:rPr>
            <w:lang w:eastAsia="ja-JP"/>
          </w:rPr>
          <w:t>(</w:t>
        </w:r>
      </w:ins>
      <w:ins w:id="578" w:author="治輝 齋藤" w:date="2026-05-20T15:04:00Z" w16du:dateUtc="2026-05-20T06:04:00Z">
        <w:r>
          <w:rPr>
            <w:rFonts w:hint="eastAsia"/>
            <w:lang w:eastAsia="ja-JP"/>
          </w:rPr>
          <w:t>17</w:t>
        </w:r>
      </w:ins>
      <w:ins w:id="579" w:author="治輝 齋藤" w:date="2026-05-20T15:03:00Z" w16du:dateUtc="2026-05-20T06:03:00Z">
        <w:r w:rsidRPr="00C60B9C">
          <w:rPr>
            <w:lang w:eastAsia="ja-JP"/>
          </w:rPr>
          <w:t>):</w:t>
        </w:r>
      </w:ins>
      <w:ins w:id="580" w:author="治輝 齋藤" w:date="2026-05-20T15:04:00Z" w16du:dateUtc="2026-05-20T06:04:00Z">
        <w:r>
          <w:rPr>
            <w:rFonts w:hint="eastAsia"/>
            <w:lang w:eastAsia="ja-JP"/>
          </w:rPr>
          <w:t>6367</w:t>
        </w:r>
      </w:ins>
      <w:ins w:id="581"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Inage K, Kondo N, Komatsubara S, et al. Current status of patients with hip fracture in Japan: a nationwide survey. J Orthop Sci. 2025. doi:10.1016/j.jos.2025.05.014.</w:t>
      </w:r>
    </w:p>
    <w:p w14:paraId="7EF269F4" w14:textId="77777777" w:rsidR="00073AD9" w:rsidRDefault="00000000" w:rsidP="00705772">
      <w:pPr>
        <w:pStyle w:val="Compact"/>
        <w:numPr>
          <w:ilvl w:val="0"/>
          <w:numId w:val="3"/>
        </w:numPr>
        <w:spacing w:line="360" w:lineRule="auto"/>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rsidP="00705772">
      <w:pPr>
        <w:pStyle w:val="Compact"/>
        <w:numPr>
          <w:ilvl w:val="0"/>
          <w:numId w:val="3"/>
        </w:numPr>
        <w:spacing w:line="360" w:lineRule="auto"/>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lastRenderedPageBreak/>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rsidP="00705772">
      <w:pPr>
        <w:pStyle w:val="Compact"/>
        <w:numPr>
          <w:ilvl w:val="0"/>
          <w:numId w:val="3"/>
        </w:numPr>
        <w:spacing w:line="360" w:lineRule="auto"/>
      </w:pPr>
      <w:r>
        <w:t>Murakami H, Tripette J, Kawakami R, Miyachi M. “Add 10 min for your health”: the new Japanese recommendation for physical activity based on dose-response analysis. J Am Coll Cardiol. 2015;65(11):1153-1154.</w:t>
      </w:r>
    </w:p>
    <w:p w14:paraId="3B881449" w14:textId="77777777" w:rsidR="00073AD9" w:rsidRDefault="00000000" w:rsidP="00705772">
      <w:pPr>
        <w:pStyle w:val="Compact"/>
        <w:numPr>
          <w:ilvl w:val="0"/>
          <w:numId w:val="3"/>
        </w:numPr>
        <w:spacing w:line="360" w:lineRule="auto"/>
      </w:pPr>
      <w:r>
        <w:t>Sherrington C, Fairhall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582" w:name="tables-and-figures"/>
      <w:bookmarkEnd w:id="547"/>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583"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584" w:author="治輝 齋藤" w:date="2026-05-19T23:39:00Z" w16du:dateUtc="2026-05-19T14:39:00Z">
              <w:r w:rsidRPr="00EA5B09">
                <w:rPr>
                  <w:sz w:val="18"/>
                  <w:szCs w:val="18"/>
                </w:rPr>
                <w:lastRenderedPageBreak/>
                <w:t xml:space="preserve">Proportion aged </w:t>
              </w:r>
            </w:ins>
            <w:del w:id="585"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586"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587" w:author="治輝 齋藤" w:date="2026-05-19T23:40:00Z" w16du:dateUtc="2026-05-19T14:40:00Z">
              <w:r w:rsidRPr="00EA5B09">
                <w:rPr>
                  <w:sz w:val="18"/>
                  <w:szCs w:val="18"/>
                </w:rPr>
                <w:t>Proportion with fast habitual walking</w:t>
              </w:r>
            </w:ins>
            <w:del w:id="588"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589" w:author="治輝 齋藤" w:date="2026-05-19T23:40:00Z" w16du:dateUtc="2026-05-19T14:40:00Z">
        <w:r w:rsidR="00EA5B09">
          <w:rPr>
            <w:rFonts w:hint="eastAsia"/>
            <w:lang w:eastAsia="ja-JP"/>
          </w:rPr>
          <w:t>-</w:t>
        </w:r>
      </w:ins>
      <w:del w:id="590" w:author="治輝 齋藤" w:date="2026-05-19T23:40:00Z" w16du:dateUtc="2026-05-19T14:40:00Z">
        <w:r w:rsidR="00031BB0" w:rsidRPr="00031BB0" w:rsidDel="00EA5B09">
          <w:delText xml:space="preserve"> </w:delText>
        </w:r>
      </w:del>
      <w:r w:rsidR="00031BB0" w:rsidRPr="00031BB0">
        <w:t xml:space="preserve">walking </w:t>
      </w:r>
      <w:ins w:id="591" w:author="治輝 齋藤" w:date="2026-05-19T23:40:00Z" w16du:dateUtc="2026-05-19T14:40:00Z">
        <w:r w:rsidR="00EA5B09" w:rsidRPr="00EA5B09">
          <w:t>proportion</w:t>
        </w:r>
      </w:ins>
      <w:del w:id="592"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593" w:author="治輝 齋藤" w:date="2026-05-19T23:40:00Z" w16du:dateUtc="2026-05-19T14:40:00Z">
        <w:r w:rsidR="00EA5B09" w:rsidRPr="00EA5B09">
          <w:t>proportion aged ≥65 years</w:t>
        </w:r>
      </w:ins>
      <w:del w:id="594"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595" w:name="Xc4d8efe96bb5dc084b3a6055df59151a4b74ad0"/>
      <w:bookmarkEnd w:id="583"/>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96" w:author="治輝 齋藤" w:date="2026-05-19T23:41:00Z" w16du:dateUtc="2026-05-19T14:41:00Z">
              <w:r w:rsidRPr="00284F51">
                <w:t>Proportion aged ≥65 years</w:t>
              </w:r>
            </w:ins>
            <w:del w:id="597"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98" w:author="治輝 齋藤" w:date="2026-05-19T23:41:00Z" w16du:dateUtc="2026-05-19T14:41:00Z">
              <w:r w:rsidR="00284F51">
                <w:t xml:space="preserve"> </w:t>
              </w:r>
              <w:r w:rsidR="00284F51" w:rsidRPr="00284F51">
                <w:t>-walking proportion</w:t>
              </w:r>
            </w:ins>
            <w:del w:id="599"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600" w:author="治輝 齋藤" w:date="2026-05-19T23:41:00Z" w16du:dateUtc="2026-05-19T14:41:00Z">
              <w:r w:rsidRPr="00284F51">
                <w:t>Proportion aged ≥65 years</w:t>
              </w:r>
            </w:ins>
            <w:del w:id="601"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602" w:author="治輝 齋藤" w:date="2026-05-19T23:41:00Z" w16du:dateUtc="2026-05-19T14:41:00Z">
              <w:r w:rsidR="00284F51">
                <w:t xml:space="preserve"> </w:t>
              </w:r>
              <w:r w:rsidR="00284F51" w:rsidRPr="00284F51">
                <w:t>-walking proportion</w:t>
              </w:r>
            </w:ins>
            <w:del w:id="603"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04" w:name="X6fac7f2e493ef5b618f5ac39729b4328cfa1bc7"/>
      <w:bookmarkEnd w:id="595"/>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605" w:author="治輝 齋藤" w:date="2026-05-19T23:42:00Z" w16du:dateUtc="2026-05-19T14:42:00Z">
              <w:r w:rsidRPr="00284F51">
                <w:t>Proportion aged ≥65 years</w:t>
              </w:r>
            </w:ins>
            <w:del w:id="606"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607" w:author="治輝 齋藤" w:date="2026-05-19T23:42:00Z" w16du:dateUtc="2026-05-19T14:42:00Z">
              <w:r w:rsidR="00284F51">
                <w:rPr>
                  <w:rFonts w:hint="eastAsia"/>
                  <w:lang w:eastAsia="ja-JP"/>
                </w:rPr>
                <w:t>-</w:t>
              </w:r>
            </w:ins>
            <w:del w:id="608" w:author="治輝 齋藤" w:date="2026-05-19T23:42:00Z" w16du:dateUtc="2026-05-19T14:42:00Z">
              <w:r w:rsidDel="00284F51">
                <w:delText xml:space="preserve"> </w:delText>
              </w:r>
            </w:del>
            <w:r>
              <w:t xml:space="preserve">walking </w:t>
            </w:r>
            <w:ins w:id="609" w:author="治輝 齋藤" w:date="2026-05-19T23:42:00Z" w16du:dateUtc="2026-05-19T14:42:00Z">
              <w:r w:rsidR="00284F51" w:rsidRPr="00284F51">
                <w:t>proportion</w:t>
              </w:r>
            </w:ins>
            <w:del w:id="610"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11" w:author="治輝 齋藤" w:date="2026-05-19T23:42:00Z" w16du:dateUtc="2026-05-19T14:42:00Z">
        <w:r w:rsidR="00284F51" w:rsidRPr="00284F51">
          <w:t>proportion aged ≥65 years</w:t>
        </w:r>
      </w:ins>
      <w:del w:id="612" w:author="治輝 齋藤" w:date="2026-05-19T23:42:00Z" w16du:dateUtc="2026-05-19T14:42:00Z">
        <w:r w:rsidDel="00284F51">
          <w:delText>aging rate</w:delText>
        </w:r>
      </w:del>
      <w:r>
        <w:t>, fast</w:t>
      </w:r>
      <w:ins w:id="613" w:author="治輝 齋藤" w:date="2026-05-19T23:42:00Z" w16du:dateUtc="2026-05-19T14:42:00Z">
        <w:r w:rsidR="00284F51">
          <w:rPr>
            <w:rFonts w:hint="eastAsia"/>
            <w:lang w:eastAsia="ja-JP"/>
          </w:rPr>
          <w:t>-</w:t>
        </w:r>
      </w:ins>
      <w:del w:id="614" w:author="治輝 齋藤" w:date="2026-05-19T23:42:00Z" w16du:dateUtc="2026-05-19T14:42:00Z">
        <w:r w:rsidDel="00284F51">
          <w:delText xml:space="preserve"> </w:delText>
        </w:r>
      </w:del>
      <w:r>
        <w:t xml:space="preserve">walking </w:t>
      </w:r>
      <w:ins w:id="615" w:author="治輝 齋藤" w:date="2026-05-19T23:42:00Z" w16du:dateUtc="2026-05-19T14:42:00Z">
        <w:r w:rsidR="00284F51" w:rsidRPr="00284F51">
          <w:t>proportion</w:t>
        </w:r>
      </w:ins>
      <w:del w:id="616"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17" w:name="Xdeb87af7aa3e82ca70e47e493f4f841d319d1c1"/>
      <w:bookmarkEnd w:id="604"/>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618" w:author="治輝 齋藤" w:date="2026-05-19T23:43:00Z" w16du:dateUtc="2026-05-19T14:43:00Z">
              <w:r w:rsidRPr="00284F51">
                <w:rPr>
                  <w:b/>
                  <w:bCs/>
                </w:rPr>
                <w:t>Proportion aged ≥65 years</w:t>
              </w:r>
            </w:ins>
            <w:del w:id="619"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20" w:author="治輝 齋藤" w:date="2026-05-19T23:43:00Z" w16du:dateUtc="2026-05-19T14:43:00Z">
        <w:r w:rsidR="00284F51" w:rsidRPr="00284F51">
          <w:t>proportion aged ≥65 years</w:t>
        </w:r>
      </w:ins>
      <w:del w:id="621" w:author="治輝 齋藤" w:date="2026-05-19T23:43:00Z" w16du:dateUtc="2026-05-19T14:43:00Z">
        <w:r w:rsidDel="00284F51">
          <w:delText>aging rate</w:delText>
        </w:r>
      </w:del>
      <w:r>
        <w:t>, fast</w:t>
      </w:r>
      <w:ins w:id="622" w:author="治輝 齋藤" w:date="2026-05-19T23:43:00Z" w16du:dateUtc="2026-05-19T14:43:00Z">
        <w:r w:rsidR="00284F51">
          <w:rPr>
            <w:rFonts w:hint="eastAsia"/>
            <w:lang w:eastAsia="ja-JP"/>
          </w:rPr>
          <w:t>-</w:t>
        </w:r>
      </w:ins>
      <w:del w:id="623" w:author="治輝 齋藤" w:date="2026-05-19T23:43:00Z" w16du:dateUtc="2026-05-19T14:43:00Z">
        <w:r w:rsidDel="00284F51">
          <w:delText xml:space="preserve"> </w:delText>
        </w:r>
      </w:del>
      <w:r>
        <w:t xml:space="preserve">walking </w:t>
      </w:r>
      <w:ins w:id="624" w:author="治輝 齋藤" w:date="2026-05-19T23:43:00Z" w16du:dateUtc="2026-05-19T14:43:00Z">
        <w:r w:rsidR="00284F51" w:rsidRPr="00284F51">
          <w:t>proportion</w:t>
        </w:r>
      </w:ins>
      <w:del w:id="625"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626"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627" w:author="治輝 齋藤" w:date="2026-05-19T12:41:00Z" w16du:dateUtc="2026-05-19T03:41:00Z"/>
        </w:rPr>
      </w:pPr>
      <w:ins w:id="628"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629" w:author="治輝 齋藤" w:date="2026-05-19T12:41:00Z" w16du:dateUtc="2026-05-19T03:41:00Z"/>
        </w:rPr>
      </w:pPr>
      <w:ins w:id="630" w:author="治輝 齋藤" w:date="2026-05-19T12:41:00Z" w16du:dateUtc="2026-05-19T03:41:00Z">
        <w:r>
          <w:br w:type="page"/>
        </w:r>
        <w:commentRangeStart w:id="631"/>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632" w:author="治輝 齋藤" w:date="2026-05-19T12:41:00Z"/>
        </w:trPr>
        <w:tc>
          <w:tcPr>
            <w:tcW w:w="2640" w:type="dxa"/>
          </w:tcPr>
          <w:p w14:paraId="18E6CB05" w14:textId="7CE0D065" w:rsidR="00FE5A92" w:rsidRPr="00F04F3D" w:rsidRDefault="005B1F6E" w:rsidP="005A47BC">
            <w:pPr>
              <w:spacing w:before="36" w:after="36"/>
              <w:rPr>
                <w:ins w:id="633" w:author="治輝 齋藤" w:date="2026-05-19T12:41:00Z" w16du:dateUtc="2026-05-19T03:41:00Z"/>
              </w:rPr>
            </w:pPr>
            <w:ins w:id="634" w:author="治輝 齋藤" w:date="2026-05-20T12:32:00Z" w16du:dateUtc="2026-05-20T03:32:00Z">
              <w:r w:rsidRPr="005B1F6E">
                <w:rPr>
                  <w:b/>
                  <w:bCs/>
                </w:rPr>
                <w:t>Replacement assumption</w:t>
              </w:r>
            </w:ins>
            <w:ins w:id="635" w:author="治輝 齋藤" w:date="2026-05-19T12:41:00Z" w16du:dateUtc="2026-05-19T03:41:00Z">
              <w:r w:rsidR="00FE5A92" w:rsidRPr="00F04F3D">
                <w:rPr>
                  <w:b/>
                  <w:bCs/>
                </w:rPr>
                <w:t xml:space="preserve"> for </w:t>
              </w:r>
            </w:ins>
            <w:ins w:id="636" w:author="治輝 齋藤" w:date="2026-05-20T12:33:00Z" w16du:dateUtc="2026-05-20T03:33:00Z">
              <w:r w:rsidRPr="005B1F6E">
                <w:rPr>
                  <w:b/>
                  <w:bCs/>
                </w:rPr>
                <w:t>withheld</w:t>
              </w:r>
            </w:ins>
            <w:ins w:id="637"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638" w:author="治輝 齋藤" w:date="2026-05-19T12:41:00Z" w16du:dateUtc="2026-05-19T03:41:00Z"/>
              </w:rPr>
            </w:pPr>
            <w:ins w:id="639"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640" w:author="治輝 齋藤" w:date="2026-05-19T12:41:00Z" w16du:dateUtc="2026-05-19T03:41:00Z"/>
              </w:rPr>
            </w:pPr>
            <w:ins w:id="641" w:author="治輝 齋藤" w:date="2026-05-19T12:41:00Z" w16du:dateUtc="2026-05-19T03:41:00Z">
              <w:r w:rsidRPr="00F04F3D">
                <w:rPr>
                  <w:b/>
                  <w:bCs/>
                  <w:i/>
                  <w:iCs/>
                </w:rPr>
                <w:t>p</w:t>
              </w:r>
            </w:ins>
          </w:p>
        </w:tc>
      </w:tr>
      <w:tr w:rsidR="00FE5A92" w:rsidRPr="00F04F3D" w14:paraId="192F1A6A" w14:textId="77777777" w:rsidTr="005A47BC">
        <w:trPr>
          <w:ins w:id="642" w:author="治輝 齋藤" w:date="2026-05-19T12:41:00Z"/>
        </w:trPr>
        <w:tc>
          <w:tcPr>
            <w:tcW w:w="2640" w:type="dxa"/>
          </w:tcPr>
          <w:p w14:paraId="382019AF" w14:textId="7E21D6C8" w:rsidR="00FE5A92" w:rsidRPr="00F04F3D" w:rsidRDefault="005B1F6E" w:rsidP="005A47BC">
            <w:pPr>
              <w:spacing w:before="36" w:after="36"/>
              <w:rPr>
                <w:ins w:id="643" w:author="治輝 齋藤" w:date="2026-05-19T12:41:00Z" w16du:dateUtc="2026-05-19T03:41:00Z"/>
              </w:rPr>
            </w:pPr>
            <w:ins w:id="644"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645" w:author="治輝 齋藤" w:date="2026-05-19T12:41:00Z" w16du:dateUtc="2026-05-19T03:41:00Z"/>
              </w:rPr>
            </w:pPr>
            <w:ins w:id="646"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647" w:author="治輝 齋藤" w:date="2026-05-19T12:41:00Z" w16du:dateUtc="2026-05-19T03:41:00Z"/>
              </w:rPr>
            </w:pPr>
            <w:ins w:id="648" w:author="治輝 齋藤" w:date="2026-05-19T12:41:00Z" w16du:dateUtc="2026-05-19T03:41:00Z">
              <w:r w:rsidRPr="00F04F3D">
                <w:rPr>
                  <w:b/>
                  <w:bCs/>
                </w:rPr>
                <w:t>0.031</w:t>
              </w:r>
            </w:ins>
          </w:p>
        </w:tc>
      </w:tr>
      <w:tr w:rsidR="00FE5A92" w:rsidRPr="00F04F3D" w14:paraId="18AC0EDC" w14:textId="77777777" w:rsidTr="005A47BC">
        <w:trPr>
          <w:ins w:id="649" w:author="治輝 齋藤" w:date="2026-05-19T12:41:00Z"/>
        </w:trPr>
        <w:tc>
          <w:tcPr>
            <w:tcW w:w="2640" w:type="dxa"/>
          </w:tcPr>
          <w:p w14:paraId="3F150643" w14:textId="777E0186" w:rsidR="00FE5A92" w:rsidRPr="00F04F3D" w:rsidRDefault="005B1F6E" w:rsidP="005A47BC">
            <w:pPr>
              <w:spacing w:before="36" w:after="36"/>
              <w:rPr>
                <w:ins w:id="650" w:author="治輝 齋藤" w:date="2026-05-19T12:41:00Z" w16du:dateUtc="2026-05-19T03:41:00Z"/>
              </w:rPr>
            </w:pPr>
            <w:ins w:id="651"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652" w:author="治輝 齋藤" w:date="2026-05-19T12:41:00Z" w16du:dateUtc="2026-05-19T03:41:00Z"/>
              </w:rPr>
            </w:pPr>
            <w:ins w:id="653"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654" w:author="治輝 齋藤" w:date="2026-05-19T12:41:00Z" w16du:dateUtc="2026-05-19T03:41:00Z"/>
              </w:rPr>
            </w:pPr>
            <w:ins w:id="655" w:author="治輝 齋藤" w:date="2026-05-19T12:41:00Z" w16du:dateUtc="2026-05-19T03:41:00Z">
              <w:r w:rsidRPr="00F04F3D">
                <w:rPr>
                  <w:b/>
                  <w:bCs/>
                </w:rPr>
                <w:t>0.033</w:t>
              </w:r>
            </w:ins>
          </w:p>
        </w:tc>
      </w:tr>
      <w:tr w:rsidR="00FE5A92" w:rsidRPr="00F04F3D" w14:paraId="1FB80FD9" w14:textId="77777777" w:rsidTr="005A47BC">
        <w:trPr>
          <w:ins w:id="656" w:author="治輝 齋藤" w:date="2026-05-19T12:41:00Z"/>
        </w:trPr>
        <w:tc>
          <w:tcPr>
            <w:tcW w:w="2640" w:type="dxa"/>
          </w:tcPr>
          <w:p w14:paraId="1BC2DDF3" w14:textId="353E6B45" w:rsidR="00FE5A92" w:rsidRPr="00F04F3D" w:rsidRDefault="005B1F6E" w:rsidP="005A47BC">
            <w:pPr>
              <w:spacing w:before="36" w:after="36"/>
              <w:rPr>
                <w:ins w:id="657" w:author="治輝 齋藤" w:date="2026-05-19T12:41:00Z" w16du:dateUtc="2026-05-19T03:41:00Z"/>
              </w:rPr>
            </w:pPr>
            <w:ins w:id="658"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659" w:author="治輝 齋藤" w:date="2026-05-19T12:41:00Z" w16du:dateUtc="2026-05-19T03:41:00Z"/>
              </w:rPr>
            </w:pPr>
            <w:ins w:id="660"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661" w:author="治輝 齋藤" w:date="2026-05-19T12:41:00Z" w16du:dateUtc="2026-05-19T03:41:00Z"/>
              </w:rPr>
            </w:pPr>
            <w:ins w:id="662" w:author="治輝 齋藤" w:date="2026-05-19T12:41:00Z" w16du:dateUtc="2026-05-19T03:41:00Z">
              <w:r w:rsidRPr="00F04F3D">
                <w:rPr>
                  <w:b/>
                  <w:bCs/>
                </w:rPr>
                <w:t>0.035</w:t>
              </w:r>
            </w:ins>
          </w:p>
        </w:tc>
      </w:tr>
    </w:tbl>
    <w:p w14:paraId="7344C48E" w14:textId="529DEA31" w:rsidR="00FE5A92" w:rsidRDefault="00FE5A92" w:rsidP="00FE5A92">
      <w:pPr>
        <w:pStyle w:val="2"/>
        <w:rPr>
          <w:ins w:id="663" w:author="治輝 齋藤" w:date="2026-05-19T12:41:00Z" w16du:dateUtc="2026-05-19T03:41:00Z"/>
        </w:rPr>
      </w:pPr>
      <w:ins w:id="664"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665"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666"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667"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668"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631"/>
        <w:r>
          <w:rPr>
            <w:rStyle w:val="af2"/>
            <w:rFonts w:asciiTheme="minorHAnsi" w:eastAsiaTheme="minorEastAsia" w:hAnsiTheme="minorHAnsi" w:cstheme="minorBidi"/>
            <w:color w:val="auto"/>
          </w:rPr>
          <w:commentReference w:id="631"/>
        </w:r>
      </w:ins>
    </w:p>
    <w:p w14:paraId="6E63E8CD" w14:textId="30357BCA" w:rsidR="004213BC" w:rsidDel="00FE5A92" w:rsidRDefault="004213BC" w:rsidP="00FE5A92">
      <w:pPr>
        <w:pStyle w:val="a0"/>
        <w:rPr>
          <w:del w:id="669" w:author="治輝 齋藤" w:date="2026-05-19T12:41:00Z" w16du:dateUtc="2026-05-19T03:41:00Z"/>
        </w:rPr>
      </w:pPr>
    </w:p>
    <w:p w14:paraId="176A235D" w14:textId="5211EE29" w:rsidR="00073AD9" w:rsidDel="00FE5A92" w:rsidRDefault="00000000" w:rsidP="00FE5A92">
      <w:pPr>
        <w:pStyle w:val="a0"/>
        <w:rPr>
          <w:del w:id="670" w:author="治輝 齋藤" w:date="2026-05-19T12:41:00Z" w16du:dateUtc="2026-05-19T03:41:00Z"/>
        </w:rPr>
      </w:pPr>
      <w:del w:id="671"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672" w:name="figure-legends"/>
      <w:bookmarkEnd w:id="617"/>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673"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674" w:author="治輝 齋藤" w:date="2026-05-20T08:40:00Z" w16du:dateUtc="2026-05-19T23:40:00Z">
        <w:r w:rsidR="002F41AA">
          <w:rPr>
            <w:rFonts w:hint="eastAsia"/>
            <w:b/>
            <w:bCs/>
            <w:lang w:eastAsia="ja-JP"/>
          </w:rPr>
          <w:t>2</w:t>
        </w:r>
      </w:ins>
      <w:del w:id="675"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Kyushu mountain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676" w:author="治輝 齋藤" w:date="2026-05-20T08:40:00Z" w16du:dateUtc="2026-05-19T23:40:00Z">
        <w:r w:rsidR="002F41AA">
          <w:rPr>
            <w:rFonts w:hint="eastAsia"/>
            <w:b/>
            <w:bCs/>
            <w:lang w:eastAsia="ja-JP"/>
          </w:rPr>
          <w:t>3</w:t>
        </w:r>
      </w:ins>
      <w:del w:id="677"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678" w:author="治輝 齋藤" w:date="2026-05-20T08:40:00Z" w16du:dateUtc="2026-05-19T23:40:00Z">
        <w:r w:rsidR="002F41AA">
          <w:rPr>
            <w:rFonts w:hint="eastAsia"/>
            <w:b/>
            <w:bCs/>
            <w:lang w:eastAsia="ja-JP"/>
          </w:rPr>
          <w:t>4</w:t>
        </w:r>
      </w:ins>
      <w:del w:id="679"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680" w:name="figure-1"/>
      <w:bookmarkEnd w:id="672"/>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681" w:name="figure-2"/>
      <w:bookmarkEnd w:id="680"/>
      <w:r>
        <w:t>Figure 2</w:t>
      </w:r>
    </w:p>
    <w:p w14:paraId="71F9F9D8" w14:textId="0ECFE799" w:rsidR="00073AD9" w:rsidRDefault="00073AD9">
      <w:pPr>
        <w:pStyle w:val="FirstParagraph"/>
      </w:pPr>
    </w:p>
    <w:p w14:paraId="081C7A52" w14:textId="7F89B3C7" w:rsidR="00D14FC1" w:rsidRDefault="00D14FC1">
      <w:bookmarkStart w:id="682" w:name="figure-3"/>
      <w:bookmarkEnd w:id="681"/>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683" w:author="治輝 齋藤" w:date="2026-05-20T08:40:00Z" w16du:dateUtc="2026-05-19T23:40:00Z"/>
        </w:rPr>
      </w:pPr>
      <w:del w:id="684"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685" w:author="治輝 齋藤" w:date="2026-05-20T08:40:00Z" w16du:dateUtc="2026-05-19T23:40:00Z"/>
        </w:rPr>
      </w:pPr>
      <w:del w:id="686"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687" w:author="治輝 齋藤" w:date="2026-05-20T08:40:00Z" w16du:dateUtc="2026-05-19T23:40:00Z"/>
          <w:rFonts w:asciiTheme="majorHAnsi" w:eastAsiaTheme="majorEastAsia" w:hAnsiTheme="majorHAnsi" w:cstheme="majorBidi"/>
          <w:color w:val="0F4761" w:themeColor="accent1" w:themeShade="BF"/>
          <w:sz w:val="32"/>
          <w:szCs w:val="32"/>
        </w:rPr>
      </w:pPr>
      <w:bookmarkStart w:id="688" w:name="figure-4"/>
      <w:bookmarkEnd w:id="682"/>
      <w:del w:id="689"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690" w:author="治輝 齋藤" w:date="2026-05-20T08:40:00Z" w16du:dateUtc="2026-05-19T23:40:00Z">
        <w:r w:rsidR="002F41AA">
          <w:rPr>
            <w:rFonts w:hint="eastAsia"/>
            <w:lang w:eastAsia="ja-JP"/>
          </w:rPr>
          <w:t>2</w:t>
        </w:r>
      </w:ins>
      <w:del w:id="691"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692" w:name="figure-5"/>
      <w:bookmarkEnd w:id="688"/>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693" w:name="figure-6"/>
      <w:bookmarkEnd w:id="692"/>
      <w:r>
        <w:t xml:space="preserve">Figure </w:t>
      </w:r>
      <w:r w:rsidR="00217E23">
        <w:rPr>
          <w:rFonts w:hint="eastAsia"/>
          <w:lang w:eastAsia="ja-JP"/>
        </w:rPr>
        <w:t>5</w:t>
      </w:r>
    </w:p>
    <w:bookmarkEnd w:id="582"/>
    <w:bookmarkEnd w:id="693"/>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694" w:author="治輝 齋藤" w:date="2026-05-20T08:40:00Z" w16du:dateUtc="2026-05-19T23:40:00Z">
        <w:r w:rsidR="002F41AA">
          <w:rPr>
            <w:rFonts w:hint="eastAsia"/>
            <w:lang w:eastAsia="ja-JP"/>
          </w:rPr>
          <w:t>3</w:t>
        </w:r>
      </w:ins>
      <w:del w:id="695"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96" w:author="治輝 齋藤" w:date="2026-05-20T08:40:00Z" w16du:dateUtc="2026-05-19T23:40:00Z">
        <w:r w:rsidR="002F41AA">
          <w:rPr>
            <w:rFonts w:hint="eastAsia"/>
            <w:lang w:eastAsia="ja-JP"/>
          </w:rPr>
          <w:t>4</w:t>
        </w:r>
      </w:ins>
      <w:del w:id="697"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r>
        <w:rPr>
          <w:lang w:eastAsia="ja-JP"/>
        </w:rPr>
        <w:t>proprotion</w:t>
      </w:r>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r w:rsidRPr="0074508A">
        <w:rPr>
          <w:rFonts w:hint="eastAsia"/>
          <w:lang w:eastAsia="ja-JP"/>
        </w:rPr>
        <w:t>p</w:t>
      </w:r>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5"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66"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67"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68"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74"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75"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1"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plausability </w:t>
      </w:r>
      <w:r w:rsidRPr="00896745">
        <w:rPr>
          <w:rFonts w:hint="eastAsia"/>
          <w:lang w:eastAsia="ja-JP"/>
        </w:rPr>
        <w:t>の次の一文</w:t>
      </w:r>
      <w:r>
        <w:rPr>
          <w:rFonts w:hint="eastAsia"/>
          <w:lang w:eastAsia="ja-JP"/>
        </w:rPr>
        <w:t>について、トーンを緩めた表現に修正いたしました。</w:t>
      </w:r>
    </w:p>
  </w:comment>
  <w:comment w:id="396"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07"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（江口先生コメント⑨）新潟県・長野県について、傾斜度の大きい県として記載を修正しました。</w:t>
      </w:r>
    </w:p>
  </w:comment>
  <w:comment w:id="413"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2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4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56"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r w:rsidRPr="0074508A">
        <w:rPr>
          <w:rFonts w:hint="eastAsia"/>
          <w:lang w:eastAsia="ja-JP"/>
        </w:rPr>
        <w:t>p</w:t>
      </w:r>
      <w:r w:rsidRPr="0074508A">
        <w:rPr>
          <w:rFonts w:hint="eastAsia"/>
          <w:lang w:eastAsia="ja-JP"/>
        </w:rPr>
        <w:t>値</w:t>
      </w:r>
      <w:r>
        <w:rPr>
          <w:rFonts w:hint="eastAsia"/>
          <w:lang w:eastAsia="ja-JP"/>
        </w:rPr>
        <w:t>を追記しました。</w:t>
      </w:r>
    </w:p>
  </w:comment>
  <w:comment w:id="45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車の影響が考察されていないのが気になります。地方で傾斜地で高齢者ならほぼ車を使う人ばかりと思います。</w:t>
      </w:r>
    </w:p>
  </w:comment>
  <w:comment w:id="473"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9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96"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01"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03"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15"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22"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34"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40"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631"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0" style="width:0;height:1.5pt" o:hralign="center" o:bullet="t" o:hrstd="t" o:hr="t"/>
    </w:pict>
  </w:numPicBullet>
  <w:numPicBullet w:numPicBulletId="1">
    <w:pict>
      <v:rect id="_x0000_i112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TotalTime>
  <Pages>42</Pages>
  <Words>8710</Words>
  <Characters>49649</Characters>
  <Application>Microsoft Office Word</Application>
  <DocSecurity>0</DocSecurity>
  <Lines>413</Lines>
  <Paragraphs>116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19</cp:revision>
  <cp:lastPrinted>2026-05-18T09:49:00Z</cp:lastPrinted>
  <dcterms:created xsi:type="dcterms:W3CDTF">2026-05-19T23:39:00Z</dcterms:created>
  <dcterms:modified xsi:type="dcterms:W3CDTF">2026-05-20T06:04:00Z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