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After 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 xml:space="preserve">for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system.</w:t>
      </w:r>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(CoM)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r w:rsidR="00B65167" w:rsidRPr="00B65167">
        <w:t>statsmodels</w:t>
      </w:r>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statsmodels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28BE002B"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00" w:author="治輝 齋藤" w:date="2026-04-30T20:50:00Z" w16du:dateUtc="2026-04-30T11:50:00Z">
        <w:r w:rsidR="005A5D79" w:rsidRPr="005A5D79">
          <w:rPr>
            <w:lang w:eastAsia="ja-JP"/>
          </w:rPr>
          <w:t>. We</w:t>
        </w:r>
      </w:ins>
      <w:ins w:id="201" w:author="治輝 齋藤" w:date="2026-04-30T19:43:00Z" w16du:dateUtc="2026-04-30T10:43:00Z">
        <w:r w:rsidRPr="00061A98">
          <w:rPr>
            <w:lang w:eastAsia="ja-JP"/>
          </w:rPr>
          <w:t xml:space="preserve"> then regressed ISR on terrain slope with and without covariate adjustment. </w:t>
        </w:r>
      </w:ins>
      <w:ins w:id="202" w:author="治輝 齋藤" w:date="2026-04-30T20:50:00Z" w16du:dateUtc="2026-04-30T11:50:00Z">
        <w:r w:rsidR="005A5D79" w:rsidRPr="005A5D79">
          <w:rPr>
            <w:lang w:eastAsia="ja-JP"/>
          </w:rPr>
          <w:t>These analyses were treated</w:t>
        </w:r>
      </w:ins>
      <w:ins w:id="203" w:author="治輝 齋藤" w:date="2026-04-30T19:43:00Z" w16du:dateUtc="2026-04-30T10:43:00Z">
        <w:r w:rsidRPr="00061A98">
          <w:rPr>
            <w:lang w:eastAsia="ja-JP"/>
          </w:rPr>
          <w:t xml:space="preserve"> as sensitivity analyses only (not primary inference), given potential secondary masking.</w:t>
        </w:r>
      </w:ins>
      <w:commentRangeEnd w:id="190"/>
      <w:ins w:id="204" w:author="治輝 齋藤" w:date="2026-04-30T20:24:00Z" w16du:dateUtc="2026-04-30T11:24:00Z">
        <w:r w:rsidR="00B4073B">
          <w:rPr>
            <w:rStyle w:val="af2"/>
            <w:sz w:val="24"/>
            <w:szCs w:val="24"/>
            <w:lang w:eastAsia="ja-JP"/>
          </w:rPr>
          <w:commentReference w:id="190"/>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05"/>
      <w:commentRangeStart w:id="206"/>
      <w:r w:rsidRPr="00E911FF">
        <w:rPr>
          <w:lang w:eastAsia="ja-JP"/>
        </w:rPr>
        <w:t xml:space="preserve"> </w:t>
      </w:r>
      <w:del w:id="207"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05"/>
      <w:r w:rsidR="008A413E" w:rsidRPr="00E911FF">
        <w:rPr>
          <w:rStyle w:val="af2"/>
          <w:sz w:val="24"/>
          <w:szCs w:val="24"/>
          <w:lang w:eastAsia="ja-JP"/>
        </w:rPr>
        <w:commentReference w:id="205"/>
      </w:r>
      <w:commentRangeEnd w:id="206"/>
      <w:r w:rsidR="00380229">
        <w:rPr>
          <w:rStyle w:val="af2"/>
        </w:rPr>
        <w:commentReference w:id="206"/>
      </w:r>
      <w:r w:rsidRPr="00E911FF">
        <w:rPr>
          <w:lang w:eastAsia="ja-JP"/>
        </w:rPr>
        <w:t>using reproducible Python workflows: Python 3.14.2 with pandas 2.3.3, numpy 2.3.5, matplotlib 3.10.8, seaborn 0.13.2, scipy 1.16.3, geopandas 1.1.2, and japanize</w:t>
      </w:r>
      <w:r>
        <w:rPr>
          <w:rFonts w:hint="eastAsia"/>
          <w:lang w:eastAsia="ja-JP"/>
        </w:rPr>
        <w:t xml:space="preserve"> </w:t>
      </w:r>
      <w:r w:rsidRPr="00E911FF">
        <w:rPr>
          <w:lang w:eastAsia="ja-JP"/>
        </w:rPr>
        <w:t xml:space="preserve">matplotlib 1.1.3. Figure 1 was generated via linear-fit visualization from the prefecture-level analytical dataset, </w:t>
      </w:r>
      <w:del w:id="208"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09" w:author="治輝 齋藤" w:date="2026-05-20T08:32:00Z" w16du:dateUtc="2026-05-19T23:32:00Z">
        <w:r w:rsidR="0078098C">
          <w:rPr>
            <w:rFonts w:hint="eastAsia"/>
            <w:lang w:eastAsia="ja-JP"/>
          </w:rPr>
          <w:t>2-4</w:t>
        </w:r>
      </w:ins>
      <w:del w:id="210"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lastRenderedPageBreak/>
        <w:pict w14:anchorId="550F6A37">
          <v:rect id="_x0000_i1030" style="width:0;height:1.5pt" o:hralign="center" o:hrstd="t" o:hr="t"/>
        </w:pict>
      </w:r>
    </w:p>
    <w:p w14:paraId="2104C38C" w14:textId="77777777" w:rsidR="00073AD9" w:rsidRDefault="00000000" w:rsidP="00705772">
      <w:pPr>
        <w:pStyle w:val="1"/>
        <w:spacing w:line="360" w:lineRule="auto"/>
      </w:pPr>
      <w:bookmarkStart w:id="211" w:name="results-1"/>
      <w:bookmarkEnd w:id="135"/>
      <w:bookmarkEnd w:id="173"/>
      <w:r>
        <w:t>Results</w:t>
      </w:r>
    </w:p>
    <w:p w14:paraId="4ECE8A21" w14:textId="77777777" w:rsidR="00073AD9" w:rsidRDefault="00000000" w:rsidP="00705772">
      <w:pPr>
        <w:pStyle w:val="2"/>
        <w:spacing w:line="360" w:lineRule="auto"/>
      </w:pPr>
      <w:bookmarkStart w:id="212"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13" w:author="治輝 齋藤" w:date="2026-05-19T23:26:00Z" w16du:dateUtc="2026-05-19T14:26:00Z">
        <w:r w:rsidR="00DA5DB9" w:rsidRPr="00DA5DB9">
          <w:t>proportion aged ≥65 years</w:t>
        </w:r>
      </w:ins>
      <w:del w:id="214"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15" w:author="治輝 齋藤" w:date="2026-05-19T23:26:00Z" w16du:dateUtc="2026-05-19T14:26:00Z">
        <w:r w:rsidR="00DA5DB9">
          <w:rPr>
            <w:rFonts w:hint="eastAsia"/>
            <w:lang w:eastAsia="ja-JP"/>
          </w:rPr>
          <w:t>-</w:t>
        </w:r>
      </w:ins>
      <w:del w:id="216" w:author="治輝 齋藤" w:date="2026-05-19T23:26:00Z" w16du:dateUtc="2026-05-19T14:26:00Z">
        <w:r w:rsidDel="00DA5DB9">
          <w:delText xml:space="preserve"> </w:delText>
        </w:r>
      </w:del>
      <w:r>
        <w:t xml:space="preserve">walking </w:t>
      </w:r>
      <w:ins w:id="217" w:author="治輝 齋藤" w:date="2026-05-19T23:26:00Z" w16du:dateUtc="2026-05-19T14:26:00Z">
        <w:r w:rsidR="00DA5DB9" w:rsidRPr="00DA5DB9">
          <w:t>proportion</w:t>
        </w:r>
      </w:ins>
      <w:del w:id="218"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19" w:name="correlation-analysis"/>
      <w:bookmarkEnd w:id="212"/>
      <w:r>
        <w:t>2. Correlation Analysis</w:t>
      </w:r>
    </w:p>
    <w:p w14:paraId="79571341" w14:textId="0F95D38F" w:rsidR="00073AD9" w:rsidRDefault="0078098C" w:rsidP="00705772">
      <w:pPr>
        <w:pStyle w:val="FirstParagraph"/>
        <w:spacing w:line="360" w:lineRule="auto"/>
      </w:pPr>
      <w:ins w:id="220"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21" w:author="治輝 齋藤" w:date="2026-05-20T08:33:00Z" w16du:dateUtc="2026-05-19T23:33:00Z">
        <w:r w:rsidRPr="0078098C">
          <w:t>correlated positively</w:t>
        </w:r>
      </w:ins>
      <w:del w:id="222" w:author="治輝 齋藤" w:date="2026-05-20T08:33:00Z" w16du:dateUtc="2026-05-19T23:33:00Z">
        <w:r w:rsidR="00000000" w:rsidDel="0078098C">
          <w:delText>showed a moderate positive correlation</w:delText>
        </w:r>
      </w:del>
      <w:r w:rsidR="00000000">
        <w:t xml:space="preserve"> with hip fracture surgery </w:t>
      </w:r>
      <w:ins w:id="223" w:author="治輝 齋藤" w:date="2026-05-19T23:27:00Z" w16du:dateUtc="2026-05-19T14:27:00Z">
        <w:r w:rsidR="00DA5DB9" w:rsidRPr="00DA5DB9">
          <w:t>proportion</w:t>
        </w:r>
      </w:ins>
      <w:commentRangeStart w:id="224"/>
      <w:commentRangeStart w:id="225"/>
      <w:del w:id="226" w:author="治輝 齋藤" w:date="2026-05-19T23:27:00Z" w16du:dateUtc="2026-05-19T14:27:00Z">
        <w:r w:rsidR="00000000" w:rsidDel="00DA5DB9">
          <w:delText>rate</w:delText>
        </w:r>
        <w:commentRangeEnd w:id="224"/>
        <w:r w:rsidR="008A413E" w:rsidDel="00DA5DB9">
          <w:rPr>
            <w:rStyle w:val="af2"/>
            <w:sz w:val="24"/>
            <w:szCs w:val="24"/>
          </w:rPr>
          <w:commentReference w:id="224"/>
        </w:r>
      </w:del>
      <w:commentRangeEnd w:id="225"/>
      <w:r w:rsidR="00DA5DB9">
        <w:rPr>
          <w:rStyle w:val="af2"/>
        </w:rPr>
        <w:commentReference w:id="225"/>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27" w:author="治輝 齋藤" w:date="2026-05-20T08:33:00Z" w16du:dateUtc="2026-05-19T23:33:00Z">
        <w:r w:rsidR="00000000" w:rsidDel="0078098C">
          <w:delText xml:space="preserve"> (Table 2)</w:delText>
        </w:r>
      </w:del>
      <w:r w:rsidR="00000000">
        <w:t xml:space="preserve">. </w:t>
      </w:r>
      <w:del w:id="228"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29"/>
        <w:r w:rsidR="00CA3F03" w:rsidRPr="00CA3F03" w:rsidDel="0078098C">
          <w:delText>Figure 2</w:delText>
        </w:r>
        <w:commentRangeEnd w:id="229"/>
        <w:r w:rsidR="00A6730B" w:rsidRPr="00CA3F03" w:rsidDel="0078098C">
          <w:rPr>
            <w:rStyle w:val="af2"/>
            <w:sz w:val="24"/>
            <w:szCs w:val="24"/>
          </w:rPr>
          <w:commentReference w:id="229"/>
        </w:r>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30" w:author="治輝 齋藤" w:date="2026-05-20T08:34:00Z" w16du:dateUtc="2026-05-19T23:34:00Z">
        <w:r w:rsidRPr="0078098C">
          <w:t>correlated</w:t>
        </w:r>
      </w:ins>
      <w:del w:id="231" w:author="治輝 齋藤" w:date="2026-05-20T08:34:00Z" w16du:dateUtc="2026-05-19T23:34:00Z">
        <w:r w:rsidR="00000000" w:rsidDel="0078098C">
          <w:delText>was also</w:delText>
        </w:r>
      </w:del>
      <w:r w:rsidR="00000000">
        <w:t xml:space="preserve"> positively </w:t>
      </w:r>
      <w:del w:id="232" w:author="治輝 齋藤" w:date="2026-05-20T08:34:00Z" w16du:dateUtc="2026-05-19T23:34:00Z">
        <w:r w:rsidR="00000000" w:rsidDel="0078098C">
          <w:delText xml:space="preserve">correlated </w:delText>
        </w:r>
      </w:del>
      <w:r w:rsidR="00000000">
        <w:t xml:space="preserve">with </w:t>
      </w:r>
      <w:ins w:id="233" w:author="治輝 齋藤" w:date="2026-05-19T23:27:00Z" w16du:dateUtc="2026-05-19T14:27:00Z">
        <w:r w:rsidR="00DA5DB9" w:rsidRPr="00DA5DB9">
          <w:t>proportion aged ≥65 years</w:t>
        </w:r>
      </w:ins>
      <w:del w:id="234"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35" w:author="治輝 齋藤" w:date="2026-05-20T08:35:00Z" w16du:dateUtc="2026-05-19T23:35:00Z">
        <w:r w:rsidR="00000000" w:rsidDel="0078098C">
          <w:delText>. In contrast, slope</w:delText>
        </w:r>
      </w:del>
      <w:ins w:id="236" w:author="治輝 齋藤" w:date="2026-05-20T08:35:00Z" w16du:dateUtc="2026-05-19T23:35:00Z">
        <w:r>
          <w:rPr>
            <w:rFonts w:hint="eastAsia"/>
            <w:lang w:eastAsia="ja-JP"/>
          </w:rPr>
          <w:t xml:space="preserve"> and</w:t>
        </w:r>
      </w:ins>
      <w:r w:rsidR="00000000">
        <w:t xml:space="preserve"> showed a weak negative correlation with fast</w:t>
      </w:r>
      <w:ins w:id="237" w:author="治輝 齋藤" w:date="2026-05-19T23:28:00Z" w16du:dateUtc="2026-05-19T14:28:00Z">
        <w:r w:rsidR="00DA5DB9">
          <w:rPr>
            <w:rFonts w:hint="eastAsia"/>
            <w:lang w:eastAsia="ja-JP"/>
          </w:rPr>
          <w:t>-</w:t>
        </w:r>
      </w:ins>
      <w:del w:id="238" w:author="治輝 齋藤" w:date="2026-05-19T23:28:00Z" w16du:dateUtc="2026-05-19T14:28:00Z">
        <w:r w:rsidR="00000000" w:rsidDel="00DA5DB9">
          <w:delText xml:space="preserve"> </w:delText>
        </w:r>
      </w:del>
      <w:r w:rsidR="00000000">
        <w:t xml:space="preserve">walking </w:t>
      </w:r>
      <w:ins w:id="239" w:author="治輝 齋藤" w:date="2026-05-19T23:28:00Z" w16du:dateUtc="2026-05-19T14:28:00Z">
        <w:r w:rsidR="00DA5DB9" w:rsidRPr="00DA5DB9">
          <w:t>proportion</w:t>
        </w:r>
      </w:ins>
      <w:del w:id="240" w:author="治輝 齋藤" w:date="2026-05-19T23:28:00Z" w16du:dateUtc="2026-05-19T14:28:00Z">
        <w:r w:rsidR="00000000" w:rsidDel="00DA5DB9">
          <w:delText>rate</w:delText>
        </w:r>
      </w:del>
      <w:r w:rsidR="00000000">
        <w:t xml:space="preserve"> (r = −0.264</w:t>
      </w:r>
      <w:ins w:id="241" w:author="治輝 齋藤" w:date="2026-05-20T08:36:00Z" w16du:dateUtc="2026-05-19T23:36:00Z">
        <w:r w:rsidRPr="0078098C">
          <w:t xml:space="preserve">, </w:t>
        </w:r>
        <w:r w:rsidRPr="0078098C">
          <w:rPr>
            <w:i/>
            <w:iCs/>
          </w:rPr>
          <w:t>p</w:t>
        </w:r>
        <w:r w:rsidRPr="0078098C">
          <w:t xml:space="preserve"> = 0.073</w:t>
        </w:r>
      </w:ins>
      <w:r w:rsidR="00000000">
        <w:t xml:space="preserve">). </w:t>
      </w:r>
      <w:ins w:id="242" w:author="治輝 齋藤" w:date="2026-05-20T08:37:00Z" w16du:dateUtc="2026-05-19T23:37:00Z">
        <w:r w:rsidRPr="0078098C">
          <w:t>Correlations with humerus and forearm surgery rates were</w:t>
        </w:r>
      </w:ins>
      <w:del w:id="243" w:author="治輝 齋藤" w:date="2026-05-20T08:37:00Z" w16du:dateUtc="2026-05-19T23:37:00Z">
        <w:r w:rsidR="00000000" w:rsidDel="0078098C">
          <w:delText>Slope showed</w:delText>
        </w:r>
      </w:del>
      <w:r w:rsidR="00000000">
        <w:t xml:space="preserve"> weak and non-significant</w:t>
      </w:r>
      <w:del w:id="244" w:author="治輝 齋藤" w:date="2026-05-20T08:37:00Z" w16du:dateUtc="2026-05-19T23:37:00Z">
        <w:r w:rsidR="00000000" w:rsidDel="0078098C">
          <w:delText xml:space="preserve"> correlations with humerus fracture rate</w:delText>
        </w:r>
      </w:del>
      <w:r w:rsidR="00000000">
        <w:t xml:space="preserve"> (r = 0.138</w:t>
      </w:r>
      <w:del w:id="245" w:author="治輝 齋藤" w:date="2026-05-20T08:37:00Z" w16du:dateUtc="2026-05-19T23:37:00Z">
        <w:r w:rsidR="00000000" w:rsidDel="0078098C">
          <w:delText>)</w:delText>
        </w:r>
      </w:del>
      <w:r w:rsidR="00000000">
        <w:t xml:space="preserve"> and </w:t>
      </w:r>
      <w:del w:id="246" w:author="治輝 齋藤" w:date="2026-05-20T08:37:00Z" w16du:dateUtc="2026-05-19T23:37:00Z">
        <w:r w:rsidR="00000000" w:rsidDel="0078098C">
          <w:delText xml:space="preserve">forearm fracture rate (r = </w:delText>
        </w:r>
      </w:del>
      <w:r w:rsidR="00000000">
        <w:t>0.177</w:t>
      </w:r>
      <w:ins w:id="247"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48" w:name="regression-analysis-hip-fracture"/>
      <w:bookmarkEnd w:id="219"/>
      <w:r>
        <w:lastRenderedPageBreak/>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49" w:author="治輝 齋藤" w:date="2026-05-19T23:29:00Z" w16du:dateUtc="2026-05-19T14:29:00Z">
        <w:r w:rsidR="00DA5DB9" w:rsidRPr="00DA5DB9">
          <w:t>proportion aged ≥65 years</w:t>
        </w:r>
      </w:ins>
      <w:del w:id="250" w:author="治輝 齋藤" w:date="2026-05-19T23:29:00Z" w16du:dateUtc="2026-05-19T14:29:00Z">
        <w:r w:rsidDel="00DA5DB9">
          <w:delText>aging rate</w:delText>
        </w:r>
      </w:del>
      <w:r>
        <w:t>, fast</w:t>
      </w:r>
      <w:ins w:id="251" w:author="治輝 齋藤" w:date="2026-05-19T23:29:00Z" w16du:dateUtc="2026-05-19T14:29:00Z">
        <w:r w:rsidR="00DA5DB9">
          <w:rPr>
            <w:rFonts w:hint="eastAsia"/>
            <w:lang w:eastAsia="ja-JP"/>
          </w:rPr>
          <w:t>-</w:t>
        </w:r>
      </w:ins>
      <w:del w:id="252" w:author="治輝 齋藤" w:date="2026-05-19T23:29:00Z" w16du:dateUtc="2026-05-19T14:29:00Z">
        <w:r w:rsidDel="00DA5DB9">
          <w:delText xml:space="preserve"> </w:delText>
        </w:r>
      </w:del>
      <w:r>
        <w:t xml:space="preserve">walking </w:t>
      </w:r>
      <w:ins w:id="253" w:author="治輝 齋藤" w:date="2026-05-19T23:29:00Z" w16du:dateUtc="2026-05-19T14:29:00Z">
        <w:r w:rsidR="00DA5DB9" w:rsidRPr="00DA5DB9">
          <w:t>proportion</w:t>
        </w:r>
      </w:ins>
      <w:del w:id="254"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55" w:author="治輝 齋藤" w:date="2026-05-19T23:29:00Z" w16du:dateUtc="2026-05-19T14:29:00Z">
        <w:r w:rsidR="00DA5DB9" w:rsidRPr="00DA5DB9">
          <w:t>Proportion aged ≥65 years</w:t>
        </w:r>
      </w:ins>
      <w:del w:id="256"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57" w:author="治輝 齋藤" w:date="2026-05-19T23:29:00Z" w16du:dateUtc="2026-05-19T14:29:00Z">
        <w:r w:rsidR="00DA5DB9">
          <w:rPr>
            <w:rFonts w:hint="eastAsia"/>
            <w:lang w:eastAsia="ja-JP"/>
          </w:rPr>
          <w:t>-</w:t>
        </w:r>
      </w:ins>
      <w:del w:id="258" w:author="治輝 齋藤" w:date="2026-05-19T23:29:00Z" w16du:dateUtc="2026-05-19T14:29:00Z">
        <w:r w:rsidDel="00DA5DB9">
          <w:delText xml:space="preserve"> </w:delText>
        </w:r>
      </w:del>
      <w:r>
        <w:t xml:space="preserve">walking </w:t>
      </w:r>
      <w:ins w:id="259" w:author="治輝 齋藤" w:date="2026-05-19T23:29:00Z" w16du:dateUtc="2026-05-19T14:29:00Z">
        <w:r w:rsidR="00DA5DB9" w:rsidRPr="00DA5DB9">
          <w:t>proportion</w:t>
        </w:r>
      </w:ins>
      <w:del w:id="260"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26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62"/>
      <w:r w:rsidRPr="00622A77">
        <w:rPr>
          <w:lang w:eastAsia="ja-JP"/>
        </w:rPr>
        <w:t xml:space="preserve"> (both intervals include null)</w:t>
      </w:r>
      <w:commentRangeEnd w:id="262"/>
      <w:r w:rsidR="00A6730B" w:rsidRPr="00622A77">
        <w:rPr>
          <w:rStyle w:val="af2"/>
          <w:sz w:val="24"/>
          <w:szCs w:val="24"/>
          <w:lang w:eastAsia="ja-JP"/>
        </w:rPr>
        <w:commentReference w:id="262"/>
      </w:r>
      <w:r w:rsidRPr="00622A77">
        <w:rPr>
          <w:lang w:eastAsia="ja-JP"/>
        </w:rPr>
        <w:t>.</w:t>
      </w:r>
    </w:p>
    <w:p w14:paraId="2B43F58A" w14:textId="167B86A2" w:rsidR="00622A77" w:rsidRPr="00622A77" w:rsidRDefault="00B4073B" w:rsidP="00705772">
      <w:pPr>
        <w:pStyle w:val="a0"/>
        <w:spacing w:line="360" w:lineRule="auto"/>
        <w:rPr>
          <w:lang w:eastAsia="ja-JP"/>
        </w:rPr>
      </w:pPr>
      <w:commentRangeStart w:id="263"/>
      <w:commentRangeStart w:id="264"/>
      <w:ins w:id="265"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w:t>
        </w:r>
      </w:ins>
      <w:ins w:id="266" w:author="治輝 齋藤" w:date="2026-05-19T23:31:00Z" w16du:dateUtc="2026-05-19T14:31:00Z">
        <w:r w:rsidR="00EA5B09" w:rsidRPr="00EA5B09">
          <w:rPr>
            <w:lang w:eastAsia="ja-JP"/>
          </w:rPr>
          <w:t>proportion aged ≥65 years</w:t>
        </w:r>
      </w:ins>
      <w:ins w:id="267" w:author="治輝 齋藤" w:date="2026-04-30T20:30:00Z" w16du:dateUtc="2026-04-30T11:30:00Z">
        <w:r w:rsidRPr="00B4073B">
          <w:rPr>
            <w:lang w:eastAsia="ja-JP"/>
          </w:rPr>
          <w:t xml:space="preserve"> + fast</w:t>
        </w:r>
      </w:ins>
      <w:ins w:id="268" w:author="治輝 齋藤" w:date="2026-05-19T23:31:00Z" w16du:dateUtc="2026-05-19T14:31:00Z">
        <w:r w:rsidR="00EA5B09">
          <w:rPr>
            <w:rFonts w:hint="eastAsia"/>
            <w:lang w:eastAsia="ja-JP"/>
          </w:rPr>
          <w:t>-</w:t>
        </w:r>
      </w:ins>
      <w:ins w:id="269" w:author="治輝 齋藤" w:date="2026-04-30T20:30:00Z" w16du:dateUtc="2026-04-30T11:30:00Z">
        <w:r w:rsidRPr="00B4073B">
          <w:rPr>
            <w:lang w:eastAsia="ja-JP"/>
          </w:rPr>
          <w:t xml:space="preserve">walking </w:t>
        </w:r>
      </w:ins>
      <w:ins w:id="270" w:author="治輝 齋藤" w:date="2026-05-19T23:31:00Z" w16du:dateUtc="2026-05-19T14:31:00Z">
        <w:r w:rsidR="00EA5B09" w:rsidRPr="00EA5B09">
          <w:rPr>
            <w:lang w:eastAsia="ja-JP"/>
          </w:rPr>
          <w:t>proportion</w:t>
        </w:r>
      </w:ins>
      <w:ins w:id="271" w:author="治輝 齋藤" w:date="2026-04-30T20:30:00Z" w16du:dateUtc="2026-04-30T11:30:00Z">
        <w:r w:rsidRPr="00B4073B">
          <w:rPr>
            <w:lang w:eastAsia="ja-JP"/>
          </w:rPr>
          <w:t xml:space="preserv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263"/>
      <w:r w:rsidRPr="00622A77">
        <w:rPr>
          <w:rStyle w:val="af2"/>
          <w:sz w:val="24"/>
          <w:szCs w:val="24"/>
          <w:lang w:eastAsia="ja-JP"/>
        </w:rPr>
        <w:commentReference w:id="263"/>
      </w:r>
      <w:commentRangeEnd w:id="264"/>
      <w:r w:rsidR="00A6730B" w:rsidRPr="00622A77">
        <w:rPr>
          <w:rStyle w:val="af2"/>
          <w:sz w:val="24"/>
          <w:szCs w:val="24"/>
          <w:lang w:eastAsia="ja-JP"/>
        </w:rPr>
        <w:commentReference w:id="264"/>
      </w:r>
    </w:p>
    <w:p w14:paraId="3D34D767" w14:textId="77777777" w:rsidR="00073AD9" w:rsidRDefault="00000000" w:rsidP="00705772">
      <w:pPr>
        <w:pStyle w:val="2"/>
        <w:spacing w:line="360" w:lineRule="auto"/>
      </w:pPr>
      <w:bookmarkStart w:id="272" w:name="X19b7a829deade195ab8e30bfbfddb97c9ee92ae"/>
      <w:bookmarkEnd w:id="248"/>
      <w:r>
        <w:lastRenderedPageBreak/>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273" w:author="治輝 齋藤" w:date="2026-05-19T23:32:00Z" w16du:dateUtc="2026-05-19T14:32:00Z">
        <w:r w:rsidR="00EA5B09" w:rsidRPr="00EA5B09">
          <w:t>proportion aged ≥65 years</w:t>
        </w:r>
      </w:ins>
      <w:del w:id="274"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275" w:name="discussion"/>
      <w:bookmarkEnd w:id="211"/>
      <w:bookmarkEnd w:id="272"/>
      <w:r>
        <w:t>Discussion</w:t>
      </w:r>
    </w:p>
    <w:p w14:paraId="72352068" w14:textId="77777777" w:rsidR="00073AD9" w:rsidRDefault="00000000" w:rsidP="00705772">
      <w:pPr>
        <w:pStyle w:val="2"/>
        <w:spacing w:line="360" w:lineRule="auto"/>
      </w:pPr>
      <w:bookmarkStart w:id="276" w:name="main-findings"/>
      <w:r>
        <w:t>1. Main Findings</w:t>
      </w:r>
    </w:p>
    <w:p w14:paraId="7B292F3D" w14:textId="085790E8" w:rsidR="00073AD9" w:rsidRDefault="00000000" w:rsidP="00705772">
      <w:pPr>
        <w:pStyle w:val="FirstParagraph"/>
        <w:spacing w:line="360" w:lineRule="auto"/>
      </w:pPr>
      <w:r>
        <w:t xml:space="preserve">This ecological study </w:t>
      </w:r>
      <w:commentRangeStart w:id="277"/>
      <w:ins w:id="278" w:author="治輝 齋藤" w:date="2026-04-30T19:12:00Z" w16du:dateUtc="2026-04-30T10:12:00Z">
        <w:r w:rsidR="00F964C5" w:rsidRPr="00F964C5">
          <w:t>showed</w:t>
        </w:r>
      </w:ins>
      <w:del w:id="279" w:author="治輝 齋藤" w:date="2026-04-30T19:12:00Z" w16du:dateUtc="2026-04-30T10:12:00Z">
        <w:r w:rsidDel="00F964C5">
          <w:delText>demonstrated</w:delText>
        </w:r>
      </w:del>
      <w:commentRangeEnd w:id="277"/>
      <w:r w:rsidR="00F964C5">
        <w:rPr>
          <w:rStyle w:val="af2"/>
          <w:sz w:val="24"/>
          <w:szCs w:val="24"/>
        </w:rPr>
        <w:commentReference w:id="277"/>
      </w:r>
      <w:r>
        <w:t xml:space="preserve"> </w:t>
      </w:r>
      <w:r w:rsidR="00622A77" w:rsidRPr="00622A77">
        <w:t>a positive association between prefectural-level terrain slope and</w:t>
      </w:r>
      <w:r>
        <w:t xml:space="preserve"> hip fracture surgery rates after adjustment for </w:t>
      </w:r>
      <w:ins w:id="280" w:author="治輝 齋藤" w:date="2026-05-19T23:32:00Z" w16du:dateUtc="2026-05-19T14:32:00Z">
        <w:r w:rsidR="00EA5B09" w:rsidRPr="00EA5B09">
          <w:t>proportion aged ≥65 years</w:t>
        </w:r>
      </w:ins>
      <w:del w:id="281"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282"/>
      <w:commentRangeStart w:id="283"/>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282"/>
      <w:r w:rsidR="001E418E">
        <w:rPr>
          <w:rStyle w:val="af2"/>
          <w:sz w:val="24"/>
          <w:szCs w:val="24"/>
        </w:rPr>
        <w:commentReference w:id="282"/>
      </w:r>
      <w:commentRangeEnd w:id="283"/>
      <w:r w:rsidR="0075459B">
        <w:rPr>
          <w:rStyle w:val="af2"/>
        </w:rPr>
        <w:commentReference w:id="283"/>
      </w:r>
      <w:r>
        <w:t xml:space="preserve"> </w:t>
      </w:r>
      <w:commentRangeStart w:id="284"/>
      <w:commentRangeStart w:id="285"/>
      <w:r w:rsidR="00556984" w:rsidRPr="00556984">
        <w:t>The adjusted</w:t>
      </w:r>
      <w:r>
        <w:t xml:space="preserve"> association was specific to hip fractures and was not observed for humerus or forearm fractures.</w:t>
      </w:r>
      <w:commentRangeEnd w:id="284"/>
      <w:r w:rsidR="001E418E" w:rsidRPr="006558D1">
        <w:rPr>
          <w:rStyle w:val="af2"/>
          <w:sz w:val="24"/>
          <w:szCs w:val="24"/>
        </w:rPr>
        <w:commentReference w:id="284"/>
      </w:r>
      <w:commentRangeEnd w:id="285"/>
      <w:r w:rsidR="004E0F5B">
        <w:rPr>
          <w:rStyle w:val="af2"/>
        </w:rPr>
        <w:commentReference w:id="285"/>
      </w:r>
      <w:r w:rsidR="006558D1" w:rsidRPr="006558D1">
        <w:t xml:space="preserve"> </w:t>
      </w:r>
      <w:r w:rsidR="000B6CF6">
        <w:rPr>
          <w:rFonts w:hint="eastAsia"/>
          <w:lang w:eastAsia="ja-JP"/>
        </w:rPr>
        <w:t>T</w:t>
      </w:r>
      <w:r w:rsidR="00556984" w:rsidRPr="00556984">
        <w:t xml:space="preserve">hese findings suggest that, at the population level, </w:t>
      </w:r>
      <w:commentRangeStart w:id="286"/>
      <w:r w:rsidR="00556984" w:rsidRPr="00556984">
        <w:t>steeper habitable terrain</w:t>
      </w:r>
      <w:commentRangeEnd w:id="286"/>
      <w:r w:rsidR="001E418E" w:rsidRPr="00556984">
        <w:rPr>
          <w:rStyle w:val="af2"/>
          <w:sz w:val="24"/>
          <w:szCs w:val="24"/>
        </w:rPr>
        <w:commentReference w:id="286"/>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287" w:name="biological-plausibility"/>
      <w:bookmarkEnd w:id="276"/>
      <w:r>
        <w:lastRenderedPageBreak/>
        <w:t>2. Biological Plausibility</w:t>
      </w:r>
    </w:p>
    <w:p w14:paraId="6450A184" w14:textId="30934AE0" w:rsidR="00073AD9" w:rsidRDefault="00000000" w:rsidP="00705772">
      <w:pPr>
        <w:pStyle w:val="FirstParagraph"/>
        <w:spacing w:line="360" w:lineRule="auto"/>
      </w:pPr>
      <w:commentRangeStart w:id="288"/>
      <w:r>
        <w:t xml:space="preserve">The </w:t>
      </w:r>
      <w:del w:id="289" w:author="治輝 齋藤" w:date="2026-04-30T19:27:00Z" w16du:dateUtc="2026-04-30T10:27:00Z">
        <w:r w:rsidDel="00896745">
          <w:delText xml:space="preserve">specificity of the </w:delText>
        </w:r>
      </w:del>
      <w:r>
        <w:t xml:space="preserve">slope–fracture association </w:t>
      </w:r>
      <w:ins w:id="290" w:author="治輝 齋藤" w:date="2026-04-30T19:27:00Z" w16du:dateUtc="2026-04-30T10:27:00Z">
        <w:r w:rsidR="00896745" w:rsidRPr="00896745">
          <w:t>observed for</w:t>
        </w:r>
      </w:ins>
      <w:del w:id="291" w:author="治輝 齋藤" w:date="2026-04-30T19:27:00Z" w16du:dateUtc="2026-04-30T10:27:00Z">
        <w:r w:rsidDel="00896745">
          <w:delText>to</w:delText>
        </w:r>
      </w:del>
      <w:r>
        <w:t xml:space="preserve"> the hip </w:t>
      </w:r>
      <w:ins w:id="292" w:author="治輝 齋藤" w:date="2026-04-30T19:27:00Z" w16du:dateUtc="2026-04-30T10:27:00Z">
        <w:r w:rsidR="00896745">
          <w:rPr>
            <w:rFonts w:hint="eastAsia"/>
            <w:lang w:eastAsia="ja-JP"/>
          </w:rPr>
          <w:t>may be</w:t>
        </w:r>
      </w:ins>
      <w:del w:id="293" w:author="治輝 齋藤" w:date="2026-04-30T19:27:00Z" w16du:dateUtc="2026-04-30T10:27:00Z">
        <w:r w:rsidDel="00896745">
          <w:delText>is</w:delText>
        </w:r>
      </w:del>
      <w:r>
        <w:t xml:space="preserve"> biologically plausible and </w:t>
      </w:r>
      <w:ins w:id="294"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95"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96" w:author="治輝 齋藤" w:date="2026-04-30T19:28:00Z" w16du:dateUtc="2026-04-30T10:28:00Z">
        <w:r w:rsidR="00896745" w:rsidRPr="00896745">
          <w:t>common</w:t>
        </w:r>
      </w:ins>
      <w:del w:id="297" w:author="治輝 齋藤" w:date="2026-04-30T19:28:00Z" w16du:dateUtc="2026-04-30T10:28:00Z">
        <w:r w:rsidDel="00896745">
          <w:delText>the predominant</w:delText>
        </w:r>
      </w:del>
      <w:r>
        <w:t xml:space="preserve"> fall mechanism</w:t>
      </w:r>
      <w:ins w:id="298"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99" w:author="治輝 齋藤" w:date="2026-04-30T19:28:00Z" w16du:dateUtc="2026-04-30T10:28:00Z">
        <w:r w:rsidR="00896745" w:rsidRPr="00896745">
          <w:t>suggested</w:t>
        </w:r>
      </w:ins>
      <w:del w:id="300"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01" w:author="治輝 齋藤" w:date="2026-04-30T19:29:00Z" w16du:dateUtc="2026-04-30T10:29:00Z">
        <w:r w:rsidR="00896745" w:rsidRPr="00896745">
          <w:t>potentially increasing</w:t>
        </w:r>
      </w:ins>
      <w:del w:id="302"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88"/>
      <w:r w:rsidR="00896745">
        <w:rPr>
          <w:rStyle w:val="af2"/>
          <w:sz w:val="24"/>
          <w:szCs w:val="24"/>
        </w:rPr>
        <w:commentReference w:id="288"/>
      </w:r>
    </w:p>
    <w:p w14:paraId="0451411D" w14:textId="6BA491F3" w:rsidR="00073AD9" w:rsidRDefault="00000000" w:rsidP="00705772">
      <w:pPr>
        <w:pStyle w:val="a0"/>
        <w:spacing w:line="360" w:lineRule="auto"/>
        <w:rPr>
          <w:lang w:eastAsia="ja-JP"/>
        </w:rPr>
      </w:pPr>
      <w:r>
        <w:t>When walking downhill or across a slope, the body’s center of mass (CoM)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CoM tracing a bow-tie-shaped trajectory in three-dimensional space.</w:t>
      </w:r>
      <w:r w:rsidR="00CA3F03" w:rsidRPr="00CA3F03">
        <w:t xml:space="preserve"> [28]</w:t>
      </w:r>
      <w:r>
        <w:t xml:space="preserve"> On sloped terrain, maintaining CoM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unarrested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03"/>
      <w:del w:id="304" w:author="治輝 齋藤" w:date="2026-04-30T20:51:00Z" w16du:dateUtc="2026-04-30T11:51:00Z">
        <w:r w:rsidDel="005A5D79">
          <w:delText xml:space="preserve">thus </w:delText>
        </w:r>
      </w:del>
      <w:r>
        <w:t xml:space="preserve">provides internal evidence </w:t>
      </w:r>
      <w:ins w:id="305" w:author="治輝 齋藤" w:date="2026-04-30T20:52:00Z" w16du:dateUtc="2026-04-30T11:52:00Z">
        <w:r w:rsidR="005A5D79" w:rsidRPr="005A5D79">
          <w:t>that is</w:t>
        </w:r>
        <w:r w:rsidR="005A5D79">
          <w:rPr>
            <w:rFonts w:hint="eastAsia"/>
            <w:lang w:eastAsia="ja-JP"/>
          </w:rPr>
          <w:t xml:space="preserve"> </w:t>
        </w:r>
      </w:ins>
      <w:r>
        <w:t xml:space="preserve">consistent with </w:t>
      </w:r>
      <w:del w:id="306" w:author="治輝 齋藤" w:date="2026-04-30T20:52:00Z" w16du:dateUtc="2026-04-30T11:52:00Z">
        <w:r w:rsidDel="005A5D79">
          <w:delText xml:space="preserve">the </w:delText>
        </w:r>
      </w:del>
      <w:ins w:id="307" w:author="治輝 齋藤" w:date="2026-04-30T20:52:00Z" w16du:dateUtc="2026-04-30T11:52:00Z">
        <w:r w:rsidR="005A5D79">
          <w:rPr>
            <w:rFonts w:hint="eastAsia"/>
            <w:lang w:eastAsia="ja-JP"/>
          </w:rPr>
          <w:t>a</w:t>
        </w:r>
        <w:r w:rsidR="005A5D79">
          <w:t xml:space="preserve"> </w:t>
        </w:r>
      </w:ins>
      <w:r>
        <w:t xml:space="preserve">biomechanical paradigm </w:t>
      </w:r>
      <w:ins w:id="308" w:author="治輝 齋藤" w:date="2026-04-30T20:52:00Z" w16du:dateUtc="2026-04-30T11:52:00Z">
        <w:r w:rsidR="005A5D79" w:rsidRPr="005A5D79">
          <w:t>in which</w:t>
        </w:r>
      </w:ins>
      <w:del w:id="309" w:author="治輝 齋藤" w:date="2026-04-30T20:52:00Z" w16du:dateUtc="2026-04-30T11:52:00Z">
        <w:r w:rsidDel="005A5D79">
          <w:delText>that</w:delText>
        </w:r>
      </w:del>
      <w:r>
        <w:t xml:space="preserve"> terrain slope </w:t>
      </w:r>
      <w:ins w:id="310" w:author="治輝 齋藤" w:date="2026-04-30T20:52:00Z" w16du:dateUtc="2026-04-30T11:52:00Z">
        <w:r w:rsidR="005A5D79">
          <w:rPr>
            <w:rFonts w:hint="eastAsia"/>
            <w:lang w:eastAsia="ja-JP"/>
          </w:rPr>
          <w:t xml:space="preserve">may </w:t>
        </w:r>
      </w:ins>
      <w:r>
        <w:t>specifically amplif</w:t>
      </w:r>
      <w:ins w:id="311" w:author="治輝 齋藤" w:date="2026-04-30T20:52:00Z" w16du:dateUtc="2026-04-30T11:52:00Z">
        <w:r w:rsidR="005A5D79">
          <w:rPr>
            <w:rFonts w:hint="eastAsia"/>
            <w:lang w:eastAsia="ja-JP"/>
          </w:rPr>
          <w:t>y</w:t>
        </w:r>
      </w:ins>
      <w:del w:id="312" w:author="治輝 齋藤" w:date="2026-04-30T20:52:00Z" w16du:dateUtc="2026-04-30T11:52:00Z">
        <w:r w:rsidDel="005A5D79">
          <w:delText>ies</w:delText>
        </w:r>
      </w:del>
      <w:r>
        <w:t xml:space="preserve"> lateral fall risk.</w:t>
      </w:r>
      <w:commentRangeEnd w:id="303"/>
      <w:r w:rsidR="005A5D79">
        <w:rPr>
          <w:rStyle w:val="af2"/>
          <w:sz w:val="24"/>
          <w:szCs w:val="24"/>
        </w:rPr>
        <w:commentReference w:id="303"/>
      </w:r>
    </w:p>
    <w:p w14:paraId="57B00B2F" w14:textId="77777777" w:rsidR="00073AD9" w:rsidRDefault="00000000" w:rsidP="00705772">
      <w:pPr>
        <w:pStyle w:val="2"/>
        <w:spacing w:line="360" w:lineRule="auto"/>
      </w:pPr>
      <w:bookmarkStart w:id="313" w:name="comparison-with-previous-studies"/>
      <w:bookmarkEnd w:id="287"/>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 xml:space="preserve">In Asia, a recent retrospective cohort analysis using data from the China Health and Retirement Longitudinal Study (CHARLS) demonstrated that exposure to high altitude </w:t>
      </w:r>
      <w:r>
        <w:lastRenderedPageBreak/>
        <w:t>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14"/>
      <w:r>
        <w:t xml:space="preserve">Our </w:t>
      </w:r>
      <w:ins w:id="315" w:author="治輝 齋藤" w:date="2026-04-30T20:55:00Z" w16du:dateUtc="2026-04-30T11:55:00Z">
        <w:r w:rsidR="00F7283B" w:rsidRPr="00F7283B">
          <w:t>findings add</w:t>
        </w:r>
      </w:ins>
      <w:del w:id="31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17" w:author="治輝 齋藤" w:date="2026-05-19T23:34:00Z" w16du:dateUtc="2026-05-19T14:34:00Z">
        <w:r w:rsidR="00EA5B09" w:rsidRPr="00EA5B09">
          <w:t>proportion aged ≥65 years</w:t>
        </w:r>
      </w:ins>
      <w:del w:id="318" w:author="治輝 齋藤" w:date="2026-05-19T23:34:00Z" w16du:dateUtc="2026-05-19T14:34:00Z">
        <w:r w:rsidDel="00EA5B09">
          <w:delText>aging rate</w:delText>
        </w:r>
      </w:del>
      <w:ins w:id="319" w:author="治輝 齋藤" w:date="2026-04-30T20:55:00Z" w16du:dateUtc="2026-04-30T11:55:00Z">
        <w:r w:rsidR="00F7283B" w:rsidRPr="00F7283B">
          <w:t xml:space="preserve"> in the primary model</w:t>
        </w:r>
      </w:ins>
      <w:r>
        <w:t xml:space="preserve">. This quantitative estimate </w:t>
      </w:r>
      <w:del w:id="32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21" w:author="治輝 齋藤" w:date="2026-04-30T20:56:00Z" w16du:dateUtc="2026-04-30T11:56:00Z">
        <w:r w:rsidR="00F7283B" w:rsidRPr="00F7283B">
          <w:t>correlate of fracture burden</w:t>
        </w:r>
      </w:ins>
      <w:del w:id="322" w:author="治輝 齋藤" w:date="2026-04-30T20:56:00Z" w16du:dateUtc="2026-04-30T11:56:00Z">
        <w:r w:rsidDel="00F7283B">
          <w:delText>risk factor</w:delText>
        </w:r>
      </w:del>
      <w:r>
        <w:t>.</w:t>
      </w:r>
      <w:commentRangeEnd w:id="314"/>
      <w:r w:rsidR="00F7283B">
        <w:rPr>
          <w:rStyle w:val="af2"/>
          <w:sz w:val="24"/>
          <w:szCs w:val="24"/>
        </w:rPr>
        <w:commentReference w:id="314"/>
      </w:r>
    </w:p>
    <w:p w14:paraId="775AC0CF" w14:textId="29ED0F22" w:rsidR="00073AD9" w:rsidRDefault="00000000" w:rsidP="00705772">
      <w:pPr>
        <w:pStyle w:val="2"/>
        <w:spacing w:line="360" w:lineRule="auto"/>
      </w:pPr>
      <w:bookmarkStart w:id="323" w:name="role-of-aging-rate"/>
      <w:bookmarkEnd w:id="313"/>
      <w:r>
        <w:t xml:space="preserve">4. </w:t>
      </w:r>
      <w:ins w:id="324" w:author="治輝 齋藤" w:date="2026-05-19T23:34:00Z" w16du:dateUtc="2026-05-19T14:34:00Z">
        <w:r w:rsidR="00EA5B09" w:rsidRPr="00EA5B09">
          <w:t>Proportion Aged ≥65 Years</w:t>
        </w:r>
      </w:ins>
      <w:del w:id="325"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26" w:author="治輝 齋藤" w:date="2026-05-19T23:34:00Z" w16du:dateUtc="2026-05-19T14:34:00Z">
        <w:r w:rsidRPr="00EA5B09">
          <w:t>Proportion Aged ≥65 Years</w:t>
        </w:r>
      </w:ins>
      <w:del w:id="32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28" w:author="治輝 齋藤" w:date="2026-05-19T23:35:00Z" w16du:dateUtc="2026-05-19T14:35:00Z">
        <w:r w:rsidRPr="00EA5B09">
          <w:rPr>
            <w:lang w:eastAsia="ja-JP"/>
          </w:rPr>
          <w:t>proportions aged ≥65 years</w:t>
        </w:r>
      </w:ins>
      <w:del w:id="329"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w:t>
      </w:r>
      <w:r>
        <w:lastRenderedPageBreak/>
        <w:t>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30"/>
      <w:r>
        <w:t xml:space="preserve">The </w:t>
      </w:r>
      <w:r w:rsidR="00FB1385" w:rsidRPr="00FB1385">
        <w:t>partial</w:t>
      </w:r>
      <w:r>
        <w:t xml:space="preserve"> association of slope with hip fracture after adjustment for </w:t>
      </w:r>
      <w:ins w:id="331" w:author="治輝 齋藤" w:date="2026-05-19T23:35:00Z" w16du:dateUtc="2026-05-19T14:35:00Z">
        <w:r w:rsidR="00EA5B09" w:rsidRPr="00EA5B09">
          <w:t>proportion aged ≥65 years</w:t>
        </w:r>
      </w:ins>
      <w:del w:id="332"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33" w:author="治輝 齋藤" w:date="2026-04-30T20:57:00Z" w16du:dateUtc="2026-04-30T11:57:00Z">
        <w:r w:rsidR="00F7283B" w:rsidRPr="00F7283B">
          <w:t>correlate</w:t>
        </w:r>
      </w:ins>
      <w:del w:id="334"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35" w:author="治輝 齋藤" w:date="2026-04-30T20:58:00Z" w16du:dateUtc="2026-04-30T11:58:00Z">
        <w:r w:rsidR="00F7283B">
          <w:rPr>
            <w:rFonts w:hint="eastAsia"/>
            <w:lang w:eastAsia="ja-JP"/>
          </w:rPr>
          <w:t xml:space="preserve">may </w:t>
        </w:r>
      </w:ins>
      <w:r>
        <w:t>represent</w:t>
      </w:r>
      <w:del w:id="336" w:author="治輝 齋藤" w:date="2026-04-30T20:58:00Z" w16du:dateUtc="2026-04-30T11:58:00Z">
        <w:r w:rsidDel="00F7283B">
          <w:delText>s</w:delText>
        </w:r>
      </w:del>
      <w:r>
        <w:t xml:space="preserve"> an additional and </w:t>
      </w:r>
      <w:ins w:id="337"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38" w:author="治輝 齋藤" w:date="2026-04-30T20:58:00Z" w16du:dateUtc="2026-04-30T11:58:00Z">
        <w:r w:rsidR="00F7283B">
          <w:rPr>
            <w:rFonts w:hint="eastAsia"/>
            <w:lang w:eastAsia="ja-JP"/>
          </w:rPr>
          <w:t>may</w:t>
        </w:r>
      </w:ins>
      <w:del w:id="339" w:author="治輝 齋藤" w:date="2026-04-30T20:58:00Z" w16du:dateUtc="2026-04-30T11:58:00Z">
        <w:r w:rsidDel="00F7283B">
          <w:delText>is</w:delText>
        </w:r>
      </w:del>
      <w:r>
        <w:t xml:space="preserve"> not </w:t>
      </w:r>
      <w:ins w:id="340" w:author="治輝 齋藤" w:date="2026-04-30T20:58:00Z" w16du:dateUtc="2026-04-30T11:58:00Z">
        <w:r w:rsidR="00F7283B">
          <w:rPr>
            <w:rFonts w:hint="eastAsia"/>
            <w:lang w:eastAsia="ja-JP"/>
          </w:rPr>
          <w:t xml:space="preserve">be </w:t>
        </w:r>
      </w:ins>
      <w:r>
        <w:t>merely a proxy for aging</w:t>
      </w:r>
      <w:ins w:id="341" w:author="治輝 齋藤" w:date="2026-04-30T20:59:00Z" w16du:dateUtc="2026-04-30T11:59:00Z">
        <w:r w:rsidR="00F7283B" w:rsidRPr="00F7283B">
          <w:t xml:space="preserve"> and may represent</w:t>
        </w:r>
      </w:ins>
      <w:del w:id="342" w:author="治輝 齋藤" w:date="2026-04-30T20:59:00Z" w16du:dateUtc="2026-04-30T11:59:00Z">
        <w:r w:rsidDel="00F7283B">
          <w:delText>, but</w:delText>
        </w:r>
      </w:del>
      <w:r>
        <w:t xml:space="preserve"> an </w:t>
      </w:r>
      <w:ins w:id="343" w:author="治輝 齋藤" w:date="2026-04-30T20:59:00Z" w16du:dateUtc="2026-04-30T11:59:00Z">
        <w:r w:rsidR="00F7283B" w:rsidRPr="00F7283B">
          <w:t>additional</w:t>
        </w:r>
      </w:ins>
      <w:del w:id="344" w:author="治輝 齋藤" w:date="2026-04-30T20:59:00Z" w16du:dateUtc="2026-04-30T11:59:00Z">
        <w:r w:rsidDel="00F7283B">
          <w:delText>independent</w:delText>
        </w:r>
      </w:del>
      <w:r>
        <w:t xml:space="preserve"> environmental </w:t>
      </w:r>
      <w:ins w:id="345" w:author="治輝 齋藤" w:date="2026-04-30T20:59:00Z" w16du:dateUtc="2026-04-30T11:59:00Z">
        <w:r w:rsidR="00F7283B" w:rsidRPr="00F7283B">
          <w:t>correlate</w:t>
        </w:r>
      </w:ins>
      <w:del w:id="346" w:author="治輝 齋藤" w:date="2026-04-30T20:59:00Z" w16du:dateUtc="2026-04-30T11:59:00Z">
        <w:r w:rsidDel="00F7283B">
          <w:delText>hazard</w:delText>
        </w:r>
      </w:del>
      <w:r>
        <w:t xml:space="preserve"> that </w:t>
      </w:r>
      <w:ins w:id="347" w:author="治輝 齋藤" w:date="2026-04-30T20:59:00Z" w16du:dateUtc="2026-04-30T11:59:00Z">
        <w:r w:rsidR="00F7283B" w:rsidRPr="00F7283B">
          <w:t>could contribute to functional decline</w:t>
        </w:r>
      </w:ins>
      <w:del w:id="348" w:author="治輝 齋藤" w:date="2026-04-30T20:59:00Z" w16du:dateUtc="2026-04-30T11:59:00Z">
        <w:r w:rsidDel="00F7283B">
          <w:delText>chronically erodes physical function</w:delText>
        </w:r>
      </w:del>
      <w:r>
        <w:t xml:space="preserve"> among rural-dwelling older adults.</w:t>
      </w:r>
      <w:commentRangeEnd w:id="330"/>
      <w:r w:rsidR="00F7283B" w:rsidRPr="008227BE">
        <w:rPr>
          <w:rStyle w:val="af2"/>
          <w:sz w:val="24"/>
          <w:szCs w:val="24"/>
        </w:rPr>
        <w:commentReference w:id="330"/>
      </w:r>
      <w:ins w:id="349" w:author="治輝 齋藤" w:date="2026-04-30T20:32:00Z" w16du:dateUtc="2026-04-30T11:32:00Z">
        <w:r w:rsidR="008227BE" w:rsidRPr="008227BE">
          <w:t xml:space="preserve"> </w:t>
        </w:r>
        <w:commentRangeStart w:id="350"/>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50"/>
      <w:ins w:id="351" w:author="治輝 齋藤" w:date="2026-04-30T20:33:00Z" w16du:dateUtc="2026-04-30T11:33:00Z">
        <w:r w:rsidR="008227BE">
          <w:rPr>
            <w:rStyle w:val="af2"/>
            <w:sz w:val="24"/>
            <w:szCs w:val="24"/>
          </w:rPr>
          <w:commentReference w:id="350"/>
        </w:r>
      </w:ins>
    </w:p>
    <w:p w14:paraId="1B1E73F4" w14:textId="77777777" w:rsidR="00073AD9" w:rsidRDefault="00000000" w:rsidP="00705772">
      <w:pPr>
        <w:pStyle w:val="2"/>
        <w:spacing w:line="360" w:lineRule="auto"/>
      </w:pPr>
      <w:bookmarkStart w:id="352" w:name="walking-speed-as-a-mediator"/>
      <w:bookmarkEnd w:id="32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7EAFD731" w:rsidR="00073AD9" w:rsidRDefault="00FB1385" w:rsidP="00705772">
      <w:pPr>
        <w:pStyle w:val="a0"/>
        <w:spacing w:line="360" w:lineRule="auto"/>
      </w:pPr>
      <w:r w:rsidRPr="00FB1385">
        <w:t>In our ecological data, terrain slope was negatively correlated with prefecture-level fast</w:t>
      </w:r>
      <w:ins w:id="353" w:author="治輝 齋藤" w:date="2026-05-19T23:35:00Z" w16du:dateUtc="2026-05-19T14:35:00Z">
        <w:r w:rsidR="00EA5B09">
          <w:rPr>
            <w:rFonts w:hint="eastAsia"/>
            <w:lang w:eastAsia="ja-JP"/>
          </w:rPr>
          <w:t>-</w:t>
        </w:r>
      </w:ins>
      <w:del w:id="354" w:author="治輝 齋藤" w:date="2026-05-19T23:35:00Z" w16du:dateUtc="2026-05-19T14:35:00Z">
        <w:r w:rsidRPr="00FB1385" w:rsidDel="00EA5B09">
          <w:delText xml:space="preserve"> </w:delText>
        </w:r>
      </w:del>
      <w:r w:rsidRPr="00FB1385">
        <w:t xml:space="preserve">walking </w:t>
      </w:r>
      <w:ins w:id="355" w:author="治輝 齋藤" w:date="2026-05-19T23:35:00Z" w16du:dateUtc="2026-05-19T14:35:00Z">
        <w:r w:rsidR="00EA5B09" w:rsidRPr="00EA5B09">
          <w:t>proportion</w:t>
        </w:r>
      </w:ins>
      <w:del w:id="356" w:author="治輝 齋藤" w:date="2026-05-19T23:35:00Z" w16du:dateUtc="2026-05-19T14:35:00Z">
        <w:r w:rsidRPr="00FB1385" w:rsidDel="00EA5B09">
          <w:delText>rate</w:delText>
        </w:r>
      </w:del>
      <w:r w:rsidRPr="00FB1385">
        <w:t xml:space="preserve"> (r = −0.264), consistent with residents of steeper prefectures reporting slower habitual walking on average. </w:t>
      </w:r>
      <w:r>
        <w:t xml:space="preserve">When confronted with uneven or sloped terrain, older adults unconsciously adopt cautious gait strategies, </w:t>
      </w:r>
      <w:r>
        <w:lastRenderedPageBreak/>
        <w:t>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357"/>
      <w:r>
        <w:t>Older adults residing in high-slope regions are exposed to such challenging terrain daily during shopping and outdoor activities, leading to chronic fear of falling, reduced outdoor activity, and progressive deconditioning (disuse muscle atrophy).</w:t>
      </w:r>
      <w:commentRangeEnd w:id="357"/>
      <w:r w:rsidR="001907E8" w:rsidRPr="00CA3F03">
        <w:rPr>
          <w:rStyle w:val="af2"/>
          <w:sz w:val="24"/>
          <w:szCs w:val="24"/>
        </w:rPr>
        <w:commentReference w:id="357"/>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358" w:author="治輝 齋藤" w:date="2026-05-19T23:38:00Z" w16du:dateUtc="2026-05-19T14:38:00Z">
        <w:r w:rsidR="00EA5B09">
          <w:rPr>
            <w:rFonts w:hint="eastAsia"/>
            <w:lang w:eastAsia="ja-JP"/>
          </w:rPr>
          <w:t>-</w:t>
        </w:r>
      </w:ins>
      <w:del w:id="359" w:author="治輝 齋藤" w:date="2026-05-19T23:38:00Z" w16du:dateUtc="2026-05-19T14:38:00Z">
        <w:r w:rsidR="00FB1385" w:rsidRPr="00FB1385" w:rsidDel="00EA5B09">
          <w:delText xml:space="preserve"> </w:delText>
        </w:r>
      </w:del>
      <w:r w:rsidR="00FB1385" w:rsidRPr="00FB1385">
        <w:t xml:space="preserve">walking </w:t>
      </w:r>
      <w:ins w:id="360" w:author="治輝 齋藤" w:date="2026-05-19T23:38:00Z" w16du:dateUtc="2026-05-19T14:38:00Z">
        <w:r w:rsidR="00EA5B09" w:rsidRPr="00EA5B09">
          <w:t>proportion</w:t>
        </w:r>
      </w:ins>
      <w:del w:id="361" w:author="治輝 齋藤" w:date="2026-05-19T23:38:00Z" w16du:dateUtc="2026-05-19T14:38:00Z">
        <w:r w:rsidR="00FB1385" w:rsidRPr="00FB1385" w:rsidDel="00EA5B09">
          <w:delText>rate</w:delText>
        </w:r>
      </w:del>
      <w:r w:rsidR="00FB1385" w:rsidRPr="00FB1385">
        <w:t xml:space="preserve"> was </w:t>
      </w:r>
      <w:del w:id="362" w:author="治輝 齋藤" w:date="2026-04-30T18:39:00Z" w16du:dateUtc="2026-04-30T09:39:00Z">
        <w:r w:rsidR="00FB1385" w:rsidRPr="00FB1385" w:rsidDel="00DB17F0">
          <w:delText>**</w:delText>
        </w:r>
      </w:del>
      <w:r w:rsidR="00FB1385" w:rsidRPr="00FB1385">
        <w:t>positive</w:t>
      </w:r>
      <w:del w:id="363"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364"/>
      <w:ins w:id="365"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364"/>
        <w:r w:rsidR="00DB17F0" w:rsidRPr="00FB1385">
          <w:rPr>
            <w:rStyle w:val="af2"/>
            <w:sz w:val="24"/>
            <w:szCs w:val="24"/>
          </w:rPr>
          <w:commentReference w:id="364"/>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366" w:name="policy-implications"/>
      <w:bookmarkEnd w:id="352"/>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 xml:space="preserve">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w:t>
      </w:r>
      <w:r>
        <w:lastRenderedPageBreak/>
        <w:t>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First, prefectures with steeper terrain should be prioritized in national fall prevention programs. Japan’s Ministry of Health, Labour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367"/>
      <w:r>
        <w:t>cost-effective</w:t>
      </w:r>
      <w:commentRangeEnd w:id="367"/>
      <w:r w:rsidR="001907E8">
        <w:rPr>
          <w:rStyle w:val="af2"/>
          <w:sz w:val="24"/>
          <w:szCs w:val="24"/>
        </w:rPr>
        <w:commentReference w:id="367"/>
      </w:r>
      <w:r>
        <w:t xml:space="preserve"> strategies to mitigate the downstream burden of fragility fractures.</w:t>
      </w:r>
    </w:p>
    <w:p w14:paraId="391CB151" w14:textId="77777777" w:rsidR="00073AD9" w:rsidRDefault="00000000" w:rsidP="00705772">
      <w:pPr>
        <w:pStyle w:val="2"/>
        <w:spacing w:line="360" w:lineRule="auto"/>
      </w:pPr>
      <w:bookmarkStart w:id="368" w:name="strengths"/>
      <w:bookmarkEnd w:id="366"/>
      <w:r>
        <w:lastRenderedPageBreak/>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369" w:name="limitations"/>
      <w:bookmarkEnd w:id="368"/>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370" w:name="_Hlk228469400"/>
      <w:r>
        <w:t xml:space="preserve">Second, </w:t>
      </w:r>
      <w:commentRangeStart w:id="371"/>
      <w:ins w:id="372"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371"/>
      <w:ins w:id="373" w:author="治輝 齋藤" w:date="2026-04-30T18:04:00Z" w16du:dateUtc="2026-04-30T09:04:00Z">
        <w:r w:rsidR="00394F48">
          <w:rPr>
            <w:rStyle w:val="af2"/>
            <w:sz w:val="24"/>
            <w:szCs w:val="24"/>
          </w:rPr>
          <w:commentReference w:id="371"/>
        </w:r>
      </w:ins>
      <w:r>
        <w:t xml:space="preserve">the cross-sectional design precludes causal inference. Although reverse causation is unlikely for a fixed environmental exposure such as terrain slope, residual confounding by unmeasured variables cannot be excluded. </w:t>
      </w:r>
      <w:ins w:id="374" w:author="治輝 齋藤" w:date="2026-04-30T18:03:00Z" w16du:dateUtc="2026-04-30T09:03:00Z">
        <w:r w:rsidR="00394F48" w:rsidRPr="00394F48">
          <w:t>Fourth</w:t>
        </w:r>
      </w:ins>
      <w:del w:id="375" w:author="治輝 齋藤" w:date="2026-04-30T18:03:00Z" w16du:dateUtc="2026-04-30T09:03:00Z">
        <w:r w:rsidDel="00394F48">
          <w:delText>Third</w:delText>
        </w:r>
      </w:del>
      <w:r>
        <w:t xml:space="preserve">, important unmeasured confounders—including individual-level socioeconomic status, healthcare access (e.g., prefectural </w:t>
      </w:r>
      <w:r>
        <w:lastRenderedPageBreak/>
        <w:t xml:space="preserve">orthopedic surgeon density, distance to emergency hospitals), nutritional status (calcium and vitamin D intake), bone mineral density (BMD), </w:t>
      </w:r>
      <w:commentRangeStart w:id="376"/>
      <w:ins w:id="377" w:author="治輝 齋藤" w:date="2026-04-30T18:09:00Z" w16du:dateUtc="2026-04-30T09:09:00Z">
        <w:r w:rsidR="005168E9" w:rsidRPr="005168E9">
          <w:t xml:space="preserve">climate (snowfall and icing), </w:t>
        </w:r>
        <w:commentRangeEnd w:id="376"/>
        <w:r w:rsidR="005168E9">
          <w:rPr>
            <w:rStyle w:val="af2"/>
            <w:sz w:val="24"/>
            <w:szCs w:val="24"/>
          </w:rPr>
          <w:commentReference w:id="376"/>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378"/>
      <w:ins w:id="379"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378"/>
      <w:ins w:id="380" w:author="治輝 齋藤" w:date="2026-04-30T20:37:00Z" w16du:dateUtc="2026-04-30T11:37:00Z">
        <w:r w:rsidRPr="008227BE">
          <w:rPr>
            <w:rStyle w:val="af2"/>
            <w:sz w:val="24"/>
            <w:szCs w:val="24"/>
            <w:lang w:eastAsia="ja-JP"/>
          </w:rPr>
          <w:commentReference w:id="378"/>
        </w:r>
      </w:ins>
      <w:ins w:id="381" w:author="治輝 齋藤" w:date="2026-04-30T20:36:00Z" w16du:dateUtc="2026-04-30T11:36:00Z">
        <w:r w:rsidRPr="008227BE">
          <w:rPr>
            <w:lang w:eastAsia="ja-JP"/>
          </w:rPr>
          <w:t xml:space="preserve"> </w:t>
        </w:r>
        <w:r>
          <w:rPr>
            <w:rFonts w:hint="eastAsia"/>
            <w:lang w:eastAsia="ja-JP"/>
          </w:rPr>
          <w:t>Six</w:t>
        </w:r>
      </w:ins>
      <w:ins w:id="382" w:author="治輝 齋藤" w:date="2026-04-30T18:04:00Z" w16du:dateUtc="2026-04-30T09:04:00Z">
        <w:r w:rsidR="00394F48">
          <w:rPr>
            <w:rFonts w:hint="eastAsia"/>
            <w:lang w:eastAsia="ja-JP"/>
          </w:rPr>
          <w:t>th</w:t>
        </w:r>
      </w:ins>
      <w:del w:id="383"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384"/>
      <w:ins w:id="385" w:author="治輝 齋藤" w:date="2026-04-30T19:05:00Z" w16du:dateUtc="2026-04-30T10:05:00Z">
        <w:r w:rsidR="00F61CC0">
          <w:rPr>
            <w:rFonts w:hint="eastAsia"/>
            <w:lang w:eastAsia="ja-JP"/>
          </w:rPr>
          <w:t>because</w:t>
        </w:r>
      </w:ins>
      <w:ins w:id="386"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387" w:author="治輝 齋藤" w:date="2026-04-30T18:45:00Z" w16du:dateUtc="2026-04-30T09:45:00Z">
        <w:r w:rsidR="00DB17F0" w:rsidRPr="00DB17F0">
          <w:t xml:space="preserve"> This variable </w:t>
        </w:r>
      </w:ins>
      <w:del w:id="388" w:author="治輝 齋藤" w:date="2026-04-30T18:45:00Z" w16du:dateUtc="2026-04-30T09:45:00Z">
        <w:r w:rsidDel="00DB17F0">
          <w:delText>which</w:delText>
        </w:r>
      </w:del>
      <w:commentRangeEnd w:id="384"/>
      <w:r w:rsidR="00DB17F0">
        <w:rPr>
          <w:rStyle w:val="af2"/>
          <w:sz w:val="24"/>
          <w:szCs w:val="24"/>
        </w:rPr>
        <w:commentReference w:id="384"/>
      </w:r>
      <w:r>
        <w:t xml:space="preserve"> may not accurately represent the functional capacity of the oldest-old (≥75 years) at highest fracture risk</w:t>
      </w:r>
      <w:ins w:id="389" w:author="治輝 齋藤" w:date="2026-04-30T18:45:00Z" w16du:dateUtc="2026-04-30T09:45:00Z">
        <w:r w:rsidR="00DB17F0" w:rsidRPr="00DB17F0">
          <w:t>, and its direct relevance to hip fracture occurrence is likely limited at this ecological resolution</w:t>
        </w:r>
      </w:ins>
      <w:ins w:id="390" w:author="治輝 齋藤" w:date="2026-05-19T12:38:00Z" w16du:dateUtc="2026-05-19T03:38:00Z">
        <w:r w:rsidR="00F645DD">
          <w:rPr>
            <w:rFonts w:hint="eastAsia"/>
            <w:lang w:eastAsia="ja-JP"/>
          </w:rPr>
          <w:t xml:space="preserve">. </w:t>
        </w:r>
        <w:commentRangeStart w:id="391"/>
        <w:r w:rsidR="00F645DD" w:rsidRPr="00AF5DD0">
          <w:t>Moreover, this self-reported fast-walking indicator primarily reflects perceived walking capacity rather than actual walking volume or direct slope-specific exposure in daily life</w:t>
        </w:r>
        <w:commentRangeEnd w:id="391"/>
        <w:r w:rsidR="00F645DD">
          <w:rPr>
            <w:rStyle w:val="af2"/>
          </w:rPr>
          <w:commentReference w:id="391"/>
        </w:r>
      </w:ins>
      <w:r>
        <w:t xml:space="preserve">. This self-reported measure may be subject to non-differential measurement error, biasing our estimates toward the null. </w:t>
      </w:r>
      <w:ins w:id="392" w:author="治輝 齋藤" w:date="2026-04-30T18:04:00Z" w16du:dateUtc="2026-04-30T09:04:00Z">
        <w:r w:rsidR="00394F48">
          <w:rPr>
            <w:rFonts w:hint="eastAsia"/>
            <w:lang w:eastAsia="ja-JP"/>
          </w:rPr>
          <w:t>S</w:t>
        </w:r>
      </w:ins>
      <w:ins w:id="393" w:author="治輝 齋藤" w:date="2026-04-30T20:36:00Z" w16du:dateUtc="2026-04-30T11:36:00Z">
        <w:r>
          <w:rPr>
            <w:rFonts w:hint="eastAsia"/>
            <w:lang w:eastAsia="ja-JP"/>
          </w:rPr>
          <w:t>even</w:t>
        </w:r>
      </w:ins>
      <w:ins w:id="394" w:author="治輝 齋藤" w:date="2026-04-30T18:04:00Z" w16du:dateUtc="2026-04-30T09:04:00Z">
        <w:r w:rsidR="00394F48">
          <w:rPr>
            <w:rFonts w:hint="eastAsia"/>
            <w:lang w:eastAsia="ja-JP"/>
          </w:rPr>
          <w:t>th</w:t>
        </w:r>
      </w:ins>
      <w:del w:id="395"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396" w:author="治輝 齋藤" w:date="2026-04-30T20:36:00Z" w16du:dateUtc="2026-04-30T11:36:00Z">
        <w:r>
          <w:rPr>
            <w:rFonts w:hint="eastAsia"/>
            <w:lang w:eastAsia="ja-JP"/>
          </w:rPr>
          <w:lastRenderedPageBreak/>
          <w:t>Eigh</w:t>
        </w:r>
      </w:ins>
      <w:ins w:id="397" w:author="治輝 齋藤" w:date="2026-04-30T18:04:00Z" w16du:dateUtc="2026-04-30T09:04:00Z">
        <w:r w:rsidR="00394F48">
          <w:rPr>
            <w:rFonts w:hint="eastAsia"/>
            <w:lang w:eastAsia="ja-JP"/>
          </w:rPr>
          <w:t>th</w:t>
        </w:r>
      </w:ins>
      <w:del w:id="398"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399" w:author="治輝 齋藤" w:date="2026-04-30T20:36:00Z" w16du:dateUtc="2026-04-30T11:36:00Z">
        <w:r>
          <w:rPr>
            <w:rFonts w:hint="eastAsia"/>
            <w:lang w:eastAsia="ja-JP"/>
          </w:rPr>
          <w:t>Nin</w:t>
        </w:r>
      </w:ins>
      <w:ins w:id="400" w:author="治輝 齋藤" w:date="2026-04-30T18:04:00Z" w16du:dateUtc="2026-04-30T09:04:00Z">
        <w:r w:rsidR="00394F48">
          <w:rPr>
            <w:rFonts w:hint="eastAsia"/>
            <w:lang w:eastAsia="ja-JP"/>
          </w:rPr>
          <w:t>th</w:t>
        </w:r>
      </w:ins>
      <w:del w:id="401"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370"/>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02" w:name="conclusions-1"/>
      <w:bookmarkEnd w:id="275"/>
      <w:bookmarkEnd w:id="369"/>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403"/>
      <w:ins w:id="404" w:author="治輝 齋藤" w:date="2026-04-30T19:20:00Z" w16du:dateUtc="2026-04-30T10:20:00Z">
        <w:r w:rsidR="00896745">
          <w:rPr>
            <w:rFonts w:hint="eastAsia"/>
            <w:lang w:eastAsia="ja-JP"/>
          </w:rPr>
          <w:t>was</w:t>
        </w:r>
      </w:ins>
      <w:del w:id="405" w:author="治輝 齋藤" w:date="2026-04-30T19:20:00Z" w16du:dateUtc="2026-04-30T10:20:00Z">
        <w:r w:rsidR="00031BB0" w:rsidRPr="00031BB0" w:rsidDel="00896745">
          <w:delText>remained</w:delText>
        </w:r>
      </w:del>
      <w:commentRangeEnd w:id="403"/>
      <w:r w:rsidR="00896745" w:rsidRPr="00031BB0">
        <w:rPr>
          <w:rStyle w:val="af2"/>
          <w:sz w:val="24"/>
          <w:szCs w:val="24"/>
        </w:rPr>
        <w:commentReference w:id="403"/>
      </w:r>
      <w:r w:rsidR="00031BB0" w:rsidRPr="00031BB0">
        <w:t xml:space="preserve"> positively</w:t>
      </w:r>
      <w:r>
        <w:t xml:space="preserve"> associated with hip fracture surgery rates after adjustment for </w:t>
      </w:r>
      <w:ins w:id="406" w:author="治輝 齋藤" w:date="2026-05-19T23:38:00Z" w16du:dateUtc="2026-05-19T14:38:00Z">
        <w:r w:rsidR="00EA5B09" w:rsidRPr="00EA5B09">
          <w:t>proportion aged ≥65 years</w:t>
        </w:r>
      </w:ins>
      <w:del w:id="407"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08"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09"/>
      <w:ins w:id="410"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09"/>
        <w:r w:rsidR="00F645DD">
          <w:rPr>
            <w:rStyle w:val="af2"/>
          </w:rPr>
          <w:commentReference w:id="409"/>
        </w:r>
      </w:ins>
      <w:r>
        <w:t xml:space="preserve">The </w:t>
      </w:r>
      <w:r w:rsidR="00031BB0" w:rsidRPr="00031BB0">
        <w:t>adjusted signal</w:t>
      </w:r>
      <w:r>
        <w:t xml:space="preserve"> was specific to hip fractures, with no significant relationship observed for humerus or forearm fractures</w:t>
      </w:r>
      <w:ins w:id="411"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 xml:space="preserve">Future studies using individual-level data with residential geocoding, objective gait measurements, formal causal mediation analysis, and high-resolution spatial modeling are warranted to delineate the precise causal pathways—direct </w:t>
      </w:r>
      <w:r>
        <w:lastRenderedPageBreak/>
        <w:t>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 xml:space="preserve">During the preparation and writing of this work, the authors used AI-assisted tools to support manuscript drafting and statistical analysis scripting. Cursor 2.0 (Anysphere)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12" w:name="references"/>
      <w:bookmarkEnd w:id="402"/>
      <w:r>
        <w:t>References</w:t>
      </w:r>
    </w:p>
    <w:p w14:paraId="3B56214B" w14:textId="77777777" w:rsidR="00073AD9" w:rsidRDefault="00000000" w:rsidP="00705772">
      <w:pPr>
        <w:pStyle w:val="Compact"/>
        <w:numPr>
          <w:ilvl w:val="0"/>
          <w:numId w:val="3"/>
        </w:numPr>
        <w:spacing w:line="360" w:lineRule="auto"/>
      </w:pPr>
      <w:r>
        <w:t>Hagino H, Katagiri H, Okano T, Yamamoto K, Teshima R. Increasing incidence of hip fracture in Tottori Prefecture, Japan: trend from 1986 to 2001. Osteoporos Int. 2005;16(12):1963-1968.</w:t>
      </w:r>
    </w:p>
    <w:p w14:paraId="7248009A" w14:textId="77777777" w:rsidR="00073AD9" w:rsidRDefault="00000000" w:rsidP="00705772">
      <w:pPr>
        <w:pStyle w:val="Compact"/>
        <w:numPr>
          <w:ilvl w:val="0"/>
          <w:numId w:val="3"/>
        </w:numPr>
        <w:spacing w:line="360" w:lineRule="auto"/>
      </w:pPr>
      <w:r>
        <w:t>Orimo H, Yaegashi Y, Hosoi T, Fukushima Y, Onoda T, Hashimoto T, et al. Hip fracture incidence in Japan: estimates of new patients in 2012 and 25-year trends. Osteoporos Int. 2016;27(5):1777-1784.</w:t>
      </w:r>
    </w:p>
    <w:p w14:paraId="4F4C034A" w14:textId="77777777" w:rsidR="00073AD9" w:rsidRDefault="00000000" w:rsidP="00705772">
      <w:pPr>
        <w:pStyle w:val="Compact"/>
        <w:numPr>
          <w:ilvl w:val="0"/>
          <w:numId w:val="3"/>
        </w:numPr>
        <w:spacing w:line="360" w:lineRule="auto"/>
      </w:pPr>
      <w:r>
        <w:t>Cooper C, Campion G, Melton LJ 3rd. Hip fractures in the elderly: a world-wide projection. Osteoporos Int. 1992;2(6):285-289.</w:t>
      </w:r>
    </w:p>
    <w:p w14:paraId="322704BA" w14:textId="77777777" w:rsidR="00073AD9" w:rsidRDefault="00000000" w:rsidP="00705772">
      <w:pPr>
        <w:pStyle w:val="Compact"/>
        <w:numPr>
          <w:ilvl w:val="0"/>
          <w:numId w:val="3"/>
        </w:numPr>
        <w:spacing w:line="360" w:lineRule="auto"/>
      </w:pPr>
      <w:r>
        <w:t>Nakatoh S, Fujimori K, Ishii S, Iki M. Trends in the incidence of hip fractures and osteoporosis treatment in Japan (FY2012–FY2023). Arch Osteoporos. 2025; 21(1):16.</w:t>
      </w:r>
    </w:p>
    <w:p w14:paraId="1DED1B0E" w14:textId="77777777" w:rsidR="00073AD9" w:rsidRDefault="00000000" w:rsidP="00705772">
      <w:pPr>
        <w:pStyle w:val="Compact"/>
        <w:numPr>
          <w:ilvl w:val="0"/>
          <w:numId w:val="3"/>
        </w:numPr>
        <w:spacing w:line="360" w:lineRule="auto"/>
      </w:pPr>
      <w:r>
        <w:t>Hatano M, Yasunaga H, Ishikura H, et al. Temporal trends in acute care costs of hip fracture treatment from 2011 to 2021 in Japan. Arch Osteoporos.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Stevens JA, Sogolow ED. Gender differences for non-fatal unintentional fall related injuries among older adults. Inj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Redfern MS, Cham R, Gielo-Perczak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Reimann H, Ramadan R, Fettrow T, Hafer JF, Geyer H, Jeka JJ. Interactions between different age-related factors affecting balance control in walking. Front Sports Act Living. 2020;2:94.</w:t>
      </w:r>
    </w:p>
    <w:p w14:paraId="0E1DFEFF" w14:textId="77777777" w:rsidR="00073AD9" w:rsidRDefault="00000000" w:rsidP="00705772">
      <w:pPr>
        <w:pStyle w:val="Compact"/>
        <w:numPr>
          <w:ilvl w:val="0"/>
          <w:numId w:val="3"/>
        </w:numPr>
        <w:spacing w:line="360" w:lineRule="auto"/>
      </w:pPr>
      <w:r>
        <w:t>Marigold DS, Patla AE. Strategies for dynamic stability during locomotion on a slippery surface: effects of prior experience and knowledge. J Neurophysiol. 2002;88(1):339-353.</w:t>
      </w:r>
    </w:p>
    <w:p w14:paraId="46396766" w14:textId="77777777" w:rsidR="00073AD9" w:rsidRDefault="00000000" w:rsidP="00705772">
      <w:pPr>
        <w:pStyle w:val="Compact"/>
        <w:numPr>
          <w:ilvl w:val="0"/>
          <w:numId w:val="3"/>
        </w:numPr>
        <w:spacing w:line="360" w:lineRule="auto"/>
      </w:pPr>
      <w:r>
        <w:t>Fujita K, Fujiwara Y, Chaves PH, Motohashi Y, Shinkai S. Frequency of going outdoors as a good predictors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Quach L, Galica AM, Jones RN, et al. The nonlinear relationship between gait speed and falls: the MOBILIZE Boston Study. J Am Geriatr Soc. 2011;59(6):1069-1073.</w:t>
      </w:r>
    </w:p>
    <w:p w14:paraId="7E3FDF7B" w14:textId="77777777" w:rsidR="00073AD9" w:rsidRDefault="00000000" w:rsidP="00705772">
      <w:pPr>
        <w:pStyle w:val="Compact"/>
        <w:numPr>
          <w:ilvl w:val="0"/>
          <w:numId w:val="3"/>
        </w:numPr>
        <w:spacing w:line="360" w:lineRule="auto"/>
      </w:pPr>
      <w:r>
        <w:t>Dargent-Molina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Maki BE. Gait changes in older adults: predictors of falls or indicators of fear. J Am Geriatr Soc. 1997;45(3):313-320.</w:t>
      </w:r>
    </w:p>
    <w:p w14:paraId="02137665" w14:textId="77777777" w:rsidR="00073AD9" w:rsidRDefault="00000000" w:rsidP="00705772">
      <w:pPr>
        <w:pStyle w:val="Compact"/>
        <w:numPr>
          <w:ilvl w:val="0"/>
          <w:numId w:val="3"/>
        </w:numPr>
        <w:spacing w:line="360" w:lineRule="auto"/>
      </w:pPr>
      <w:r>
        <w:t>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p>
    <w:p w14:paraId="3FB1A961" w14:textId="77777777" w:rsidR="00073AD9" w:rsidRDefault="00000000" w:rsidP="00705772">
      <w:pPr>
        <w:pStyle w:val="Compact"/>
        <w:numPr>
          <w:ilvl w:val="0"/>
          <w:numId w:val="3"/>
        </w:numPr>
        <w:spacing w:line="360" w:lineRule="auto"/>
      </w:pPr>
      <w:r>
        <w:t>Wang S, Zhang F, Guo Y, Chen C, Zhong Y, Hao D, Zhu S, Wu Y. Exposure to high altitude is associated with an elevated risk of hip fracture: a retrospective cohort study using data from the CHARLS. BMC Geriatr. 2025;25(1):884.</w:t>
      </w:r>
    </w:p>
    <w:p w14:paraId="45D84862" w14:textId="77777777" w:rsidR="00073AD9" w:rsidRDefault="00000000" w:rsidP="00705772">
      <w:pPr>
        <w:pStyle w:val="Compact"/>
        <w:numPr>
          <w:ilvl w:val="0"/>
          <w:numId w:val="3"/>
        </w:numPr>
        <w:spacing w:line="360" w:lineRule="auto"/>
      </w:pPr>
      <w:r>
        <w:t>Nevitt MC, Cummings SR. Type of fall and risk of hip and wrist fractures: the study of osteoporotic fractures. J Am Geriatr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Hayes WC, Myers ER, Morris JN, Gerhart TN, Yett HS, Lipsitz LA. Impact near the hip dominates fracture risk in elderly nursing home residents who fall. Calcif Tissue Int. 1993;52(3):192-198.</w:t>
      </w:r>
    </w:p>
    <w:p w14:paraId="7067E088" w14:textId="77777777" w:rsidR="00073AD9" w:rsidRDefault="00000000" w:rsidP="00705772">
      <w:pPr>
        <w:pStyle w:val="Compact"/>
        <w:numPr>
          <w:ilvl w:val="0"/>
          <w:numId w:val="3"/>
        </w:numPr>
        <w:spacing w:line="360" w:lineRule="auto"/>
      </w:pPr>
      <w:r>
        <w:t>Sarvi MN, Luo Y. A two-level subject-specific biomechanical model for improving prediction of hip fracture risk. Clin Biomech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Ortega JD, Farley CT. Minimizing center of mass vertical movement increases metabolic cost in walking. J Appl Physiol (1985). 2005;99(6):2099-2107.</w:t>
      </w:r>
    </w:p>
    <w:p w14:paraId="141F30C2" w14:textId="77777777" w:rsidR="00073AD9" w:rsidRDefault="00000000" w:rsidP="00705772">
      <w:pPr>
        <w:pStyle w:val="Compact"/>
        <w:numPr>
          <w:ilvl w:val="0"/>
          <w:numId w:val="3"/>
        </w:numPr>
        <w:spacing w:line="360" w:lineRule="auto"/>
      </w:pPr>
      <w:r>
        <w:t>Tesio L, Rota V. The motion of body center of mass during walking: a review oriented to clinical applications. Front Neurol. 2019;10:999.</w:t>
      </w:r>
    </w:p>
    <w:p w14:paraId="0B9E4444" w14:textId="77777777" w:rsidR="00073AD9" w:rsidRDefault="00000000" w:rsidP="00705772">
      <w:pPr>
        <w:pStyle w:val="Compact"/>
        <w:numPr>
          <w:ilvl w:val="0"/>
          <w:numId w:val="3"/>
        </w:numPr>
        <w:spacing w:line="360" w:lineRule="auto"/>
      </w:pPr>
      <w:r>
        <w:t>Hak L, Houdijk H, Steenbrink F, Mert A, van der Wurff P, Beek PJ, van Dieën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Kim KJ, Ashton-Miller JA. Biomechanics of fall arrest using the upper extremity: age differences. Clin Biomech (Bristol, Avon). 2003;18(4):311-318.</w:t>
      </w:r>
    </w:p>
    <w:p w14:paraId="0876C019" w14:textId="77777777" w:rsidR="00073AD9" w:rsidRDefault="00000000" w:rsidP="00705772">
      <w:pPr>
        <w:pStyle w:val="Compact"/>
        <w:numPr>
          <w:ilvl w:val="0"/>
          <w:numId w:val="3"/>
        </w:numPr>
        <w:spacing w:line="360" w:lineRule="auto"/>
      </w:pPr>
      <w:r>
        <w:t>O’Neill TW, Varlow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Dahl C, Madsen C, Omsland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2022;45(1):E8-E15.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Smith SG, O’Conor R, Curtis LM, Waite K, Deary IJ, Paasche-Orlow M, Wolf MS. Low health literacy predicts decline in physical function among older adults: findings from the LitCog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Murayama H, Nishi M, Matsuo E, et al. Do bonding and bridging social capital affect self-rated health, depressive mood and cognitive decline in older Japanese? A prospective cohort study. Soc Sci Med. 2013;98:247-252.</w:t>
      </w:r>
    </w:p>
    <w:p w14:paraId="4A7B5246" w14:textId="77777777" w:rsidR="00073AD9" w:rsidRDefault="00000000" w:rsidP="00705772">
      <w:pPr>
        <w:pStyle w:val="Compact"/>
        <w:numPr>
          <w:ilvl w:val="0"/>
          <w:numId w:val="3"/>
        </w:numPr>
        <w:spacing w:line="360" w:lineRule="auto"/>
      </w:pPr>
      <w:r>
        <w:t>Delbaere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Kempen GI, van Haastregt JC, McKee KJ, Delbaere K, Zijlstra GA. Socio-demographic, health-related and psychosocial correlates of fear of falling and avoidance of activity in community-living older persons who avoid activity due to fear of falling. BMC Public Health. 2009;9:170.</w:t>
      </w:r>
    </w:p>
    <w:p w14:paraId="1FD30EFB" w14:textId="77777777" w:rsidR="00073AD9" w:rsidRDefault="00000000" w:rsidP="00705772">
      <w:pPr>
        <w:pStyle w:val="Compact"/>
        <w:numPr>
          <w:ilvl w:val="0"/>
          <w:numId w:val="3"/>
        </w:numPr>
        <w:spacing w:line="360" w:lineRule="auto"/>
      </w:pPr>
      <w:r>
        <w:t>Inage K, Kondo N, Komatsubara S, et al. Current status of patients with hip fracture in Japan: a nationwide survey. J Orthop Sci. 2025. doi:10.1016/j.jos.2025.05.014.</w:t>
      </w:r>
    </w:p>
    <w:p w14:paraId="7EF269F4" w14:textId="77777777" w:rsidR="00073AD9" w:rsidRDefault="00000000" w:rsidP="00705772">
      <w:pPr>
        <w:pStyle w:val="Compact"/>
        <w:numPr>
          <w:ilvl w:val="0"/>
          <w:numId w:val="3"/>
        </w:numPr>
        <w:spacing w:line="360" w:lineRule="auto"/>
      </w:pPr>
      <w:r>
        <w:lastRenderedPageBreak/>
        <w:t>Nakatoh S, Fujimori K, Ishii S, Tamaki J, Okimoto N, Ogawa S, Iki M. Trends in the incidence of secondary hip fractures and osteoporosis treatment in Japan (FY2012-FY2023). Arch Osteoporos. 2026;21(1):15.</w:t>
      </w:r>
    </w:p>
    <w:p w14:paraId="34D7AD61" w14:textId="77777777" w:rsidR="00073AD9" w:rsidRDefault="00000000" w:rsidP="00705772">
      <w:pPr>
        <w:pStyle w:val="Compact"/>
        <w:numPr>
          <w:ilvl w:val="0"/>
          <w:numId w:val="3"/>
        </w:numPr>
        <w:spacing w:line="360" w:lineRule="auto"/>
      </w:pPr>
      <w:r>
        <w:t>Yamamoto N, Sawaguchi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Miyachi M, Tripette J, Kawakami R, Murakami H. “+10 min of physical activity per day”: Japan is looking for efficient but feasible recommendations for its population. J Nutr Sci Vitaminol (Tokyo). 2015;61 Suppl:S7-9.</w:t>
      </w:r>
    </w:p>
    <w:p w14:paraId="4B8BCD90" w14:textId="77777777" w:rsidR="00073AD9" w:rsidRDefault="00000000" w:rsidP="00705772">
      <w:pPr>
        <w:pStyle w:val="Compact"/>
        <w:numPr>
          <w:ilvl w:val="0"/>
          <w:numId w:val="3"/>
        </w:numPr>
        <w:spacing w:line="360" w:lineRule="auto"/>
      </w:pPr>
      <w:r>
        <w:t>Murakami H, Tripette J, Kawakami R, Miyachi M. “Add 10 min for your health”: the new Japanese recommendation for physical activity based on dose-response analysis. J Am Coll Cardiol. 2015;65(11):1153-1154.</w:t>
      </w:r>
    </w:p>
    <w:p w14:paraId="3B881449" w14:textId="77777777" w:rsidR="00073AD9" w:rsidRDefault="00000000" w:rsidP="00705772">
      <w:pPr>
        <w:pStyle w:val="Compact"/>
        <w:numPr>
          <w:ilvl w:val="0"/>
          <w:numId w:val="3"/>
        </w:numPr>
        <w:spacing w:line="360" w:lineRule="auto"/>
      </w:pPr>
      <w:r>
        <w:t>Sherrington C, Fairhall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13" w:name="tables-and-figures"/>
      <w:bookmarkEnd w:id="412"/>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1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15" w:author="治輝 齋藤" w:date="2026-05-19T23:39:00Z" w16du:dateUtc="2026-05-19T14:39:00Z">
              <w:r w:rsidRPr="00EA5B09">
                <w:rPr>
                  <w:sz w:val="18"/>
                  <w:szCs w:val="18"/>
                </w:rPr>
                <w:lastRenderedPageBreak/>
                <w:t xml:space="preserve">Proportion aged </w:t>
              </w:r>
            </w:ins>
            <w:del w:id="416"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17"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18" w:author="治輝 齋藤" w:date="2026-05-19T23:40:00Z" w16du:dateUtc="2026-05-19T14:40:00Z">
              <w:r w:rsidRPr="00EA5B09">
                <w:rPr>
                  <w:sz w:val="18"/>
                  <w:szCs w:val="18"/>
                </w:rPr>
                <w:t>Proportion with fast habitual walking</w:t>
              </w:r>
            </w:ins>
            <w:del w:id="419"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20" w:author="治輝 齋藤" w:date="2026-05-19T23:40:00Z" w16du:dateUtc="2026-05-19T14:40:00Z">
        <w:r w:rsidR="00EA5B09">
          <w:rPr>
            <w:rFonts w:hint="eastAsia"/>
            <w:lang w:eastAsia="ja-JP"/>
          </w:rPr>
          <w:t>-</w:t>
        </w:r>
      </w:ins>
      <w:del w:id="421" w:author="治輝 齋藤" w:date="2026-05-19T23:40:00Z" w16du:dateUtc="2026-05-19T14:40:00Z">
        <w:r w:rsidR="00031BB0" w:rsidRPr="00031BB0" w:rsidDel="00EA5B09">
          <w:delText xml:space="preserve"> </w:delText>
        </w:r>
      </w:del>
      <w:r w:rsidR="00031BB0" w:rsidRPr="00031BB0">
        <w:t xml:space="preserve">walking </w:t>
      </w:r>
      <w:ins w:id="422" w:author="治輝 齋藤" w:date="2026-05-19T23:40:00Z" w16du:dateUtc="2026-05-19T14:40:00Z">
        <w:r w:rsidR="00EA5B09" w:rsidRPr="00EA5B09">
          <w:t>proportion</w:t>
        </w:r>
      </w:ins>
      <w:del w:id="423"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24" w:author="治輝 齋藤" w:date="2026-05-19T23:40:00Z" w16du:dateUtc="2026-05-19T14:40:00Z">
        <w:r w:rsidR="00EA5B09" w:rsidRPr="00EA5B09">
          <w:t>proportion aged ≥65 years</w:t>
        </w:r>
      </w:ins>
      <w:del w:id="425"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26" w:name="Xc4d8efe96bb5dc084b3a6055df59151a4b74ad0"/>
      <w:bookmarkEnd w:id="414"/>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27" w:author="治輝 齋藤" w:date="2026-05-19T23:41:00Z" w16du:dateUtc="2026-05-19T14:41:00Z">
              <w:r w:rsidRPr="00284F51">
                <w:t>Proportion aged ≥65 years</w:t>
              </w:r>
            </w:ins>
            <w:del w:id="428"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29" w:author="治輝 齋藤" w:date="2026-05-19T23:41:00Z" w16du:dateUtc="2026-05-19T14:41:00Z">
              <w:r w:rsidR="00284F51">
                <w:t xml:space="preserve"> </w:t>
              </w:r>
              <w:r w:rsidR="00284F51" w:rsidRPr="00284F51">
                <w:t>-walking proportion</w:t>
              </w:r>
            </w:ins>
            <w:del w:id="430"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31" w:author="治輝 齋藤" w:date="2026-05-19T23:41:00Z" w16du:dateUtc="2026-05-19T14:41:00Z">
              <w:r w:rsidRPr="00284F51">
                <w:t>Proportion aged ≥65 years</w:t>
              </w:r>
            </w:ins>
            <w:del w:id="432"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33" w:author="治輝 齋藤" w:date="2026-05-19T23:41:00Z" w16du:dateUtc="2026-05-19T14:41:00Z">
              <w:r w:rsidR="00284F51">
                <w:t xml:space="preserve"> </w:t>
              </w:r>
              <w:r w:rsidR="00284F51" w:rsidRPr="00284F51">
                <w:t>-walking proportion</w:t>
              </w:r>
            </w:ins>
            <w:del w:id="434"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35" w:name="X6fac7f2e493ef5b618f5ac39729b4328cfa1bc7"/>
      <w:bookmarkEnd w:id="426"/>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36" w:author="治輝 齋藤" w:date="2026-05-19T23:42:00Z" w16du:dateUtc="2026-05-19T14:42:00Z">
              <w:r w:rsidRPr="00284F51">
                <w:t>Proportion aged ≥65 years</w:t>
              </w:r>
            </w:ins>
            <w:del w:id="437"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38" w:author="治輝 齋藤" w:date="2026-05-19T23:42:00Z" w16du:dateUtc="2026-05-19T14:42:00Z">
              <w:r w:rsidR="00284F51">
                <w:rPr>
                  <w:rFonts w:hint="eastAsia"/>
                  <w:lang w:eastAsia="ja-JP"/>
                </w:rPr>
                <w:t>-</w:t>
              </w:r>
            </w:ins>
            <w:del w:id="439" w:author="治輝 齋藤" w:date="2026-05-19T23:42:00Z" w16du:dateUtc="2026-05-19T14:42:00Z">
              <w:r w:rsidDel="00284F51">
                <w:delText xml:space="preserve"> </w:delText>
              </w:r>
            </w:del>
            <w:r>
              <w:t xml:space="preserve">walking </w:t>
            </w:r>
            <w:ins w:id="440" w:author="治輝 齋藤" w:date="2026-05-19T23:42:00Z" w16du:dateUtc="2026-05-19T14:42:00Z">
              <w:r w:rsidR="00284F51" w:rsidRPr="00284F51">
                <w:t>proportion</w:t>
              </w:r>
            </w:ins>
            <w:del w:id="441"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42" w:author="治輝 齋藤" w:date="2026-05-19T23:42:00Z" w16du:dateUtc="2026-05-19T14:42:00Z">
        <w:r w:rsidR="00284F51" w:rsidRPr="00284F51">
          <w:t>proportion aged ≥65 years</w:t>
        </w:r>
      </w:ins>
      <w:del w:id="443" w:author="治輝 齋藤" w:date="2026-05-19T23:42:00Z" w16du:dateUtc="2026-05-19T14:42:00Z">
        <w:r w:rsidDel="00284F51">
          <w:delText>aging rate</w:delText>
        </w:r>
      </w:del>
      <w:r>
        <w:t>, fast</w:t>
      </w:r>
      <w:ins w:id="444" w:author="治輝 齋藤" w:date="2026-05-19T23:42:00Z" w16du:dateUtc="2026-05-19T14:42:00Z">
        <w:r w:rsidR="00284F51">
          <w:rPr>
            <w:rFonts w:hint="eastAsia"/>
            <w:lang w:eastAsia="ja-JP"/>
          </w:rPr>
          <w:t>-</w:t>
        </w:r>
      </w:ins>
      <w:del w:id="445" w:author="治輝 齋藤" w:date="2026-05-19T23:42:00Z" w16du:dateUtc="2026-05-19T14:42:00Z">
        <w:r w:rsidDel="00284F51">
          <w:delText xml:space="preserve"> </w:delText>
        </w:r>
      </w:del>
      <w:r>
        <w:t xml:space="preserve">walking </w:t>
      </w:r>
      <w:ins w:id="446" w:author="治輝 齋藤" w:date="2026-05-19T23:42:00Z" w16du:dateUtc="2026-05-19T14:42:00Z">
        <w:r w:rsidR="00284F51" w:rsidRPr="00284F51">
          <w:t>proportion</w:t>
        </w:r>
      </w:ins>
      <w:del w:id="447"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48" w:name="Xdeb87af7aa3e82ca70e47e493f4f841d319d1c1"/>
      <w:bookmarkEnd w:id="435"/>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449" w:author="治輝 齋藤" w:date="2026-05-19T23:43:00Z" w16du:dateUtc="2026-05-19T14:43:00Z">
              <w:r w:rsidRPr="00284F51">
                <w:rPr>
                  <w:b/>
                  <w:bCs/>
                </w:rPr>
                <w:t>Proportion aged ≥65 years</w:t>
              </w:r>
            </w:ins>
            <w:del w:id="450"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451" w:author="治輝 齋藤" w:date="2026-05-19T23:43:00Z" w16du:dateUtc="2026-05-19T14:43:00Z">
        <w:r w:rsidR="00284F51" w:rsidRPr="00284F51">
          <w:t>proportion aged ≥65 years</w:t>
        </w:r>
      </w:ins>
      <w:del w:id="452" w:author="治輝 齋藤" w:date="2026-05-19T23:43:00Z" w16du:dateUtc="2026-05-19T14:43:00Z">
        <w:r w:rsidDel="00284F51">
          <w:delText>aging rate</w:delText>
        </w:r>
      </w:del>
      <w:r>
        <w:t>, fast</w:t>
      </w:r>
      <w:ins w:id="453" w:author="治輝 齋藤" w:date="2026-05-19T23:43:00Z" w16du:dateUtc="2026-05-19T14:43:00Z">
        <w:r w:rsidR="00284F51">
          <w:rPr>
            <w:rFonts w:hint="eastAsia"/>
            <w:lang w:eastAsia="ja-JP"/>
          </w:rPr>
          <w:t>-</w:t>
        </w:r>
      </w:ins>
      <w:del w:id="454" w:author="治輝 齋藤" w:date="2026-05-19T23:43:00Z" w16du:dateUtc="2026-05-19T14:43:00Z">
        <w:r w:rsidDel="00284F51">
          <w:delText xml:space="preserve"> </w:delText>
        </w:r>
      </w:del>
      <w:r>
        <w:t xml:space="preserve">walking </w:t>
      </w:r>
      <w:ins w:id="455" w:author="治輝 齋藤" w:date="2026-05-19T23:43:00Z" w16du:dateUtc="2026-05-19T14:43:00Z">
        <w:r w:rsidR="00284F51" w:rsidRPr="00284F51">
          <w:t>proportion</w:t>
        </w:r>
      </w:ins>
      <w:del w:id="456"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457"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458" w:author="治輝 齋藤" w:date="2026-05-19T12:41:00Z" w16du:dateUtc="2026-05-19T03:41:00Z"/>
        </w:rPr>
      </w:pPr>
      <w:ins w:id="459"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460" w:author="治輝 齋藤" w:date="2026-05-19T12:41:00Z" w16du:dateUtc="2026-05-19T03:41:00Z"/>
        </w:rPr>
      </w:pPr>
      <w:ins w:id="461" w:author="治輝 齋藤" w:date="2026-05-19T12:41:00Z" w16du:dateUtc="2026-05-19T03:41:00Z">
        <w:r>
          <w:br w:type="page"/>
        </w:r>
        <w:commentRangeStart w:id="462"/>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463" w:author="治輝 齋藤" w:date="2026-05-19T12:41:00Z"/>
        </w:trPr>
        <w:tc>
          <w:tcPr>
            <w:tcW w:w="2640" w:type="dxa"/>
          </w:tcPr>
          <w:p w14:paraId="18E6CB05" w14:textId="77777777" w:rsidR="00FE5A92" w:rsidRPr="00F04F3D" w:rsidRDefault="00FE5A92" w:rsidP="005A47BC">
            <w:pPr>
              <w:spacing w:before="36" w:after="36"/>
              <w:rPr>
                <w:ins w:id="464" w:author="治輝 齋藤" w:date="2026-05-19T12:41:00Z" w16du:dateUtc="2026-05-19T03:41:00Z"/>
              </w:rPr>
            </w:pPr>
            <w:ins w:id="465"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466" w:author="治輝 齋藤" w:date="2026-05-19T12:41:00Z" w16du:dateUtc="2026-05-19T03:41:00Z"/>
              </w:rPr>
            </w:pPr>
            <w:ins w:id="467"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468" w:author="治輝 齋藤" w:date="2026-05-19T12:41:00Z" w16du:dateUtc="2026-05-19T03:41:00Z"/>
              </w:rPr>
            </w:pPr>
            <w:ins w:id="469" w:author="治輝 齋藤" w:date="2026-05-19T12:41:00Z" w16du:dateUtc="2026-05-19T03:41:00Z">
              <w:r w:rsidRPr="00F04F3D">
                <w:rPr>
                  <w:b/>
                  <w:bCs/>
                  <w:i/>
                  <w:iCs/>
                </w:rPr>
                <w:t>p</w:t>
              </w:r>
            </w:ins>
          </w:p>
        </w:tc>
      </w:tr>
      <w:tr w:rsidR="00FE5A92" w:rsidRPr="00F04F3D" w14:paraId="192F1A6A" w14:textId="77777777" w:rsidTr="005A47BC">
        <w:trPr>
          <w:ins w:id="470" w:author="治輝 齋藤" w:date="2026-05-19T12:41:00Z"/>
        </w:trPr>
        <w:tc>
          <w:tcPr>
            <w:tcW w:w="2640" w:type="dxa"/>
          </w:tcPr>
          <w:p w14:paraId="382019AF" w14:textId="77777777" w:rsidR="00FE5A92" w:rsidRPr="00F04F3D" w:rsidRDefault="00FE5A92" w:rsidP="005A47BC">
            <w:pPr>
              <w:spacing w:before="36" w:after="36"/>
              <w:rPr>
                <w:ins w:id="471" w:author="治輝 齋藤" w:date="2026-05-19T12:41:00Z" w16du:dateUtc="2026-05-19T03:41:00Z"/>
              </w:rPr>
            </w:pPr>
            <w:ins w:id="472"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473" w:author="治輝 齋藤" w:date="2026-05-19T12:41:00Z" w16du:dateUtc="2026-05-19T03:41:00Z"/>
              </w:rPr>
            </w:pPr>
            <w:ins w:id="474"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475" w:author="治輝 齋藤" w:date="2026-05-19T12:41:00Z" w16du:dateUtc="2026-05-19T03:41:00Z"/>
              </w:rPr>
            </w:pPr>
            <w:ins w:id="476" w:author="治輝 齋藤" w:date="2026-05-19T12:41:00Z" w16du:dateUtc="2026-05-19T03:41:00Z">
              <w:r w:rsidRPr="00F04F3D">
                <w:rPr>
                  <w:b/>
                  <w:bCs/>
                </w:rPr>
                <w:t>0.031</w:t>
              </w:r>
            </w:ins>
          </w:p>
        </w:tc>
      </w:tr>
      <w:tr w:rsidR="00FE5A92" w:rsidRPr="00F04F3D" w14:paraId="18AC0EDC" w14:textId="77777777" w:rsidTr="005A47BC">
        <w:trPr>
          <w:ins w:id="477" w:author="治輝 齋藤" w:date="2026-05-19T12:41:00Z"/>
        </w:trPr>
        <w:tc>
          <w:tcPr>
            <w:tcW w:w="2640" w:type="dxa"/>
          </w:tcPr>
          <w:p w14:paraId="3F150643" w14:textId="77777777" w:rsidR="00FE5A92" w:rsidRPr="00F04F3D" w:rsidRDefault="00FE5A92" w:rsidP="005A47BC">
            <w:pPr>
              <w:spacing w:before="36" w:after="36"/>
              <w:rPr>
                <w:ins w:id="478" w:author="治輝 齋藤" w:date="2026-05-19T12:41:00Z" w16du:dateUtc="2026-05-19T03:41:00Z"/>
              </w:rPr>
            </w:pPr>
            <w:ins w:id="479"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480" w:author="治輝 齋藤" w:date="2026-05-19T12:41:00Z" w16du:dateUtc="2026-05-19T03:41:00Z"/>
              </w:rPr>
            </w:pPr>
            <w:ins w:id="481"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482" w:author="治輝 齋藤" w:date="2026-05-19T12:41:00Z" w16du:dateUtc="2026-05-19T03:41:00Z"/>
              </w:rPr>
            </w:pPr>
            <w:ins w:id="483" w:author="治輝 齋藤" w:date="2026-05-19T12:41:00Z" w16du:dateUtc="2026-05-19T03:41:00Z">
              <w:r w:rsidRPr="00F04F3D">
                <w:rPr>
                  <w:b/>
                  <w:bCs/>
                </w:rPr>
                <w:t>0.033</w:t>
              </w:r>
            </w:ins>
          </w:p>
        </w:tc>
      </w:tr>
      <w:tr w:rsidR="00FE5A92" w:rsidRPr="00F04F3D" w14:paraId="1FB80FD9" w14:textId="77777777" w:rsidTr="005A47BC">
        <w:trPr>
          <w:ins w:id="484" w:author="治輝 齋藤" w:date="2026-05-19T12:41:00Z"/>
        </w:trPr>
        <w:tc>
          <w:tcPr>
            <w:tcW w:w="2640" w:type="dxa"/>
          </w:tcPr>
          <w:p w14:paraId="1BC2DDF3" w14:textId="77777777" w:rsidR="00FE5A92" w:rsidRPr="00F04F3D" w:rsidRDefault="00FE5A92" w:rsidP="005A47BC">
            <w:pPr>
              <w:spacing w:before="36" w:after="36"/>
              <w:rPr>
                <w:ins w:id="485" w:author="治輝 齋藤" w:date="2026-05-19T12:41:00Z" w16du:dateUtc="2026-05-19T03:41:00Z"/>
              </w:rPr>
            </w:pPr>
            <w:ins w:id="486"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487" w:author="治輝 齋藤" w:date="2026-05-19T12:41:00Z" w16du:dateUtc="2026-05-19T03:41:00Z"/>
              </w:rPr>
            </w:pPr>
            <w:ins w:id="488"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489" w:author="治輝 齋藤" w:date="2026-05-19T12:41:00Z" w16du:dateUtc="2026-05-19T03:41:00Z"/>
              </w:rPr>
            </w:pPr>
            <w:ins w:id="490" w:author="治輝 齋藤" w:date="2026-05-19T12:41:00Z" w16du:dateUtc="2026-05-19T03:41:00Z">
              <w:r w:rsidRPr="00F04F3D">
                <w:rPr>
                  <w:b/>
                  <w:bCs/>
                </w:rPr>
                <w:t>0.035</w:t>
              </w:r>
            </w:ins>
          </w:p>
        </w:tc>
      </w:tr>
    </w:tbl>
    <w:p w14:paraId="7344C48E" w14:textId="77777777" w:rsidR="00FE5A92" w:rsidRDefault="00FE5A92" w:rsidP="00FE5A92">
      <w:pPr>
        <w:pStyle w:val="2"/>
        <w:rPr>
          <w:ins w:id="491" w:author="治輝 齋藤" w:date="2026-05-19T12:41:00Z" w16du:dateUtc="2026-05-19T03:41:00Z"/>
        </w:rPr>
      </w:pPr>
      <w:ins w:id="492"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462"/>
        <w:r>
          <w:rPr>
            <w:rStyle w:val="af2"/>
            <w:rFonts w:asciiTheme="minorHAnsi" w:eastAsiaTheme="minorEastAsia" w:hAnsiTheme="minorHAnsi" w:cstheme="minorBidi"/>
            <w:color w:val="auto"/>
          </w:rPr>
          <w:commentReference w:id="462"/>
        </w:r>
      </w:ins>
    </w:p>
    <w:p w14:paraId="6E63E8CD" w14:textId="30357BCA" w:rsidR="004213BC" w:rsidDel="00FE5A92" w:rsidRDefault="004213BC" w:rsidP="00FE5A92">
      <w:pPr>
        <w:pStyle w:val="a0"/>
        <w:rPr>
          <w:del w:id="493" w:author="治輝 齋藤" w:date="2026-05-19T12:41:00Z" w16du:dateUtc="2026-05-19T03:41:00Z"/>
        </w:rPr>
      </w:pPr>
    </w:p>
    <w:p w14:paraId="176A235D" w14:textId="5211EE29" w:rsidR="00073AD9" w:rsidDel="00FE5A92" w:rsidRDefault="00000000" w:rsidP="00FE5A92">
      <w:pPr>
        <w:pStyle w:val="a0"/>
        <w:rPr>
          <w:del w:id="494" w:author="治輝 齋藤" w:date="2026-05-19T12:41:00Z" w16du:dateUtc="2026-05-19T03:41:00Z"/>
        </w:rPr>
      </w:pPr>
      <w:del w:id="495"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496" w:name="figure-legends"/>
      <w:bookmarkEnd w:id="448"/>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497"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498" w:author="治輝 齋藤" w:date="2026-05-20T08:40:00Z" w16du:dateUtc="2026-05-19T23:40:00Z">
        <w:r w:rsidR="002F41AA">
          <w:rPr>
            <w:rFonts w:hint="eastAsia"/>
            <w:b/>
            <w:bCs/>
            <w:lang w:eastAsia="ja-JP"/>
          </w:rPr>
          <w:t>2</w:t>
        </w:r>
      </w:ins>
      <w:del w:id="499"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Kyushu mountain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00" w:author="治輝 齋藤" w:date="2026-05-20T08:40:00Z" w16du:dateUtc="2026-05-19T23:40:00Z">
        <w:r w:rsidR="002F41AA">
          <w:rPr>
            <w:rFonts w:hint="eastAsia"/>
            <w:b/>
            <w:bCs/>
            <w:lang w:eastAsia="ja-JP"/>
          </w:rPr>
          <w:t>3</w:t>
        </w:r>
      </w:ins>
      <w:del w:id="501"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02" w:author="治輝 齋藤" w:date="2026-05-20T08:40:00Z" w16du:dateUtc="2026-05-19T23:40:00Z">
        <w:r w:rsidR="002F41AA">
          <w:rPr>
            <w:rFonts w:hint="eastAsia"/>
            <w:b/>
            <w:bCs/>
            <w:lang w:eastAsia="ja-JP"/>
          </w:rPr>
          <w:t>4</w:t>
        </w:r>
      </w:ins>
      <w:del w:id="503"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04" w:name="figure-1"/>
      <w:bookmarkEnd w:id="496"/>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05" w:name="figure-2"/>
      <w:bookmarkEnd w:id="504"/>
      <w:r>
        <w:t>Figure 2</w:t>
      </w:r>
    </w:p>
    <w:p w14:paraId="71F9F9D8" w14:textId="0ECFE799" w:rsidR="00073AD9" w:rsidRDefault="00073AD9">
      <w:pPr>
        <w:pStyle w:val="FirstParagraph"/>
      </w:pPr>
    </w:p>
    <w:p w14:paraId="081C7A52" w14:textId="7F89B3C7" w:rsidR="00D14FC1" w:rsidRDefault="00D14FC1">
      <w:bookmarkStart w:id="506" w:name="figure-3"/>
      <w:bookmarkEnd w:id="505"/>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07" w:author="治輝 齋藤" w:date="2026-05-20T08:40:00Z" w16du:dateUtc="2026-05-19T23:40:00Z"/>
        </w:rPr>
      </w:pPr>
      <w:del w:id="508"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09" w:author="治輝 齋藤" w:date="2026-05-20T08:40:00Z" w16du:dateUtc="2026-05-19T23:40:00Z"/>
        </w:rPr>
      </w:pPr>
      <w:del w:id="510"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11" w:author="治輝 齋藤" w:date="2026-05-20T08:40:00Z" w16du:dateUtc="2026-05-19T23:40:00Z"/>
          <w:rFonts w:asciiTheme="majorHAnsi" w:eastAsiaTheme="majorEastAsia" w:hAnsiTheme="majorHAnsi" w:cstheme="majorBidi"/>
          <w:color w:val="0F4761" w:themeColor="accent1" w:themeShade="BF"/>
          <w:sz w:val="32"/>
          <w:szCs w:val="32"/>
        </w:rPr>
      </w:pPr>
      <w:bookmarkStart w:id="512" w:name="figure-4"/>
      <w:bookmarkEnd w:id="506"/>
      <w:del w:id="513"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14" w:author="治輝 齋藤" w:date="2026-05-20T08:40:00Z" w16du:dateUtc="2026-05-19T23:40:00Z">
        <w:r w:rsidR="002F41AA">
          <w:rPr>
            <w:rFonts w:hint="eastAsia"/>
            <w:lang w:eastAsia="ja-JP"/>
          </w:rPr>
          <w:t>2</w:t>
        </w:r>
      </w:ins>
      <w:del w:id="515"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16" w:name="figure-5"/>
      <w:bookmarkEnd w:id="512"/>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17" w:name="figure-6"/>
      <w:bookmarkEnd w:id="516"/>
      <w:r>
        <w:t xml:space="preserve">Figure </w:t>
      </w:r>
      <w:r w:rsidR="00217E23">
        <w:rPr>
          <w:rFonts w:hint="eastAsia"/>
          <w:lang w:eastAsia="ja-JP"/>
        </w:rPr>
        <w:t>5</w:t>
      </w:r>
    </w:p>
    <w:bookmarkEnd w:id="413"/>
    <w:bookmarkEnd w:id="517"/>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18" w:author="治輝 齋藤" w:date="2026-05-20T08:40:00Z" w16du:dateUtc="2026-05-19T23:40:00Z">
        <w:r w:rsidR="002F41AA">
          <w:rPr>
            <w:rFonts w:hint="eastAsia"/>
            <w:lang w:eastAsia="ja-JP"/>
          </w:rPr>
          <w:t>3</w:t>
        </w:r>
      </w:ins>
      <w:del w:id="519"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520" w:author="治輝 齋藤" w:date="2026-05-20T08:40:00Z" w16du:dateUtc="2026-05-19T23:40:00Z">
        <w:r w:rsidR="002F41AA">
          <w:rPr>
            <w:rFonts w:hint="eastAsia"/>
            <w:lang w:eastAsia="ja-JP"/>
          </w:rPr>
          <w:t>4</w:t>
        </w:r>
      </w:ins>
      <w:del w:id="521"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332295F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05"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06"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4"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r>
        <w:rPr>
          <w:lang w:eastAsia="ja-JP"/>
        </w:rPr>
        <w:t>proprotion</w:t>
      </w:r>
      <w:r>
        <w:rPr>
          <w:rFonts w:hint="eastAsia"/>
          <w:lang w:eastAsia="ja-JP"/>
        </w:rPr>
        <w:t>の方がいい。ほかも同様です。</w:t>
      </w:r>
    </w:p>
  </w:comment>
  <w:comment w:id="225"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29"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6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6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277"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282"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283"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284"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285"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286"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88"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plausability </w:t>
      </w:r>
      <w:r w:rsidRPr="00896745">
        <w:rPr>
          <w:rFonts w:hint="eastAsia"/>
          <w:lang w:eastAsia="ja-JP"/>
        </w:rPr>
        <w:t>の次の一文</w:t>
      </w:r>
      <w:r>
        <w:rPr>
          <w:rFonts w:hint="eastAsia"/>
          <w:lang w:eastAsia="ja-JP"/>
        </w:rPr>
        <w:t>について、トーンを緩めた表現に修正いたしました。</w:t>
      </w:r>
    </w:p>
  </w:comment>
  <w:comment w:id="303"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1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30"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50"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57"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車の影響が考察されていないのが気になります。地方で傾斜地で高齢者ならほぼ車を使う人ばかりと思います。</w:t>
      </w:r>
    </w:p>
  </w:comment>
  <w:comment w:id="364"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367"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371"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376"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378"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384"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391"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03"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09"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462"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4A8F4FEF" w15:done="0"/>
  <w15:commentEx w15:paraId="515AA38D" w15:paraIdParent="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5E3A40FA" w16cex:dateUtc="2026-05-18T10:28:00Z"/>
  <w16cex:commentExtensible w16cex:durableId="6F95FBEB" w16cex:dateUtc="2026-05-19T14:27: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4A8F4FEF" w16cid:durableId="5E3A40FA"/>
  <w16cid:commentId w16cid:paraId="515AA38D" w16cid:durableId="6F95FBEB"/>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2" style="width:0;height:1.5pt" o:hralign="center" o:bullet="t" o:hrstd="t" o:hr="t"/>
    </w:pict>
  </w:numPicBullet>
  <w:numPicBullet w:numPicBulletId="1">
    <w:pict>
      <v:rect id="_x0000_i104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098C"/>
    <w:rsid w:val="00787B37"/>
    <w:rsid w:val="00794CB3"/>
    <w:rsid w:val="007A2815"/>
    <w:rsid w:val="007C7C3A"/>
    <w:rsid w:val="007D54A5"/>
    <w:rsid w:val="007F53E8"/>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40</Pages>
  <Words>8159</Words>
  <Characters>46508</Characters>
  <Application>Microsoft Office Word</Application>
  <DocSecurity>0</DocSecurity>
  <Lines>387</Lines>
  <Paragraphs>109</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3</cp:revision>
  <cp:lastPrinted>2026-05-18T09:49:00Z</cp:lastPrinted>
  <dcterms:created xsi:type="dcterms:W3CDTF">2026-05-19T23:39:00Z</dcterms:created>
  <dcterms:modified xsi:type="dcterms:W3CDTF">2026-05-19T23:40:00Z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