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080BD" w14:textId="77777777" w:rsidR="00B14036" w:rsidRDefault="00000000">
      <w:pPr>
        <w:pStyle w:val="1"/>
      </w:pPr>
      <w:bookmarkStart w:id="0" w:name="title-page-annals-of-epidemiology"/>
      <w:r>
        <w:t>Title Page – Annals of Epidemiology</w:t>
      </w:r>
    </w:p>
    <w:p w14:paraId="1AB79CC4" w14:textId="77777777" w:rsidR="00B14036" w:rsidRDefault="00000000">
      <w:pPr>
        <w:pStyle w:val="2"/>
      </w:pPr>
      <w:bookmarkStart w:id="1" w:name="article-title"/>
      <w:r>
        <w:t>Article Title</w:t>
      </w:r>
    </w:p>
    <w:p w14:paraId="1105D755" w14:textId="77777777" w:rsidR="00B14036" w:rsidRDefault="00000000">
      <w:pPr>
        <w:pStyle w:val="FirstParagraph"/>
      </w:pPr>
      <w:r>
        <w:t>Administrative Diabetes Indicators Capture Distinct Stages of the Care Cascade: An Ecological Study of 335 Secondary Medical Areas in Japan</w:t>
      </w:r>
    </w:p>
    <w:p w14:paraId="2822A056" w14:textId="77777777" w:rsidR="00B14036" w:rsidRDefault="00000000">
      <w:pPr>
        <w:pStyle w:val="2"/>
      </w:pPr>
      <w:bookmarkStart w:id="2" w:name="article-type"/>
      <w:bookmarkEnd w:id="1"/>
      <w:r>
        <w:t>Article Type</w:t>
      </w:r>
    </w:p>
    <w:p w14:paraId="536DCF85" w14:textId="77777777" w:rsidR="00B14036" w:rsidRDefault="00000000">
      <w:pPr>
        <w:pStyle w:val="FirstParagraph"/>
      </w:pPr>
      <w:r>
        <w:t>Original article (Analyses of Publicly Available and Secondary Data)</w:t>
      </w:r>
    </w:p>
    <w:p w14:paraId="36BEF7B6" w14:textId="77777777" w:rsidR="00B14036" w:rsidRDefault="00000000">
      <w:pPr>
        <w:pStyle w:val="2"/>
      </w:pPr>
      <w:bookmarkStart w:id="3" w:name="authors"/>
      <w:bookmarkEnd w:id="2"/>
      <w:r>
        <w:t>Authors</w:t>
      </w:r>
    </w:p>
    <w:p w14:paraId="5731C527" w14:textId="77777777" w:rsidR="00B14036" w:rsidRDefault="00000000">
      <w:pPr>
        <w:pStyle w:val="FirstParagraph"/>
      </w:pPr>
      <w:r>
        <w:rPr>
          <w:b/>
          <w:bCs/>
        </w:rPr>
        <w:t>Haruki Saito¹ (Corresponding author)</w:t>
      </w:r>
      <w:r>
        <w:t xml:space="preserve"> ORCID: 0009-0009-7890-6068</w:t>
      </w:r>
    </w:p>
    <w:p w14:paraId="2B654050" w14:textId="77777777" w:rsidR="00B14036" w:rsidRDefault="00000000">
      <w:pPr>
        <w:pStyle w:val="a0"/>
      </w:pPr>
      <w:r>
        <w:rPr>
          <w:b/>
          <w:bCs/>
        </w:rPr>
        <w:t>Tetsuya Ohira¹²</w:t>
      </w:r>
      <w:r>
        <w:t xml:space="preserve"> ORCID: 0000-0003-4532-7165</w:t>
      </w:r>
    </w:p>
    <w:p w14:paraId="6660FA0D" w14:textId="77777777" w:rsidR="00B14036" w:rsidRDefault="00000000">
      <w:pPr>
        <w:pStyle w:val="2"/>
      </w:pPr>
      <w:bookmarkStart w:id="4" w:name="affiliations"/>
      <w:bookmarkEnd w:id="3"/>
      <w:r>
        <w:t>Affiliations</w:t>
      </w:r>
    </w:p>
    <w:p w14:paraId="502279C1" w14:textId="77777777" w:rsidR="006442CE" w:rsidRDefault="00000000">
      <w:pPr>
        <w:pStyle w:val="FirstParagraph"/>
      </w:pPr>
      <w:r>
        <w:t>¹ Department of Epidemiology, Fukushima Medical University School of Medicine, Fukushima, Japan</w:t>
      </w:r>
    </w:p>
    <w:p w14:paraId="3165BF62" w14:textId="55A5B8B4" w:rsidR="00B14036" w:rsidRDefault="00000000">
      <w:pPr>
        <w:pStyle w:val="FirstParagraph"/>
      </w:pPr>
      <w:r>
        <w:t>² Radiation Medical Science Center for the Fukushima Health Management Survey, Fukushima Medical University, Fukushima, Japan</w:t>
      </w:r>
    </w:p>
    <w:p w14:paraId="276BD357" w14:textId="77777777" w:rsidR="00B14036" w:rsidRDefault="00000000">
      <w:pPr>
        <w:pStyle w:val="2"/>
      </w:pPr>
      <w:bookmarkStart w:id="5" w:name="corresponding-author"/>
      <w:bookmarkEnd w:id="4"/>
      <w:r>
        <w:t>Corresponding Author</w:t>
      </w:r>
    </w:p>
    <w:p w14:paraId="6E97880B" w14:textId="77777777" w:rsidR="00B14036" w:rsidRDefault="00000000">
      <w:pPr>
        <w:pStyle w:val="FirstParagraph"/>
      </w:pPr>
      <w:r>
        <w:t>Haruki Saito Department of Epidemiology, Fukushima Medical University School of Medicine 1 Hikarigaoka, Fukushima-shi, Fukushima 960-1295, Japan Email: m211039@fmu.ac.jp ORCID: 0009-0009-7890-6068</w:t>
      </w:r>
    </w:p>
    <w:p w14:paraId="464B0D39" w14:textId="77777777" w:rsidR="00B14036" w:rsidRDefault="00000000">
      <w:pPr>
        <w:pStyle w:val="2"/>
      </w:pPr>
      <w:bookmarkStart w:id="6" w:name="presentpermanent-address"/>
      <w:bookmarkEnd w:id="5"/>
      <w:r>
        <w:t>Present/Permanent Address</w:t>
      </w:r>
    </w:p>
    <w:p w14:paraId="48472E08" w14:textId="77777777" w:rsidR="00B14036" w:rsidRDefault="00000000">
      <w:pPr>
        <w:pStyle w:val="FirstParagraph"/>
      </w:pPr>
      <w:r>
        <w:t>Not applicable.</w:t>
      </w:r>
    </w:p>
    <w:p w14:paraId="6DBDB914" w14:textId="77777777" w:rsidR="00B14036" w:rsidRDefault="00000000">
      <w:pPr>
        <w:pStyle w:val="2"/>
      </w:pPr>
      <w:bookmarkStart w:id="7" w:name="word-count"/>
      <w:bookmarkEnd w:id="6"/>
      <w:r>
        <w:t>Word Count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179"/>
        <w:gridCol w:w="4875"/>
      </w:tblGrid>
      <w:tr w:rsidR="00B14036" w14:paraId="0902B70C" w14:textId="77777777" w:rsidTr="00B14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55" w:type="dxa"/>
          </w:tcPr>
          <w:p w14:paraId="22721BBE" w14:textId="77777777" w:rsidR="00B14036" w:rsidRDefault="00000000">
            <w:pPr>
              <w:pStyle w:val="Compact"/>
            </w:pPr>
            <w:r>
              <w:t>Item</w:t>
            </w:r>
          </w:p>
        </w:tc>
        <w:tc>
          <w:tcPr>
            <w:tcW w:w="4264" w:type="dxa"/>
          </w:tcPr>
          <w:p w14:paraId="0E9F1C05" w14:textId="77777777" w:rsidR="00B14036" w:rsidRDefault="00000000">
            <w:pPr>
              <w:pStyle w:val="Compact"/>
            </w:pPr>
            <w:r>
              <w:t>Count</w:t>
            </w:r>
          </w:p>
        </w:tc>
      </w:tr>
      <w:tr w:rsidR="00B14036" w14:paraId="73FD4057" w14:textId="77777777">
        <w:tc>
          <w:tcPr>
            <w:tcW w:w="3655" w:type="dxa"/>
          </w:tcPr>
          <w:p w14:paraId="483508EC" w14:textId="77777777" w:rsidR="00B14036" w:rsidRDefault="00000000">
            <w:pPr>
              <w:pStyle w:val="Compact"/>
            </w:pPr>
            <w:r>
              <w:t>Abstract (structured: Purpose/Methods/Results/Conclusions)</w:t>
            </w:r>
          </w:p>
        </w:tc>
        <w:tc>
          <w:tcPr>
            <w:tcW w:w="4264" w:type="dxa"/>
          </w:tcPr>
          <w:p w14:paraId="35A41D1A" w14:textId="77777777" w:rsidR="00B14036" w:rsidRDefault="00000000">
            <w:pPr>
              <w:pStyle w:val="Compact"/>
            </w:pPr>
            <w:r>
              <w:t>184 words</w:t>
            </w:r>
          </w:p>
        </w:tc>
      </w:tr>
      <w:tr w:rsidR="00B14036" w14:paraId="1D2A7789" w14:textId="77777777">
        <w:tc>
          <w:tcPr>
            <w:tcW w:w="3655" w:type="dxa"/>
          </w:tcPr>
          <w:p w14:paraId="559A37E6" w14:textId="77777777" w:rsidR="00B14036" w:rsidRDefault="00000000">
            <w:pPr>
              <w:pStyle w:val="Compact"/>
            </w:pPr>
            <w:r>
              <w:t xml:space="preserve">Main text (Introduction–Conclusions; excludes Abstract, References, </w:t>
            </w:r>
            <w:r>
              <w:lastRenderedPageBreak/>
              <w:t>Tables, Figure legends)</w:t>
            </w:r>
          </w:p>
        </w:tc>
        <w:tc>
          <w:tcPr>
            <w:tcW w:w="4264" w:type="dxa"/>
          </w:tcPr>
          <w:p w14:paraId="185F5AC8" w14:textId="77777777" w:rsidR="00B14036" w:rsidRDefault="00000000">
            <w:pPr>
              <w:pStyle w:val="Compact"/>
            </w:pPr>
            <w:r>
              <w:lastRenderedPageBreak/>
              <w:t>2,212 words</w:t>
            </w:r>
          </w:p>
        </w:tc>
      </w:tr>
      <w:tr w:rsidR="00B14036" w14:paraId="0D9FD702" w14:textId="77777777">
        <w:tc>
          <w:tcPr>
            <w:tcW w:w="3655" w:type="dxa"/>
          </w:tcPr>
          <w:p w14:paraId="01388430" w14:textId="77777777" w:rsidR="00B14036" w:rsidRDefault="00000000">
            <w:pPr>
              <w:pStyle w:val="Compact"/>
            </w:pPr>
            <w:r>
              <w:t>Tables (main text)</w:t>
            </w:r>
          </w:p>
        </w:tc>
        <w:tc>
          <w:tcPr>
            <w:tcW w:w="4264" w:type="dxa"/>
          </w:tcPr>
          <w:p w14:paraId="7033C880" w14:textId="77777777" w:rsidR="00B14036" w:rsidRDefault="00000000">
            <w:pPr>
              <w:pStyle w:val="Compact"/>
            </w:pPr>
            <w:r>
              <w:t>2</w:t>
            </w:r>
          </w:p>
        </w:tc>
      </w:tr>
      <w:tr w:rsidR="00B14036" w14:paraId="32386AFB" w14:textId="77777777">
        <w:tc>
          <w:tcPr>
            <w:tcW w:w="3655" w:type="dxa"/>
          </w:tcPr>
          <w:p w14:paraId="48081429" w14:textId="77777777" w:rsidR="00B14036" w:rsidRDefault="00000000">
            <w:pPr>
              <w:pStyle w:val="Compact"/>
            </w:pPr>
            <w:r>
              <w:t>Figures (main text)</w:t>
            </w:r>
          </w:p>
        </w:tc>
        <w:tc>
          <w:tcPr>
            <w:tcW w:w="4264" w:type="dxa"/>
          </w:tcPr>
          <w:p w14:paraId="78FA37B7" w14:textId="77777777" w:rsidR="00B14036" w:rsidRDefault="00000000">
            <w:pPr>
              <w:pStyle w:val="Compact"/>
            </w:pPr>
            <w:r>
              <w:t>3</w:t>
            </w:r>
          </w:p>
        </w:tc>
      </w:tr>
      <w:tr w:rsidR="00B14036" w14:paraId="0AE92CD6" w14:textId="77777777">
        <w:tc>
          <w:tcPr>
            <w:tcW w:w="3655" w:type="dxa"/>
          </w:tcPr>
          <w:p w14:paraId="396CF0A2" w14:textId="77777777" w:rsidR="00B14036" w:rsidRDefault="00000000">
            <w:pPr>
              <w:pStyle w:val="Compact"/>
            </w:pPr>
            <w:r>
              <w:t>Supplementary Figures</w:t>
            </w:r>
          </w:p>
        </w:tc>
        <w:tc>
          <w:tcPr>
            <w:tcW w:w="4264" w:type="dxa"/>
          </w:tcPr>
          <w:p w14:paraId="23583B57" w14:textId="77777777" w:rsidR="00B14036" w:rsidRDefault="00000000">
            <w:pPr>
              <w:pStyle w:val="Compact"/>
            </w:pPr>
            <w:r>
              <w:t>3</w:t>
            </w:r>
          </w:p>
        </w:tc>
      </w:tr>
      <w:tr w:rsidR="00B14036" w14:paraId="2975A20A" w14:textId="77777777">
        <w:tc>
          <w:tcPr>
            <w:tcW w:w="3655" w:type="dxa"/>
          </w:tcPr>
          <w:p w14:paraId="2E69B202" w14:textId="77777777" w:rsidR="00B14036" w:rsidRDefault="00000000">
            <w:pPr>
              <w:pStyle w:val="Compact"/>
            </w:pPr>
            <w:r>
              <w:t>Supplementary Tables</w:t>
            </w:r>
          </w:p>
        </w:tc>
        <w:tc>
          <w:tcPr>
            <w:tcW w:w="4264" w:type="dxa"/>
          </w:tcPr>
          <w:p w14:paraId="27DECD45" w14:textId="77777777" w:rsidR="00B14036" w:rsidRDefault="00000000">
            <w:pPr>
              <w:pStyle w:val="Compact"/>
            </w:pPr>
            <w:r>
              <w:t>2</w:t>
            </w:r>
          </w:p>
        </w:tc>
      </w:tr>
      <w:tr w:rsidR="00B14036" w14:paraId="2221E7D8" w14:textId="77777777">
        <w:tc>
          <w:tcPr>
            <w:tcW w:w="3655" w:type="dxa"/>
          </w:tcPr>
          <w:p w14:paraId="20D62889" w14:textId="77777777" w:rsidR="00B14036" w:rsidRDefault="00000000">
            <w:pPr>
              <w:pStyle w:val="Compact"/>
            </w:pPr>
            <w:r>
              <w:t>References</w:t>
            </w:r>
          </w:p>
        </w:tc>
        <w:tc>
          <w:tcPr>
            <w:tcW w:w="4264" w:type="dxa"/>
          </w:tcPr>
          <w:p w14:paraId="52DDCD82" w14:textId="77777777" w:rsidR="00B14036" w:rsidRDefault="00000000">
            <w:pPr>
              <w:pStyle w:val="Compact"/>
            </w:pPr>
            <w:r>
              <w:t>16</w:t>
            </w:r>
          </w:p>
        </w:tc>
      </w:tr>
    </w:tbl>
    <w:p w14:paraId="09C8075D" w14:textId="77777777" w:rsidR="00B14036" w:rsidRDefault="00000000">
      <w:pPr>
        <w:pStyle w:val="2"/>
      </w:pPr>
      <w:bookmarkStart w:id="8" w:name="keywords"/>
      <w:bookmarkEnd w:id="7"/>
      <w:r>
        <w:t>Keywords</w:t>
      </w:r>
    </w:p>
    <w:p w14:paraId="59CF2F9C" w14:textId="77777777" w:rsidR="00B14036" w:rsidRDefault="00000000">
      <w:pPr>
        <w:pStyle w:val="FirstParagraph"/>
      </w:pPr>
      <w:r>
        <w:t>administrative data; diabetes mellitus; ecological study; healthcare utilization; measurement; principal component analysis</w:t>
      </w:r>
    </w:p>
    <w:p w14:paraId="7C624FAE" w14:textId="77777777" w:rsidR="00B14036" w:rsidRDefault="00000000">
      <w:r>
        <w:pict w14:anchorId="73F41EA1">
          <v:rect id="_x0000_i1025" style="width:0;height:1.5pt" o:hralign="center" o:hrstd="t" o:hr="t"/>
        </w:pict>
      </w:r>
    </w:p>
    <w:p w14:paraId="6297C882" w14:textId="77777777" w:rsidR="00B14036" w:rsidRDefault="00000000">
      <w:pPr>
        <w:pStyle w:val="FirstParagraph"/>
      </w:pPr>
      <w:r>
        <w:rPr>
          <w:i/>
          <w:iCs/>
        </w:rPr>
        <w:t>This project is prepared for single-anonymized peer review (Annals of Epidemiology); author identity is not concealed from reviewers, so no separate blinded manuscript is required.</w:t>
      </w:r>
      <w:bookmarkEnd w:id="0"/>
      <w:bookmarkEnd w:id="8"/>
    </w:p>
    <w:sectPr w:rsidR="00B14036">
      <w:footnotePr>
        <w:numRestart w:val="eachSect"/>
      </w:footnotePr>
      <w:pgSz w:w="12240" w:h="15840"/>
      <w:pgMar w:top="1985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CC3A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70738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4036"/>
    <w:rsid w:val="003F4EAD"/>
    <w:rsid w:val="006442CE"/>
    <w:rsid w:val="00B14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E00598A"/>
  <w15:docId w15:val="{C665F520-3875-47EA-9633-BFE358C1F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表題 (文字)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題 (文字)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見出し 1 (文字)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見出し 2 (文字)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見出し 3 (文字)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見出し 4 (文字)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見出し 5 (文字)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見出し 6 (文字)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見出し 7 (文字)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見出し 8 (文字)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見出し 9 (文字)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図表番号 (文字)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224</Words>
  <Characters>1281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治輝 齋藤</dc:creator>
  <cp:keywords/>
  <cp:lastModifiedBy>治輝 齋藤</cp:lastModifiedBy>
  <cp:revision>2</cp:revision>
  <dcterms:created xsi:type="dcterms:W3CDTF">2026-07-02T00:16:00Z</dcterms:created>
  <dcterms:modified xsi:type="dcterms:W3CDTF">2026-07-02T07:47:00Z</dcterms:modified>
</cp:coreProperties>
</file>