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446eb062d8d9707c44dd5e1aa14231af85a95c3"/>
    <w:p>
      <w:pPr>
        <w:pStyle w:val="Heading1"/>
      </w:pPr>
      <w:r>
        <w:t xml:space="preserve">Title Page – Diabetes Research and Clinical Practice</w:t>
      </w:r>
    </w:p>
    <w:bookmarkStart w:id="9" w:name="article-title"/>
    <w:p>
      <w:pPr>
        <w:pStyle w:val="Heading2"/>
      </w:pPr>
      <w:r>
        <w:t xml:space="preserve">Article Title</w:t>
      </w:r>
    </w:p>
    <w:p>
      <w:pPr>
        <w:pStyle w:val="FirstParagraph"/>
      </w:pPr>
      <w:r>
        <w:t xml:space="preserve">Administrative Diabetes Indicators Capture Distinct Stages of the Care Cascade: An Ecological Study of 335 Secondary Medical Areas in Japan</w:t>
      </w:r>
    </w:p>
    <w:bookmarkEnd w:id="9"/>
    <w:bookmarkStart w:id="10" w:name="article-type"/>
    <w:p>
      <w:pPr>
        <w:pStyle w:val="Heading2"/>
      </w:pPr>
      <w:r>
        <w:t xml:space="preserve">Article Type</w:t>
      </w:r>
    </w:p>
    <w:p>
      <w:pPr>
        <w:pStyle w:val="FirstParagraph"/>
      </w:pPr>
      <w:r>
        <w:t xml:space="preserve">Research Article — Epidemiology</w:t>
      </w:r>
    </w:p>
    <w:bookmarkEnd w:id="10"/>
    <w:bookmarkStart w:id="11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rPr>
          <w:b/>
          <w:bCs/>
        </w:rPr>
        <w:t xml:space="preserve">Haruki Saito¹ (Corresponding author)</w:t>
      </w:r>
      <w:r>
        <w:t xml:space="preserve"> </w:t>
      </w:r>
      <w:r>
        <w:t xml:space="preserve">ORCID: 0009-0009-7890-6068</w:t>
      </w:r>
    </w:p>
    <w:p>
      <w:pPr>
        <w:pStyle w:val="BodyText"/>
      </w:pPr>
      <w:r>
        <w:rPr>
          <w:b/>
          <w:bCs/>
        </w:rPr>
        <w:t xml:space="preserve">Tetsuya Ohira¹²</w:t>
      </w:r>
      <w:r>
        <w:t xml:space="preserve"> </w:t>
      </w:r>
      <w:r>
        <w:t xml:space="preserve">ORCID: 0000-0003-4532-7165</w:t>
      </w:r>
    </w:p>
    <w:bookmarkEnd w:id="11"/>
    <w:bookmarkStart w:id="12" w:name="affiliations"/>
    <w:p>
      <w:pPr>
        <w:pStyle w:val="Heading2"/>
      </w:pPr>
      <w:r>
        <w:t xml:space="preserve">Affiliations</w:t>
      </w:r>
    </w:p>
    <w:p>
      <w:pPr>
        <w:pStyle w:val="FirstParagraph"/>
      </w:pPr>
      <w:r>
        <w:t>¹ Department of Epidemiology, Fukushima Medical University School of Medicine, Fukushima, Japan</w:t>
      </w:r>
    </w:p>
    <w:p>
      <w:r>
        <w:t>² Radiation Medical Science Center for the Fukushima Health Management Survey, Fukushima Medical University, Fukushima, Japan</w:t>
      </w:r>
    </w:p>
    <w:bookmarkEnd w:id="12"/>
    <w:bookmarkStart w:id="13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Haruki Saito</w:t>
      </w:r>
      <w:r>
        <w:t xml:space="preserve"> </w:t>
      </w:r>
      <w:r>
        <w:t xml:space="preserve">Department of Epidemiology, Fukushima Medical University School of Medicine</w:t>
      </w:r>
      <w:r>
        <w:t xml:space="preserve"> </w:t>
      </w:r>
      <w:r>
        <w:t xml:space="preserve">1 Hikarigaoka, Fukushima-shi, Fukushima 960-1295, Japan</w:t>
      </w:r>
      <w:r>
        <w:t xml:space="preserve"> </w:t>
      </w:r>
      <w:r>
        <w:t xml:space="preserve">Email: m211039@fmu.ac.jp</w:t>
      </w:r>
      <w:r>
        <w:t xml:space="preserve"> </w:t>
      </w:r>
      <w:r>
        <w:t xml:space="preserve">ORCID: 0009-0009-7890-6068</w:t>
      </w:r>
    </w:p>
    <w:bookmarkEnd w:id="13"/>
    <w:bookmarkStart w:id="14" w:name="presentpermanent-address"/>
    <w:p>
      <w:pPr>
        <w:pStyle w:val="Heading2"/>
      </w:pPr>
      <w:r>
        <w:t xml:space="preserve">Present/Permanent Address</w:t>
      </w:r>
    </w:p>
    <w:p>
      <w:pPr>
        <w:pStyle w:val="FirstParagraph"/>
      </w:pPr>
      <w:r>
        <w:t xml:space="preserve">Not applicable.</w:t>
      </w:r>
    </w:p>
    <w:bookmarkEnd w:id="14"/>
    <w:bookmarkStart w:id="15" w:name="word-count"/>
    <w:p>
      <w:pPr>
        <w:pStyle w:val="Heading2"/>
      </w:pPr>
      <w:r>
        <w:t xml:space="preserve">Word Count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 (structured: Aims/Methods/Results/Conclusions)</w:t>
            </w:r>
          </w:p>
        </w:tc>
        <w:tc>
          <w:tcPr/>
          <w:p>
            <w:pPr>
              <w:pStyle w:val="Compact"/>
            </w:pPr>
            <w:r>
              <w:t xml:space="preserve">184 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text (Introduction–Conclusions; excludes Abstract, References, Tables, Figure legends)</w:t>
            </w:r>
          </w:p>
        </w:tc>
        <w:tc>
          <w:tcPr/>
          <w:p>
            <w:pPr>
              <w:pStyle w:val="Compact"/>
            </w:pPr>
            <w:r>
              <w:t xml:space="preserve">2,174 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Figures + Tables (combined, main text)</w:t>
            </w:r>
          </w:p>
        </w:tc>
        <w:tc>
          <w:tcPr/>
          <w:p>
            <w:pPr>
              <w:pStyle w:val="Compact"/>
            </w:pPr>
            <w:r>
              <w:t xml:space="preserve">5 (3 figures + 2 tables)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</w:tbl>
    <w:bookmarkEnd w:id="15"/>
    <w:bookmarkStart w:id="16" w:name="keywords"/>
    <w:p>
      <w:pPr>
        <w:pStyle w:val="Heading2"/>
      </w:pPr>
      <w:r>
        <w:t xml:space="preserve">Keywords</w:t>
      </w:r>
    </w:p>
    <w:p>
      <w:pPr>
        <w:pStyle w:val="FirstParagraph"/>
      </w:pPr>
      <w:r>
        <w:t xml:space="preserve">administrative data; diabetes mellitus; ecological study; healthcare utilization; measurement; principal component analysis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project is prepared for single-anonymized peer review (Diabetes Research and Clinical Practice); author identity is not concealed from reviewers, so no separate blinded manuscript is required.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 - Administrative Diabetes Indicators Capture Distinct Stages of the Care Cascade</dc:title>
  <dc:creator>Haruki Saito</dc:creator>
  <cp:keywords/>
  <dcterms:created xsi:type="dcterms:W3CDTF">2026-07-03T04:22:01Z</dcterms:created>
  <dcterms:modified xsi:type="dcterms:W3CDTF">2026-07-03T04:22:01Z</dcterms:modified>
  <cp:lastModifiedBy>Haruki Saito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