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before="0" w:after="80"/>
      </w:pPr>
      <w:r>
        <w:rPr>
          <w:rFonts w:ascii="Noto Sans CJK JP" w:hAnsi="Noto Sans CJK JP" w:eastAsia="Noto Sans CJK JP"/>
          <w:b/>
          <w:color w:val="19322F"/>
          <w:sz w:val="50"/>
        </w:rPr>
        <w:t>技術要件書</w:t>
      </w:r>
    </w:p>
    <w:p>
      <w:pPr>
        <w:spacing w:after="280"/>
      </w:pPr>
      <w:r>
        <w:rPr>
          <w:rFonts w:ascii="Noto Sans CJK JP" w:hAnsi="Noto Sans CJK JP" w:eastAsia="Noto Sans CJK JP"/>
          <w:b/>
          <w:color w:val="0D6B57"/>
          <w:sz w:val="28"/>
        </w:rPr>
        <w:t>わたしのタスク管理</w:t>
      </w:r>
    </w:p>
    <w:p>
      <w:pPr>
        <w:spacing w:before="0" w:after="60" w:line="264" w:lineRule="auto"/>
      </w:pPr>
      <w:r>
        <w:rPr>
          <w:rFonts w:ascii="Noto Sans CJK JP" w:hAnsi="Noto Sans CJK JP" w:eastAsia="Noto Sans CJK JP"/>
          <w:b/>
          <w:color w:val="66736E"/>
          <w:sz w:val="21"/>
        </w:rPr>
        <w:t>文書バージョン:</w:t>
      </w:r>
      <w:r>
        <w:rPr>
          <w:rFonts w:ascii="Noto Sans CJK JP" w:hAnsi="Noto Sans CJK JP" w:eastAsia="Noto Sans CJK JP"/>
          <w:color w:val="66736E"/>
          <w:sz w:val="21"/>
        </w:rPr>
        <w:t xml:space="preserve"> 0.1（実装方針版）</w:t>
      </w:r>
    </w:p>
    <w:p>
      <w:pPr>
        <w:spacing w:before="0" w:after="60" w:line="264" w:lineRule="auto"/>
      </w:pPr>
      <w:r>
        <w:rPr>
          <w:rFonts w:ascii="Noto Sans CJK JP" w:hAnsi="Noto Sans CJK JP" w:eastAsia="Noto Sans CJK JP"/>
          <w:b/>
          <w:color w:val="66736E"/>
          <w:sz w:val="21"/>
        </w:rPr>
        <w:t>作成日:</w:t>
      </w:r>
      <w:r>
        <w:rPr>
          <w:rFonts w:ascii="Noto Sans CJK JP" w:hAnsi="Noto Sans CJK JP" w:eastAsia="Noto Sans CJK JP"/>
          <w:color w:val="66736E"/>
          <w:sz w:val="21"/>
        </w:rPr>
        <w:t xml:space="preserve"> 2026年7月27日</w:t>
      </w:r>
    </w:p>
    <w:p>
      <w:pPr>
        <w:spacing w:before="0" w:after="60" w:line="264" w:lineRule="auto"/>
      </w:pPr>
      <w:r>
        <w:rPr>
          <w:rFonts w:ascii="Noto Sans CJK JP" w:hAnsi="Noto Sans CJK JP" w:eastAsia="Noto Sans CJK JP"/>
          <w:b/>
          <w:color w:val="66736E"/>
          <w:sz w:val="21"/>
        </w:rPr>
        <w:t>ステータス:</w:t>
      </w:r>
      <w:r>
        <w:rPr>
          <w:rFonts w:ascii="Noto Sans CJK JP" w:hAnsi="Noto Sans CJK JP" w:eastAsia="Noto Sans CJK JP"/>
          <w:color w:val="66736E"/>
          <w:sz w:val="21"/>
        </w:rPr>
        <w:t xml:space="preserve"> Draft／実装着手前</w:t>
      </w:r>
    </w:p>
    <w:p>
      <w:pPr>
        <w:spacing w:before="0" w:after="60" w:line="264" w:lineRule="auto"/>
      </w:pPr>
      <w:r>
        <w:rPr>
          <w:rFonts w:ascii="Noto Sans CJK JP" w:hAnsi="Noto Sans CJK JP" w:eastAsia="Noto Sans CJK JP"/>
          <w:b/>
          <w:color w:val="66736E"/>
          <w:sz w:val="21"/>
        </w:rPr>
        <w:t>関連文書:</w:t>
      </w:r>
      <w:r>
        <w:rPr>
          <w:rFonts w:ascii="Noto Sans CJK JP" w:hAnsi="Noto Sans CJK JP" w:eastAsia="Noto Sans CJK JP"/>
          <w:color w:val="66736E"/>
          <w:sz w:val="21"/>
        </w:rPr>
        <w:t xml:space="preserve"> 要件定義書 v0.1</w:t>
      </w:r>
    </w:p>
    <w:p>
      <w:pPr>
        <w:spacing w:before="80" w:after="240" w:line="276" w:lineRule="auto"/>
        <w:ind w:left="259" w:right="173"/>
        <w:shd w:fill="E4F0EB"/>
        <w:pBdr>
          <w:left w:val="single" w:sz="16" w:space="8" w:color="0D6B57"/>
        </w:pBdr>
      </w:pPr>
      <w:r>
        <w:rPr>
          <w:rFonts w:ascii="Noto Sans CJK JP" w:hAnsi="Noto Sans CJK JP" w:eastAsia="Noto Sans CJK JP"/>
          <w:color w:val="19322F"/>
          <w:sz w:val="22"/>
        </w:rPr>
        <w:t>Next.js App Routerを中心に、Vercel上のサーバー処理を経由して非公開のGoogle Sheetsを操作する。秘密情報をブラウザへ渡さず、個人利用に適した小さく保守しやすい構成とする。</w:t>
      </w:r>
    </w:p>
    <w:p>
      <w:pPr>
        <w:spacing w:before="80" w:after="280"/>
        <w:pBdr>
          <w:bottom w:val="single" w:sz="10" w:space="4" w:color="0D6B57"/>
        </w:pBdr>
      </w:pPr>
    </w:p>
    <w:p>
      <w:pPr>
        <w:pStyle w:val="Heading1"/>
      </w:pPr>
      <w:r>
        <w:rPr>
          <w:rFonts w:ascii="Noto Sans CJK JP" w:hAnsi="Noto Sans CJK JP" w:eastAsia="Noto Sans CJK JP"/>
          <w:color w:val="0D6B57"/>
          <w:sz w:val="32"/>
        </w:rPr>
        <w:t>1. 文書の目的</w:t>
      </w:r>
    </w:p>
    <w:p>
      <w:pPr>
        <w:spacing w:before="0" w:after="120" w:line="264" w:lineRule="auto"/>
      </w:pPr>
      <w:r>
        <w:rPr>
          <w:rFonts w:ascii="Noto Sans CJK JP" w:hAnsi="Noto Sans CJK JP" w:eastAsia="Noto Sans CJK JP"/>
          <w:color w:val="202724"/>
          <w:sz w:val="22"/>
        </w:rPr>
        <w:t>本書は「わたしのタスク管理」を実装、テスト、デプロイ、運用するための技術要件を定義する。機能・画面・受け入れ条件は別紙「要件定義書」を正とする。</w:t>
      </w:r>
    </w:p>
    <w:p>
      <w:pPr>
        <w:pStyle w:val="Heading1"/>
      </w:pPr>
      <w:r>
        <w:rPr>
          <w:rFonts w:ascii="Noto Sans CJK JP" w:hAnsi="Noto Sans CJK JP" w:eastAsia="Noto Sans CJK JP"/>
          <w:color w:val="0D6B57"/>
          <w:sz w:val="32"/>
        </w:rPr>
        <w:t>2. 技術方針</w:t>
      </w:r>
    </w:p>
    <w:p>
      <w:pPr>
        <w:pStyle w:val="Heading2"/>
      </w:pPr>
      <w:r>
        <w:rPr>
          <w:rFonts w:ascii="Noto Sans CJK JP" w:hAnsi="Noto Sans CJK JP" w:eastAsia="Noto Sans CJK JP"/>
          <w:color w:val="0D6B57"/>
          <w:sz w:val="26"/>
        </w:rPr>
        <w:t>2.1 基本原則</w:t>
      </w:r>
    </w:p>
    <w:p>
      <w:pPr>
        <w:pStyle w:val="ListBullet"/>
      </w:pPr>
      <w:r>
        <w:rPr>
          <w:rFonts w:ascii="Noto Sans CJK JP" w:hAnsi="Noto Sans CJK JP" w:eastAsia="Noto Sans CJK JP"/>
          <w:color w:val="202724"/>
          <w:sz w:val="22"/>
        </w:rPr>
        <w:t>標準的なNext.js構成を優先し、個人アプリに不要なサービスを増やさない。</w:t>
      </w:r>
    </w:p>
    <w:p>
      <w:pPr>
        <w:pStyle w:val="ListBullet"/>
      </w:pPr>
      <w:r>
        <w:rPr>
          <w:rFonts w:ascii="Noto Sans CJK JP" w:hAnsi="Noto Sans CJK JP" w:eastAsia="Noto Sans CJK JP"/>
          <w:color w:val="202724"/>
          <w:sz w:val="22"/>
        </w:rPr>
        <w:t>ブラウザからGoogle Sheets APIを直接呼び出さない。</w:t>
      </w:r>
    </w:p>
    <w:p>
      <w:pPr>
        <w:pStyle w:val="ListBullet"/>
      </w:pPr>
      <w:r>
        <w:rPr>
          <w:rFonts w:ascii="Noto Sans CJK JP" w:hAnsi="Noto Sans CJK JP" w:eastAsia="Noto Sans CJK JP"/>
          <w:color w:val="202724"/>
          <w:sz w:val="22"/>
        </w:rPr>
        <w:t>Google Sheetsを永続データの正本とする。</w:t>
      </w:r>
    </w:p>
    <w:p>
      <w:pPr>
        <w:pStyle w:val="ListBullet"/>
      </w:pPr>
      <w:r>
        <w:rPr>
          <w:rFonts w:ascii="Noto Sans CJK JP" w:hAnsi="Noto Sans CJK JP" w:eastAsia="Noto Sans CJK JP"/>
          <w:color w:val="202724"/>
          <w:sz w:val="22"/>
        </w:rPr>
        <w:t>優先度は緊急度と重要度から導出し、矛盾する状態を作らない。</w:t>
      </w:r>
    </w:p>
    <w:p>
      <w:pPr>
        <w:pStyle w:val="ListBullet"/>
      </w:pPr>
      <w:r>
        <w:rPr>
          <w:rFonts w:ascii="Noto Sans CJK JP" w:hAnsi="Noto Sans CJK JP" w:eastAsia="Noto Sans CJK JP"/>
          <w:color w:val="202724"/>
          <w:sz w:val="22"/>
        </w:rPr>
        <w:t>認証セッションはサーバーで署名したCookieに保存し、別の認証データベースを持たない。</w:t>
      </w:r>
    </w:p>
    <w:p>
      <w:pPr>
        <w:pStyle w:val="ListBullet"/>
      </w:pPr>
      <w:r>
        <w:rPr>
          <w:rFonts w:ascii="Noto Sans CJK JP" w:hAnsi="Noto Sans CJK JP" w:eastAsia="Noto Sans CJK JP"/>
          <w:color w:val="202724"/>
          <w:sz w:val="22"/>
        </w:rPr>
        <w:t>すべての秘密情報はVercelの環境変数で管理する。</w:t>
      </w:r>
    </w:p>
    <w:p>
      <w:pPr>
        <w:pStyle w:val="Heading2"/>
      </w:pPr>
      <w:r>
        <w:rPr>
          <w:rFonts w:ascii="Noto Sans CJK JP" w:hAnsi="Noto Sans CJK JP" w:eastAsia="Noto Sans CJK JP"/>
          <w:color w:val="0D6B57"/>
          <w:sz w:val="26"/>
        </w:rPr>
        <w:t>2.2 推奨技術スタック</w:t>
      </w:r>
    </w:p>
    <w:tbl>
      <w:tblPr>
        <w:tblW w:type="dxa" w:w="9360"/>
        <w:tblLayout w:type="fixed"/>
        <w:tblLook w:firstColumn="1" w:firstRow="1" w:lastColumn="0" w:lastRow="0" w:noHBand="0" w:noVBand="1" w:val="04A0"/>
        <w:jc w:val="left"/>
        <w:tblInd w:w="120" w:type="dxa"/>
        <w:tblBorders>
          <w:top w:val="single" w:sz="4" w:color="D7DEDA"/>
          <w:left w:val="single" w:sz="4" w:color="D7DEDA"/>
          <w:bottom w:val="single" w:sz="4" w:color="D7DEDA"/>
          <w:right w:val="single" w:sz="4" w:color="D7DEDA"/>
          <w:insideH w:val="single" w:sz="4" w:color="D7DEDA"/>
          <w:insideV w:val="single" w:sz="4" w:color="D7DEDA"/>
        </w:tblBorders>
      </w:tblPr>
      <w:tblGrid>
        <w:gridCol w:w="2200"/>
        <w:gridCol w:w="3100"/>
        <w:gridCol w:w="4060"/>
      </w:tblGrid>
      <w:tr>
        <w:trPr>
          <w:tblHeader w:val="true"/>
        </w:trPr>
        <w:tc>
          <w:tcPr>
            <w:tcW w:type="dxa" w:w="2200"/>
            <w:shd w:fill="E4F0EB"/>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分類</w:t>
            </w:r>
          </w:p>
        </w:tc>
        <w:tc>
          <w:tcPr>
            <w:tcW w:type="dxa" w:w="3100"/>
            <w:shd w:fill="E4F0EB"/>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採用技術</w:t>
            </w:r>
          </w:p>
        </w:tc>
        <w:tc>
          <w:tcPr>
            <w:tcW w:type="dxa" w:w="4060"/>
            <w:shd w:fill="E4F0EB"/>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方針</w:t>
            </w:r>
          </w:p>
        </w:tc>
      </w:tr>
      <w:tr>
        <w:tc>
          <w:tcPr>
            <w:tcW w:type="dxa" w:w="22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フレームワーク</w:t>
            </w:r>
          </w:p>
        </w:tc>
        <w:tc>
          <w:tcPr>
            <w:tcW w:type="dxa" w:w="3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Next.js 16.x</w:t>
            </w:r>
          </w:p>
        </w:tc>
        <w:tc>
          <w:tcPr>
            <w:tcW w:type="dxa" w:w="40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App Router、Route Handlersを利用</w:t>
            </w:r>
          </w:p>
        </w:tc>
      </w:tr>
      <w:tr>
        <w:tc>
          <w:tcPr>
            <w:tcW w:type="dxa" w:w="22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UI</w:t>
            </w:r>
          </w:p>
        </w:tc>
        <w:tc>
          <w:tcPr>
            <w:tcW w:type="dxa" w:w="3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React 19.x</w:t>
            </w:r>
          </w:p>
        </w:tc>
        <w:tc>
          <w:tcPr>
            <w:tcW w:type="dxa" w:w="40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Server Componentを既定、操作部分のみClient Component</w:t>
            </w:r>
          </w:p>
        </w:tc>
      </w:tr>
      <w:tr>
        <w:tc>
          <w:tcPr>
            <w:tcW w:type="dxa" w:w="22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言語</w:t>
            </w:r>
          </w:p>
        </w:tc>
        <w:tc>
          <w:tcPr>
            <w:tcW w:type="dxa" w:w="3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TypeScript 5.x</w:t>
            </w:r>
          </w:p>
        </w:tc>
        <w:tc>
          <w:tcPr>
            <w:tcW w:type="dxa" w:w="406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strict: true</w:t>
            </w:r>
          </w:p>
        </w:tc>
      </w:tr>
      <w:tr>
        <w:tc>
          <w:tcPr>
            <w:tcW w:type="dxa" w:w="22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スタイル</w:t>
            </w:r>
          </w:p>
        </w:tc>
        <w:tc>
          <w:tcPr>
            <w:tcW w:type="dxa" w:w="3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Tailwind CSS 4.x + CSS Variables</w:t>
            </w:r>
          </w:p>
        </w:tc>
        <w:tc>
          <w:tcPr>
            <w:tcW w:type="dxa" w:w="40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色・余白・角丸をデザイントークン化</w:t>
            </w:r>
          </w:p>
        </w:tc>
      </w:tr>
      <w:tr>
        <w:tc>
          <w:tcPr>
            <w:tcW w:type="dxa" w:w="22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実行環境</w:t>
            </w:r>
          </w:p>
        </w:tc>
        <w:tc>
          <w:tcPr>
            <w:tcW w:type="dxa" w:w="3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Vercel Node.js Runtime</w:t>
            </w:r>
          </w:p>
        </w:tc>
        <w:tc>
          <w:tcPr>
            <w:tcW w:type="dxa" w:w="40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Google認証ライブラリとの互換性を優先</w:t>
            </w:r>
          </w:p>
        </w:tc>
      </w:tr>
      <w:tr>
        <w:tc>
          <w:tcPr>
            <w:tcW w:type="dxa" w:w="22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データ</w:t>
            </w:r>
          </w:p>
        </w:tc>
        <w:tc>
          <w:tcPr>
            <w:tcW w:type="dxa" w:w="3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Google Sheets API v4</w:t>
            </w:r>
          </w:p>
        </w:tc>
        <w:tc>
          <w:tcPr>
            <w:tcW w:type="dxa" w:w="40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非公開スプレッドシートをサービスアカウントで操作</w:t>
            </w:r>
          </w:p>
        </w:tc>
      </w:tr>
      <w:tr>
        <w:tc>
          <w:tcPr>
            <w:tcW w:type="dxa" w:w="22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入力検証</w:t>
            </w:r>
          </w:p>
        </w:tc>
        <w:tc>
          <w:tcPr>
            <w:tcW w:type="dxa" w:w="3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Zod相当のスキーマ検証</w:t>
            </w:r>
          </w:p>
        </w:tc>
        <w:tc>
          <w:tcPr>
            <w:tcW w:type="dxa" w:w="40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API境界と環境変数を検証</w:t>
            </w:r>
          </w:p>
        </w:tc>
      </w:tr>
      <w:tr>
        <w:tc>
          <w:tcPr>
            <w:tcW w:type="dxa" w:w="22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単体テスト</w:t>
            </w:r>
          </w:p>
        </w:tc>
        <w:tc>
          <w:tcPr>
            <w:tcW w:type="dxa" w:w="3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Vitest相当</w:t>
            </w:r>
          </w:p>
        </w:tc>
        <w:tc>
          <w:tcPr>
            <w:tcW w:type="dxa" w:w="40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ビジネスロジックを対象</w:t>
            </w:r>
          </w:p>
        </w:tc>
      </w:tr>
      <w:tr>
        <w:tc>
          <w:tcPr>
            <w:tcW w:type="dxa" w:w="22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UIテスト</w:t>
            </w:r>
          </w:p>
        </w:tc>
        <w:tc>
          <w:tcPr>
            <w:tcW w:type="dxa" w:w="3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React Testing Library相当</w:t>
            </w:r>
          </w:p>
        </w:tc>
        <w:tc>
          <w:tcPr>
            <w:tcW w:type="dxa" w:w="40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入力・状態・アクセシビリティを対象</w:t>
            </w:r>
          </w:p>
        </w:tc>
      </w:tr>
      <w:tr>
        <w:tc>
          <w:tcPr>
            <w:tcW w:type="dxa" w:w="22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E2E</w:t>
            </w:r>
          </w:p>
        </w:tc>
        <w:tc>
          <w:tcPr>
            <w:tcW w:type="dxa" w:w="3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Playwright相当</w:t>
            </w:r>
          </w:p>
        </w:tc>
        <w:tc>
          <w:tcPr>
            <w:tcW w:type="dxa" w:w="40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認証から完了までの主要導線</w:t>
            </w:r>
          </w:p>
        </w:tc>
      </w:tr>
    </w:tbl>
    <w:p>
      <w:pPr>
        <w:spacing w:after="40"/>
      </w:pPr>
    </w:p>
    <w:p>
      <w:pPr>
        <w:spacing w:before="0" w:after="120" w:line="264" w:lineRule="auto"/>
      </w:pPr>
      <w:r>
        <w:rPr>
          <w:rFonts w:ascii="Noto Sans CJK JP" w:hAnsi="Noto Sans CJK JP" w:eastAsia="Noto Sans CJK JP"/>
          <w:color w:val="202724"/>
          <w:sz w:val="22"/>
        </w:rPr>
        <w:t>各パッケージの正確なパッチバージョンは実装開始時点の安定版を採用し、lockfileで固定する。Next.jsは16.2系を基準とする。</w:t>
      </w:r>
    </w:p>
    <w:p>
      <w:pPr>
        <w:pStyle w:val="Heading1"/>
      </w:pPr>
      <w:r>
        <w:rPr>
          <w:rFonts w:ascii="Noto Sans CJK JP" w:hAnsi="Noto Sans CJK JP" w:eastAsia="Noto Sans CJK JP"/>
          <w:color w:val="0D6B57"/>
          <w:sz w:val="32"/>
        </w:rPr>
        <w:t>3. システム構成</w:t>
      </w:r>
    </w:p>
    <w:p>
      <w:pPr>
        <w:spacing w:before="120" w:after="80"/>
        <w:jc w:val="center"/>
      </w:pPr>
      <w:r>
        <w:drawing>
          <wp:inline xmlns:a="http://schemas.openxmlformats.org/drawingml/2006/main" xmlns:pic="http://schemas.openxmlformats.org/drawingml/2006/picture">
            <wp:extent cx="5760720" cy="2510028"/>
            <wp:docPr id="1" name="Picture 1" descr="システム構成"/>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720" cy="2510028"/>
                    </a:xfrm>
                    <a:prstGeom prst="rect"/>
                  </pic:spPr>
                </pic:pic>
              </a:graphicData>
            </a:graphic>
          </wp:inline>
        </w:drawing>
      </w:r>
    </w:p>
    <w:p>
      <w:pPr>
        <w:spacing w:after="200"/>
        <w:jc w:val="center"/>
      </w:pPr>
      <w:r>
        <w:rPr>
          <w:rFonts w:ascii="Noto Sans CJK JP" w:hAnsi="Noto Sans CJK JP" w:eastAsia="Noto Sans CJK JP"/>
          <w:i/>
          <w:color w:val="66736E"/>
          <w:sz w:val="18"/>
        </w:rPr>
        <w:t>システム構成</w:t>
      </w:r>
    </w:p>
    <w:p>
      <w:pPr>
        <w:pStyle w:val="Heading2"/>
      </w:pPr>
      <w:r>
        <w:rPr>
          <w:rFonts w:ascii="Noto Sans CJK JP" w:hAnsi="Noto Sans CJK JP" w:eastAsia="Noto Sans CJK JP"/>
          <w:color w:val="0D6B57"/>
          <w:sz w:val="26"/>
        </w:rPr>
        <w:t>3.1 処理経路</w:t>
      </w:r>
    </w:p>
    <w:p>
      <w:pPr>
        <w:numPr>
          <w:ilvl w:val="0"/>
          <w:numId w:val="10"/>
        </w:numPr>
        <w:spacing w:after="160" w:line="280" w:lineRule="auto"/>
        <w:ind w:left="720" w:hanging="360"/>
      </w:pPr>
      <w:r>
        <w:rPr>
          <w:rFonts w:ascii="Noto Sans CJK JP" w:hAnsi="Noto Sans CJK JP" w:eastAsia="Noto Sans CJK JP"/>
          <w:color w:val="202724"/>
          <w:sz w:val="22"/>
        </w:rPr>
        <w:t>ブラウザがVercel上のNext.jsアプリへアクセスする。</w:t>
      </w:r>
    </w:p>
    <w:p>
      <w:pPr>
        <w:numPr>
          <w:ilvl w:val="0"/>
          <w:numId w:val="10"/>
        </w:numPr>
        <w:spacing w:after="160" w:line="280" w:lineRule="auto"/>
        <w:ind w:left="720" w:hanging="360"/>
      </w:pPr>
      <w:r>
        <w:rPr>
          <w:rFonts w:ascii="Noto Sans CJK JP" w:hAnsi="Noto Sans CJK JP" w:eastAsia="Noto Sans CJK JP"/>
          <w:color w:val="202724"/>
          <w:sz w:val="22"/>
        </w:rPr>
        <w:t>Next.jsが署名済みセッションCookieを確認する。</w:t>
      </w:r>
    </w:p>
    <w:p>
      <w:pPr>
        <w:numPr>
          <w:ilvl w:val="0"/>
          <w:numId w:val="10"/>
        </w:numPr>
        <w:spacing w:after="160" w:line="280" w:lineRule="auto"/>
        <w:ind w:left="720" w:hanging="360"/>
      </w:pPr>
      <w:r>
        <w:rPr>
          <w:rFonts w:ascii="Noto Sans CJK JP" w:hAnsi="Noto Sans CJK JP" w:eastAsia="Noto Sans CJK JP"/>
          <w:color w:val="202724"/>
          <w:sz w:val="22"/>
        </w:rPr>
        <w:t>認証済みブラウザだけがタスク用Route Handlerを呼び出す。</w:t>
      </w:r>
    </w:p>
    <w:p>
      <w:pPr>
        <w:numPr>
          <w:ilvl w:val="0"/>
          <w:numId w:val="10"/>
        </w:numPr>
        <w:spacing w:after="160" w:line="280" w:lineRule="auto"/>
        <w:ind w:left="720" w:hanging="360"/>
      </w:pPr>
      <w:r>
        <w:rPr>
          <w:rFonts w:ascii="Noto Sans CJK JP" w:hAnsi="Noto Sans CJK JP" w:eastAsia="Noto Sans CJK JP"/>
          <w:color w:val="202724"/>
          <w:sz w:val="22"/>
        </w:rPr>
        <w:t>Route Handlerが入力値を検証し、Google Sheets APIクライアントを呼び出す。</w:t>
      </w:r>
    </w:p>
    <w:p>
      <w:pPr>
        <w:numPr>
          <w:ilvl w:val="0"/>
          <w:numId w:val="10"/>
        </w:numPr>
        <w:spacing w:after="160" w:line="280" w:lineRule="auto"/>
        <w:ind w:left="720" w:hanging="360"/>
      </w:pPr>
      <w:r>
        <w:rPr>
          <w:rFonts w:ascii="Noto Sans CJK JP" w:hAnsi="Noto Sans CJK JP" w:eastAsia="Noto Sans CJK JP"/>
          <w:color w:val="202724"/>
          <w:sz w:val="22"/>
        </w:rPr>
        <w:t>Google Sheets APIが非公開スプレッドシートを読み書きする。</w:t>
      </w:r>
    </w:p>
    <w:p>
      <w:pPr>
        <w:numPr>
          <w:ilvl w:val="0"/>
          <w:numId w:val="10"/>
        </w:numPr>
        <w:spacing w:after="160" w:line="280" w:lineRule="auto"/>
        <w:ind w:left="720" w:hanging="360"/>
      </w:pPr>
      <w:r>
        <w:rPr>
          <w:rFonts w:ascii="Noto Sans CJK JP" w:hAnsi="Noto Sans CJK JP" w:eastAsia="Noto Sans CJK JP"/>
          <w:color w:val="202724"/>
          <w:sz w:val="22"/>
        </w:rPr>
        <w:t>APIは画面表示用のJSONへ正規化して返す。</w:t>
      </w:r>
    </w:p>
    <w:p>
      <w:pPr>
        <w:pStyle w:val="Heading2"/>
      </w:pPr>
      <w:r>
        <w:rPr>
          <w:rFonts w:ascii="Noto Sans CJK JP" w:hAnsi="Noto Sans CJK JP" w:eastAsia="Noto Sans CJK JP"/>
          <w:color w:val="0D6B57"/>
          <w:sz w:val="26"/>
        </w:rPr>
        <w:t>3.2 ディレクトリ構成案</w:t>
      </w:r>
    </w:p>
    <w:p>
      <w:pPr>
        <w:spacing w:before="80" w:after="180" w:line="240" w:lineRule="auto"/>
        <w:ind w:left="259" w:right="259"/>
        <w:shd w:fill="F3F5F4"/>
        <w:pBdr>
          <w:left w:val="single" w:sz="16" w:space="8" w:color="D7DEDA"/>
        </w:pBdr>
      </w:pPr>
      <w:r>
        <w:rPr>
          <w:rFonts w:ascii="SF Mono" w:hAnsi="SF Mono" w:eastAsia="Noto Sans CJK JP"/>
          <w:color w:val="19322F"/>
          <w:sz w:val="17"/>
        </w:rPr>
        <w:t>app/</w:t>
        <w:br/>
        <w:t xml:space="preserve">  (auth)/</w:t>
        <w:br/>
        <w:t xml:space="preserve">    login/page.tsx</w:t>
        <w:br/>
        <w:t xml:space="preserve">  (app)/</w:t>
        <w:br/>
        <w:t xml:space="preserve">    layout.tsx</w:t>
        <w:br/>
        <w:t xml:space="preserve">    page.tsx</w:t>
        <w:br/>
        <w:t xml:space="preserve">    all/page.tsx</w:t>
        <w:br/>
        <w:t xml:space="preserve">    due/page.tsx</w:t>
        <w:br/>
        <w:t xml:space="preserve">    matrix/page.tsx</w:t>
        <w:br/>
        <w:t xml:space="preserve">  api/</w:t>
        <w:br/>
        <w:t xml:space="preserve">    auth/login/route.ts</w:t>
        <w:br/>
        <w:t xml:space="preserve">    auth/logout/route.ts</w:t>
        <w:br/>
        <w:t xml:space="preserve">    tasks/route.ts</w:t>
        <w:br/>
        <w:t xml:space="preserve">    tasks/[id]/route.ts</w:t>
        <w:br/>
        <w:t>lib/</w:t>
        <w:br/>
        <w:t xml:space="preserve">  auth/</w:t>
        <w:br/>
        <w:t xml:space="preserve">    password.ts</w:t>
        <w:br/>
        <w:t xml:space="preserve">    session.ts</w:t>
        <w:br/>
        <w:t xml:space="preserve">  sheets/</w:t>
        <w:br/>
        <w:t xml:space="preserve">    client.ts</w:t>
        <w:br/>
        <w:t xml:space="preserve">    repository.ts</w:t>
        <w:br/>
        <w:t xml:space="preserve">    mapper.ts</w:t>
        <w:br/>
        <w:t xml:space="preserve">  tasks/</w:t>
        <w:br/>
        <w:t xml:space="preserve">    priority.ts</w:t>
        <w:br/>
        <w:t xml:space="preserve">    sort.ts</w:t>
        <w:br/>
        <w:t xml:space="preserve">    schema.ts</w:t>
        <w:br/>
        <w:t xml:space="preserve">  date/</w:t>
        <w:br/>
        <w:t xml:space="preserve">    tokyo.ts</w:t>
        <w:br/>
        <w:t>components/</w:t>
        <w:br/>
        <w:t xml:space="preserve">  task/</w:t>
        <w:br/>
        <w:t xml:space="preserve">  navigation/</w:t>
        <w:br/>
        <w:t xml:space="preserve">  feedback/</w:t>
        <w:br/>
        <w:t>types/</w:t>
        <w:br/>
        <w:t>tests/</w:t>
      </w:r>
    </w:p>
    <w:p>
      <w:pPr>
        <w:spacing w:before="0" w:after="120" w:line="264" w:lineRule="auto"/>
      </w:pPr>
      <w:r>
        <w:rPr>
          <w:rFonts w:ascii="Noto Sans CJK JP" w:hAnsi="Noto Sans CJK JP" w:eastAsia="Noto Sans CJK JP"/>
          <w:color w:val="202724"/>
          <w:sz w:val="22"/>
        </w:rPr>
        <w:t>画面ルートは要件上の4画面に対応させる。ルートパスは実装時に短縮してもよいが、意味が分かる命名とする。</w:t>
      </w:r>
    </w:p>
    <w:p>
      <w:pPr>
        <w:pStyle w:val="Heading1"/>
      </w:pPr>
      <w:r>
        <w:rPr>
          <w:rFonts w:ascii="Noto Sans CJK JP" w:hAnsi="Noto Sans CJK JP" w:eastAsia="Noto Sans CJK JP"/>
          <w:color w:val="0D6B57"/>
          <w:sz w:val="32"/>
        </w:rPr>
        <w:t>4. Next.js要件</w:t>
      </w:r>
    </w:p>
    <w:p>
      <w:pPr>
        <w:pStyle w:val="Heading2"/>
      </w:pPr>
      <w:r>
        <w:rPr>
          <w:rFonts w:ascii="Noto Sans CJK JP" w:hAnsi="Noto Sans CJK JP" w:eastAsia="Noto Sans CJK JP"/>
          <w:color w:val="0D6B57"/>
          <w:sz w:val="26"/>
        </w:rPr>
        <w:t>4.1 App Router</w:t>
      </w:r>
    </w:p>
    <w:p>
      <w:pPr>
        <w:pStyle w:val="ListBullet"/>
      </w:pPr>
      <w:r>
        <w:rPr>
          <w:rFonts w:ascii="Noto Sans CJK JP" w:hAnsi="Noto Sans CJK JP" w:eastAsia="Noto Sans CJK JP"/>
          <w:color w:val="202724"/>
          <w:sz w:val="22"/>
        </w:rPr>
        <w:t>App Routerを利用する。</w:t>
      </w:r>
    </w:p>
    <w:p>
      <w:pPr>
        <w:pStyle w:val="ListBullet"/>
      </w:pPr>
      <w:r>
        <w:rPr>
          <w:rFonts w:ascii="Noto Sans CJK JP" w:hAnsi="Noto Sans CJK JP" w:eastAsia="Noto Sans CJK JP"/>
          <w:color w:val="202724"/>
          <w:sz w:val="22"/>
        </w:rPr>
        <w:t>ページとレイアウトはServer Componentを既定とする。</w:t>
      </w:r>
    </w:p>
    <w:p>
      <w:pPr>
        <w:pStyle w:val="ListBullet"/>
      </w:pPr>
      <w:r>
        <w:rPr>
          <w:rFonts w:ascii="Noto Sans CJK JP" w:hAnsi="Noto Sans CJK JP" w:eastAsia="Noto Sans CJK JP"/>
          <w:color w:val="202724"/>
          <w:sz w:val="22"/>
        </w:rPr>
        <w:t>フォーム、ドラッグ＆ドロップ、並べ替えなどブラウザ状態が必要な箇所のみClient Componentとする。</w:t>
      </w:r>
    </w:p>
    <w:p>
      <w:pPr>
        <w:pStyle w:val="ListBullet"/>
      </w:pPr>
      <w:r>
        <w:rPr>
          <w:rFonts w:ascii="Noto Sans CJK JP" w:hAnsi="Noto Sans CJK JP" w:eastAsia="Noto Sans CJK JP"/>
          <w:color w:val="202724"/>
          <w:sz w:val="22"/>
        </w:rPr>
        <w:t>JSON APIは</w:t>
      </w:r>
      <w:r>
        <w:rPr>
          <w:rFonts w:ascii="SF Mono" w:hAnsi="SF Mono" w:eastAsia="Noto Sans CJK JP"/>
          <w:color w:val="19322F"/>
          <w:sz w:val="20"/>
          <w:shd w:fill="EDF2EF"/>
        </w:rPr>
        <w:t>app/api/**/route.ts</w:t>
      </w:r>
      <w:r>
        <w:rPr>
          <w:rFonts w:ascii="Noto Sans CJK JP" w:hAnsi="Noto Sans CJK JP" w:eastAsia="Noto Sans CJK JP"/>
          <w:color w:val="202724"/>
          <w:sz w:val="22"/>
        </w:rPr>
        <w:t>のRoute Handlersで実装する。</w:t>
      </w:r>
    </w:p>
    <w:p>
      <w:pPr>
        <w:pStyle w:val="ListBullet"/>
      </w:pPr>
      <w:r>
        <w:rPr>
          <w:rFonts w:ascii="Noto Sans CJK JP" w:hAnsi="Noto Sans CJK JP" w:eastAsia="Noto Sans CJK JP"/>
          <w:color w:val="202724"/>
          <w:sz w:val="22"/>
        </w:rPr>
        <w:t>認証Cookieの読み書きにはサーバー側の</w:t>
      </w:r>
      <w:r>
        <w:rPr>
          <w:rFonts w:ascii="SF Mono" w:hAnsi="SF Mono" w:eastAsia="Noto Sans CJK JP"/>
          <w:color w:val="19322F"/>
          <w:sz w:val="20"/>
          <w:shd w:fill="EDF2EF"/>
        </w:rPr>
        <w:t>cookies()</w:t>
      </w:r>
      <w:r>
        <w:rPr>
          <w:rFonts w:ascii="Noto Sans CJK JP" w:hAnsi="Noto Sans CJK JP" w:eastAsia="Noto Sans CJK JP"/>
          <w:color w:val="202724"/>
          <w:sz w:val="22"/>
        </w:rPr>
        <w:t xml:space="preserve"> APIを利用する。</w:t>
      </w:r>
    </w:p>
    <w:p>
      <w:pPr>
        <w:pStyle w:val="Heading2"/>
      </w:pPr>
      <w:r>
        <w:rPr>
          <w:rFonts w:ascii="Noto Sans CJK JP" w:hAnsi="Noto Sans CJK JP" w:eastAsia="Noto Sans CJK JP"/>
          <w:color w:val="0D6B57"/>
          <w:sz w:val="26"/>
        </w:rPr>
        <w:t>4.2 レンダリングとキャッシュ</w:t>
      </w:r>
    </w:p>
    <w:p>
      <w:pPr>
        <w:pStyle w:val="ListBullet"/>
      </w:pPr>
      <w:r>
        <w:rPr>
          <w:rFonts w:ascii="Noto Sans CJK JP" w:hAnsi="Noto Sans CJK JP" w:eastAsia="Noto Sans CJK JP"/>
          <w:color w:val="202724"/>
          <w:sz w:val="22"/>
        </w:rPr>
        <w:t>個人タスクデータを返すページおよびAPIは動的処理とする。</w:t>
      </w:r>
    </w:p>
    <w:p>
      <w:pPr>
        <w:pStyle w:val="ListBullet"/>
      </w:pPr>
      <w:r>
        <w:rPr>
          <w:rFonts w:ascii="Noto Sans CJK JP" w:hAnsi="Noto Sans CJK JP" w:eastAsia="Noto Sans CJK JP"/>
          <w:color w:val="202724"/>
          <w:sz w:val="22"/>
        </w:rPr>
        <w:t>タスク一覧APIは</w:t>
      </w:r>
      <w:r>
        <w:rPr>
          <w:rFonts w:ascii="SF Mono" w:hAnsi="SF Mono" w:eastAsia="Noto Sans CJK JP"/>
          <w:color w:val="19322F"/>
          <w:sz w:val="20"/>
          <w:shd w:fill="EDF2EF"/>
        </w:rPr>
        <w:t>Cache-Control: no-store</w:t>
      </w:r>
      <w:r>
        <w:rPr>
          <w:rFonts w:ascii="Noto Sans CJK JP" w:hAnsi="Noto Sans CJK JP" w:eastAsia="Noto Sans CJK JP"/>
          <w:color w:val="202724"/>
          <w:sz w:val="22"/>
        </w:rPr>
        <w:t>を基本とする。</w:t>
      </w:r>
    </w:p>
    <w:p>
      <w:pPr>
        <w:pStyle w:val="ListBullet"/>
      </w:pPr>
      <w:r>
        <w:rPr>
          <w:rFonts w:ascii="Noto Sans CJK JP" w:hAnsi="Noto Sans CJK JP" w:eastAsia="Noto Sans CJK JP"/>
          <w:color w:val="202724"/>
          <w:sz w:val="22"/>
        </w:rPr>
        <w:t>ブラウザ内では直近の取得結果を保持し、画面切り替えごとの不要な再取得を避ける。</w:t>
      </w:r>
    </w:p>
    <w:p>
      <w:pPr>
        <w:pStyle w:val="ListBullet"/>
      </w:pPr>
      <w:r>
        <w:rPr>
          <w:rFonts w:ascii="Noto Sans CJK JP" w:hAnsi="Noto Sans CJK JP" w:eastAsia="Noto Sans CJK JP"/>
          <w:color w:val="202724"/>
          <w:sz w:val="22"/>
        </w:rPr>
        <w:t>登録・更新・完了・復元・削除後は、クライアント状態を更新してから必要な再検証を行う。</w:t>
      </w:r>
    </w:p>
    <w:p>
      <w:pPr>
        <w:pStyle w:val="ListBullet"/>
      </w:pPr>
      <w:r>
        <w:rPr>
          <w:rFonts w:ascii="Noto Sans CJK JP" w:hAnsi="Noto Sans CJK JP" w:eastAsia="Noto Sans CJK JP"/>
          <w:color w:val="202724"/>
          <w:sz w:val="22"/>
        </w:rPr>
        <w:t>サーバーキャッシュへ個人タスクを共有保存しない。</w:t>
      </w:r>
    </w:p>
    <w:p>
      <w:pPr>
        <w:pStyle w:val="Heading2"/>
      </w:pPr>
      <w:r>
        <w:rPr>
          <w:rFonts w:ascii="Noto Sans CJK JP" w:hAnsi="Noto Sans CJK JP" w:eastAsia="Noto Sans CJK JP"/>
          <w:color w:val="0D6B57"/>
          <w:sz w:val="26"/>
        </w:rPr>
        <w:t>4.3 実行ランタイム</w:t>
      </w:r>
    </w:p>
    <w:p>
      <w:pPr>
        <w:pStyle w:val="ListBullet"/>
      </w:pPr>
      <w:r>
        <w:rPr>
          <w:rFonts w:ascii="Noto Sans CJK JP" w:hAnsi="Noto Sans CJK JP" w:eastAsia="Noto Sans CJK JP"/>
          <w:color w:val="202724"/>
          <w:sz w:val="22"/>
        </w:rPr>
        <w:t>Google認証ライブラリとNode.js暗号APIを使用するため、タスクAPIと認証APIはNode.js Runtimeを使用する。</w:t>
      </w:r>
    </w:p>
    <w:p>
      <w:pPr>
        <w:pStyle w:val="ListBullet"/>
      </w:pPr>
      <w:r>
        <w:rPr>
          <w:rFonts w:ascii="Noto Sans CJK JP" w:hAnsi="Noto Sans CJK JP" w:eastAsia="Noto Sans CJK JP"/>
          <w:color w:val="202724"/>
          <w:sz w:val="22"/>
        </w:rPr>
        <w:t>Edge Runtime固有の制約へ依存しない。</w:t>
      </w:r>
    </w:p>
    <w:p>
      <w:pPr>
        <w:pStyle w:val="ListBullet"/>
      </w:pPr>
      <w:r>
        <w:rPr>
          <w:rFonts w:ascii="Noto Sans CJK JP" w:hAnsi="Noto Sans CJK JP" w:eastAsia="Noto Sans CJK JP"/>
          <w:color w:val="202724"/>
          <w:sz w:val="22"/>
        </w:rPr>
        <w:t>API処理は短時間で完了させ、長時間ジョブを作らない。</w:t>
      </w:r>
    </w:p>
    <w:p>
      <w:pPr>
        <w:pStyle w:val="Heading1"/>
      </w:pPr>
      <w:r>
        <w:rPr>
          <w:rFonts w:ascii="Noto Sans CJK JP" w:hAnsi="Noto Sans CJK JP" w:eastAsia="Noto Sans CJK JP"/>
          <w:color w:val="0D6B57"/>
          <w:sz w:val="32"/>
        </w:rPr>
        <w:t>5. 認証・セッション要件</w:t>
      </w:r>
    </w:p>
    <w:p>
      <w:pPr>
        <w:pStyle w:val="Heading2"/>
      </w:pPr>
      <w:r>
        <w:rPr>
          <w:rFonts w:ascii="Noto Sans CJK JP" w:hAnsi="Noto Sans CJK JP" w:eastAsia="Noto Sans CJK JP"/>
          <w:color w:val="0D6B57"/>
          <w:sz w:val="26"/>
        </w:rPr>
        <w:t>5.1 認証方式</w:t>
      </w:r>
    </w:p>
    <w:p>
      <w:pPr>
        <w:pStyle w:val="ListBullet"/>
      </w:pPr>
      <w:r>
        <w:rPr>
          <w:rFonts w:ascii="Noto Sans CJK JP" w:hAnsi="Noto Sans CJK JP" w:eastAsia="Noto Sans CJK JP"/>
          <w:color w:val="202724"/>
          <w:sz w:val="22"/>
        </w:rPr>
        <w:t>ユーザー名は持たず、1つのパスフレーズだけを検証する。</w:t>
      </w:r>
    </w:p>
    <w:p>
      <w:pPr>
        <w:pStyle w:val="ListBullet"/>
      </w:pPr>
      <w:r>
        <w:rPr>
          <w:rFonts w:ascii="Noto Sans CJK JP" w:hAnsi="Noto Sans CJK JP" w:eastAsia="Noto Sans CJK JP"/>
          <w:color w:val="202724"/>
          <w:sz w:val="22"/>
        </w:rPr>
        <w:t>パスフレーズの平文はリポジトリやブラウザに保存しない。</w:t>
      </w:r>
    </w:p>
    <w:p>
      <w:pPr>
        <w:pStyle w:val="ListBullet"/>
      </w:pPr>
      <w:r>
        <w:rPr>
          <w:rFonts w:ascii="Noto Sans CJK JP" w:hAnsi="Noto Sans CJK JP" w:eastAsia="Noto Sans CJK JP"/>
          <w:color w:val="202724"/>
          <w:sz w:val="22"/>
        </w:rPr>
        <w:t>Vercel環境変数には、ソルト付きハッシュを保存する。</w:t>
      </w:r>
    </w:p>
    <w:p>
      <w:pPr>
        <w:pStyle w:val="ListBullet"/>
      </w:pPr>
      <w:r>
        <w:rPr>
          <w:rFonts w:ascii="Noto Sans CJK JP" w:hAnsi="Noto Sans CJK JP" w:eastAsia="Noto Sans CJK JP"/>
          <w:color w:val="202724"/>
          <w:sz w:val="22"/>
        </w:rPr>
        <w:t>サーバーでパスフレーズをハッシュ化し、定数時間比較を行う。</w:t>
      </w:r>
    </w:p>
    <w:p>
      <w:pPr>
        <w:pStyle w:val="Heading2"/>
      </w:pPr>
      <w:r>
        <w:rPr>
          <w:rFonts w:ascii="Noto Sans CJK JP" w:hAnsi="Noto Sans CJK JP" w:eastAsia="Noto Sans CJK JP"/>
          <w:color w:val="0D6B57"/>
          <w:sz w:val="26"/>
        </w:rPr>
        <w:t>5.2 セッション</w:t>
      </w:r>
    </w:p>
    <w:p>
      <w:pPr>
        <w:pStyle w:val="ListBullet"/>
      </w:pPr>
      <w:r>
        <w:rPr>
          <w:rFonts w:ascii="Noto Sans CJK JP" w:hAnsi="Noto Sans CJK JP" w:eastAsia="Noto Sans CJK JP"/>
          <w:color w:val="202724"/>
          <w:sz w:val="22"/>
        </w:rPr>
        <w:t>認証成功時に有効期限90日の署名済みセッショントークンを発行する。</w:t>
      </w:r>
    </w:p>
    <w:p>
      <w:pPr>
        <w:pStyle w:val="ListBullet"/>
      </w:pPr>
      <w:r>
        <w:rPr>
          <w:rFonts w:ascii="Noto Sans CJK JP" w:hAnsi="Noto Sans CJK JP" w:eastAsia="Noto Sans CJK JP"/>
          <w:color w:val="202724"/>
          <w:sz w:val="22"/>
        </w:rPr>
        <w:t>Cookie名の例は</w:t>
      </w:r>
      <w:r>
        <w:rPr>
          <w:rFonts w:ascii="SF Mono" w:hAnsi="SF Mono" w:eastAsia="Noto Sans CJK JP"/>
          <w:color w:val="19322F"/>
          <w:sz w:val="20"/>
          <w:shd w:fill="EDF2EF"/>
        </w:rPr>
        <w:t>task_session</w:t>
      </w:r>
      <w:r>
        <w:rPr>
          <w:rFonts w:ascii="Noto Sans CJK JP" w:hAnsi="Noto Sans CJK JP" w:eastAsia="Noto Sans CJK JP"/>
          <w:color w:val="202724"/>
          <w:sz w:val="22"/>
        </w:rPr>
        <w:t>とする。</w:t>
      </w:r>
    </w:p>
    <w:p>
      <w:pPr>
        <w:pStyle w:val="ListBullet"/>
      </w:pPr>
      <w:r>
        <w:rPr>
          <w:rFonts w:ascii="Noto Sans CJK JP" w:hAnsi="Noto Sans CJK JP" w:eastAsia="Noto Sans CJK JP"/>
          <w:color w:val="202724"/>
          <w:sz w:val="22"/>
        </w:rPr>
        <w:t>Cookie属性は</w:t>
      </w:r>
      <w:r>
        <w:rPr>
          <w:rFonts w:ascii="SF Mono" w:hAnsi="SF Mono" w:eastAsia="Noto Sans CJK JP"/>
          <w:color w:val="19322F"/>
          <w:sz w:val="20"/>
          <w:shd w:fill="EDF2EF"/>
        </w:rPr>
        <w:t>HttpOnly</w:t>
      </w:r>
      <w:r>
        <w:rPr>
          <w:rFonts w:ascii="Noto Sans CJK JP" w:hAnsi="Noto Sans CJK JP" w:eastAsia="Noto Sans CJK JP"/>
          <w:color w:val="202724"/>
          <w:sz w:val="22"/>
        </w:rPr>
        <w:t>、</w:t>
      </w:r>
      <w:r>
        <w:rPr>
          <w:rFonts w:ascii="SF Mono" w:hAnsi="SF Mono" w:eastAsia="Noto Sans CJK JP"/>
          <w:color w:val="19322F"/>
          <w:sz w:val="20"/>
          <w:shd w:fill="EDF2EF"/>
        </w:rPr>
        <w:t>Secure</w:t>
      </w:r>
      <w:r>
        <w:rPr>
          <w:rFonts w:ascii="Noto Sans CJK JP" w:hAnsi="Noto Sans CJK JP" w:eastAsia="Noto Sans CJK JP"/>
          <w:color w:val="202724"/>
          <w:sz w:val="22"/>
        </w:rPr>
        <w:t>、</w:t>
      </w:r>
      <w:r>
        <w:rPr>
          <w:rFonts w:ascii="SF Mono" w:hAnsi="SF Mono" w:eastAsia="Noto Sans CJK JP"/>
          <w:color w:val="19322F"/>
          <w:sz w:val="20"/>
          <w:shd w:fill="EDF2EF"/>
        </w:rPr>
        <w:t>SameSite=Lax</w:t>
      </w:r>
      <w:r>
        <w:rPr>
          <w:rFonts w:ascii="Noto Sans CJK JP" w:hAnsi="Noto Sans CJK JP" w:eastAsia="Noto Sans CJK JP"/>
          <w:color w:val="202724"/>
          <w:sz w:val="22"/>
        </w:rPr>
        <w:t>、</w:t>
      </w:r>
      <w:r>
        <w:rPr>
          <w:rFonts w:ascii="SF Mono" w:hAnsi="SF Mono" w:eastAsia="Noto Sans CJK JP"/>
          <w:color w:val="19322F"/>
          <w:sz w:val="20"/>
          <w:shd w:fill="EDF2EF"/>
        </w:rPr>
        <w:t>Path=/</w:t>
      </w:r>
      <w:r>
        <w:rPr>
          <w:rFonts w:ascii="Noto Sans CJK JP" w:hAnsi="Noto Sans CJK JP" w:eastAsia="Noto Sans CJK JP"/>
          <w:color w:val="202724"/>
          <w:sz w:val="22"/>
        </w:rPr>
        <w:t>、</w:t>
      </w:r>
      <w:r>
        <w:rPr>
          <w:rFonts w:ascii="SF Mono" w:hAnsi="SF Mono" w:eastAsia="Noto Sans CJK JP"/>
          <w:color w:val="19322F"/>
          <w:sz w:val="20"/>
          <w:shd w:fill="EDF2EF"/>
        </w:rPr>
        <w:t>Max-Age=90日</w:t>
      </w:r>
      <w:r>
        <w:rPr>
          <w:rFonts w:ascii="Noto Sans CJK JP" w:hAnsi="Noto Sans CJK JP" w:eastAsia="Noto Sans CJK JP"/>
          <w:color w:val="202724"/>
          <w:sz w:val="22"/>
        </w:rPr>
        <w:t>を必須とする。</w:t>
      </w:r>
    </w:p>
    <w:p>
      <w:pPr>
        <w:pStyle w:val="ListBullet"/>
      </w:pPr>
      <w:r>
        <w:rPr>
          <w:rFonts w:ascii="Noto Sans CJK JP" w:hAnsi="Noto Sans CJK JP" w:eastAsia="Noto Sans CJK JP"/>
          <w:color w:val="202724"/>
          <w:sz w:val="22"/>
        </w:rPr>
        <w:t>セッションには利用者情報を保存せず、発行日時、有効期限、トークン種別のみを含める。</w:t>
      </w:r>
    </w:p>
    <w:p>
      <w:pPr>
        <w:pStyle w:val="ListBullet"/>
      </w:pPr>
      <w:r>
        <w:rPr>
          <w:rFonts w:ascii="Noto Sans CJK JP" w:hAnsi="Noto Sans CJK JP" w:eastAsia="Noto Sans CJK JP"/>
          <w:color w:val="202724"/>
          <w:sz w:val="22"/>
        </w:rPr>
        <w:t>ログアウト時はCookieを失効させる。</w:t>
      </w:r>
    </w:p>
    <w:p>
      <w:pPr>
        <w:pStyle w:val="ListBullet"/>
      </w:pPr>
      <w:r>
        <w:rPr>
          <w:rFonts w:ascii="SF Mono" w:hAnsi="SF Mono" w:eastAsia="Noto Sans CJK JP"/>
          <w:color w:val="19322F"/>
          <w:sz w:val="20"/>
          <w:shd w:fill="EDF2EF"/>
        </w:rPr>
        <w:t>SESSION_SECRET</w:t>
      </w:r>
      <w:r>
        <w:rPr>
          <w:rFonts w:ascii="Noto Sans CJK JP" w:hAnsi="Noto Sans CJK JP" w:eastAsia="Noto Sans CJK JP"/>
          <w:color w:val="202724"/>
          <w:sz w:val="22"/>
        </w:rPr>
        <w:t>の変更で全セッションを一括失効できる。</w:t>
      </w:r>
    </w:p>
    <w:p>
      <w:pPr>
        <w:pStyle w:val="Heading2"/>
      </w:pPr>
      <w:r>
        <w:rPr>
          <w:rFonts w:ascii="Noto Sans CJK JP" w:hAnsi="Noto Sans CJK JP" w:eastAsia="Noto Sans CJK JP"/>
          <w:color w:val="0D6B57"/>
          <w:sz w:val="26"/>
        </w:rPr>
        <w:t>5.3 認可</w:t>
      </w:r>
    </w:p>
    <w:p>
      <w:pPr>
        <w:pStyle w:val="ListBullet"/>
      </w:pPr>
      <w:r>
        <w:rPr>
          <w:rFonts w:ascii="Noto Sans CJK JP" w:hAnsi="Noto Sans CJK JP" w:eastAsia="Noto Sans CJK JP"/>
          <w:color w:val="202724"/>
          <w:sz w:val="22"/>
        </w:rPr>
        <w:t>4画面とすべてのタスクAPIでセッション検証を行う。</w:t>
      </w:r>
    </w:p>
    <w:p>
      <w:pPr>
        <w:pStyle w:val="ListBullet"/>
      </w:pPr>
      <w:r>
        <w:rPr>
          <w:rFonts w:ascii="Noto Sans CJK JP" w:hAnsi="Noto Sans CJK JP" w:eastAsia="Noto Sans CJK JP"/>
          <w:color w:val="202724"/>
          <w:sz w:val="22"/>
        </w:rPr>
        <w:t>画面側の表示制御だけに依存せず、各Route Handlerで認証を再確認する。</w:t>
      </w:r>
    </w:p>
    <w:p>
      <w:pPr>
        <w:pStyle w:val="ListBullet"/>
      </w:pPr>
      <w:r>
        <w:rPr>
          <w:rFonts w:ascii="Noto Sans CJK JP" w:hAnsi="Noto Sans CJK JP" w:eastAsia="Noto Sans CJK JP"/>
          <w:color w:val="202724"/>
          <w:sz w:val="22"/>
        </w:rPr>
        <w:t>未認証API応答は</w:t>
      </w:r>
      <w:r>
        <w:rPr>
          <w:rFonts w:ascii="SF Mono" w:hAnsi="SF Mono" w:eastAsia="Noto Sans CJK JP"/>
          <w:color w:val="19322F"/>
          <w:sz w:val="20"/>
          <w:shd w:fill="EDF2EF"/>
        </w:rPr>
        <w:t>401 Unauthorized</w:t>
      </w:r>
      <w:r>
        <w:rPr>
          <w:rFonts w:ascii="Noto Sans CJK JP" w:hAnsi="Noto Sans CJK JP" w:eastAsia="Noto Sans CJK JP"/>
          <w:color w:val="202724"/>
          <w:sz w:val="22"/>
        </w:rPr>
        <w:t>とする。</w:t>
      </w:r>
    </w:p>
    <w:p>
      <w:pPr>
        <w:pStyle w:val="ListBullet"/>
      </w:pPr>
      <w:r>
        <w:rPr>
          <w:rFonts w:ascii="Noto Sans CJK JP" w:hAnsi="Noto Sans CJK JP" w:eastAsia="Noto Sans CJK JP"/>
          <w:color w:val="202724"/>
          <w:sz w:val="22"/>
        </w:rPr>
        <w:t>Cookieを使う更新系リクエストでは、</w:t>
      </w:r>
      <w:r>
        <w:rPr>
          <w:rFonts w:ascii="SF Mono" w:hAnsi="SF Mono" w:eastAsia="Noto Sans CJK JP"/>
          <w:color w:val="19322F"/>
          <w:sz w:val="20"/>
          <w:shd w:fill="EDF2EF"/>
        </w:rPr>
        <w:t>Origin</w:t>
      </w:r>
      <w:r>
        <w:rPr>
          <w:rFonts w:ascii="Noto Sans CJK JP" w:hAnsi="Noto Sans CJK JP" w:eastAsia="Noto Sans CJK JP"/>
          <w:color w:val="202724"/>
          <w:sz w:val="22"/>
        </w:rPr>
        <w:t>または</w:t>
      </w:r>
      <w:r>
        <w:rPr>
          <w:rFonts w:ascii="SF Mono" w:hAnsi="SF Mono" w:eastAsia="Noto Sans CJK JP"/>
          <w:color w:val="19322F"/>
          <w:sz w:val="20"/>
          <w:shd w:fill="EDF2EF"/>
        </w:rPr>
        <w:t>Sec-Fetch-Site</w:t>
      </w:r>
      <w:r>
        <w:rPr>
          <w:rFonts w:ascii="Noto Sans CJK JP" w:hAnsi="Noto Sans CJK JP" w:eastAsia="Noto Sans CJK JP"/>
          <w:color w:val="202724"/>
          <w:sz w:val="22"/>
        </w:rPr>
        <w:t>を検査し、意図しないクロスサイト送信を拒否する。</w:t>
      </w:r>
    </w:p>
    <w:p>
      <w:pPr>
        <w:pStyle w:val="Heading2"/>
      </w:pPr>
      <w:r>
        <w:rPr>
          <w:rFonts w:ascii="Noto Sans CJK JP" w:hAnsi="Noto Sans CJK JP" w:eastAsia="Noto Sans CJK JP"/>
          <w:color w:val="0D6B57"/>
          <w:sz w:val="26"/>
        </w:rPr>
        <w:t>5.4 総当たり対策</w:t>
      </w:r>
    </w:p>
    <w:p>
      <w:pPr>
        <w:spacing w:before="0" w:after="120" w:line="264" w:lineRule="auto"/>
      </w:pPr>
      <w:r>
        <w:rPr>
          <w:rFonts w:ascii="Noto Sans CJK JP" w:hAnsi="Noto Sans CJK JP" w:eastAsia="Noto Sans CJK JP"/>
          <w:color w:val="202724"/>
          <w:sz w:val="22"/>
        </w:rPr>
        <w:t>MVPでは外部のレート制限用データストアを追加しない。代わりに次を必須とする。</w:t>
      </w:r>
    </w:p>
    <w:p>
      <w:pPr>
        <w:pStyle w:val="ListBullet"/>
      </w:pPr>
      <w:r>
        <w:rPr>
          <w:rFonts w:ascii="Noto Sans CJK JP" w:hAnsi="Noto Sans CJK JP" w:eastAsia="Noto Sans CJK JP"/>
          <w:color w:val="202724"/>
          <w:sz w:val="22"/>
        </w:rPr>
        <w:t>十分に長いパスフレーズを使用する。</w:t>
      </w:r>
    </w:p>
    <w:p>
      <w:pPr>
        <w:pStyle w:val="ListBullet"/>
      </w:pPr>
      <w:r>
        <w:rPr>
          <w:rFonts w:ascii="Noto Sans CJK JP" w:hAnsi="Noto Sans CJK JP" w:eastAsia="Noto Sans CJK JP"/>
          <w:color w:val="202724"/>
          <w:sz w:val="22"/>
        </w:rPr>
        <w:t>認証失敗理由を区別して返さない。</w:t>
      </w:r>
    </w:p>
    <w:p>
      <w:pPr>
        <w:pStyle w:val="ListBullet"/>
      </w:pPr>
      <w:r>
        <w:rPr>
          <w:rFonts w:ascii="Noto Sans CJK JP" w:hAnsi="Noto Sans CJK JP" w:eastAsia="Noto Sans CJK JP"/>
          <w:color w:val="202724"/>
          <w:sz w:val="22"/>
        </w:rPr>
        <w:t>失敗応答に小さな固定遅延を設ける。</w:t>
      </w:r>
    </w:p>
    <w:p>
      <w:pPr>
        <w:pStyle w:val="ListBullet"/>
      </w:pPr>
      <w:r>
        <w:rPr>
          <w:rFonts w:ascii="Noto Sans CJK JP" w:hAnsi="Noto Sans CJK JP" w:eastAsia="Noto Sans CJK JP"/>
          <w:color w:val="202724"/>
          <w:sz w:val="22"/>
        </w:rPr>
        <w:t>異常な連続失敗が確認された場合は、Vercel側のアクセス制御追加を検討する。</w:t>
      </w:r>
    </w:p>
    <w:p>
      <w:pPr>
        <w:pStyle w:val="Heading1"/>
      </w:pPr>
      <w:r>
        <w:rPr>
          <w:rFonts w:ascii="Noto Sans CJK JP" w:hAnsi="Noto Sans CJK JP" w:eastAsia="Noto Sans CJK JP"/>
          <w:color w:val="0D6B57"/>
          <w:sz w:val="32"/>
        </w:rPr>
        <w:t>6. Google Sheets連携</w:t>
      </w:r>
    </w:p>
    <w:p>
      <w:pPr>
        <w:pStyle w:val="Heading2"/>
      </w:pPr>
      <w:r>
        <w:rPr>
          <w:rFonts w:ascii="Noto Sans CJK JP" w:hAnsi="Noto Sans CJK JP" w:eastAsia="Noto Sans CJK JP"/>
          <w:color w:val="0D6B57"/>
          <w:sz w:val="26"/>
        </w:rPr>
        <w:t>6.1 認証方式</w:t>
      </w:r>
    </w:p>
    <w:p>
      <w:pPr>
        <w:pStyle w:val="ListBullet"/>
      </w:pPr>
      <w:r>
        <w:rPr>
          <w:rFonts w:ascii="Noto Sans CJK JP" w:hAnsi="Noto Sans CJK JP" w:eastAsia="Noto Sans CJK JP"/>
          <w:color w:val="202724"/>
          <w:sz w:val="22"/>
        </w:rPr>
        <w:t>Google Cloudで専用サービスアカウントを作成する。</w:t>
      </w:r>
    </w:p>
    <w:p>
      <w:pPr>
        <w:pStyle w:val="ListBullet"/>
      </w:pPr>
      <w:r>
        <w:rPr>
          <w:rFonts w:ascii="Noto Sans CJK JP" w:hAnsi="Noto Sans CJK JP" w:eastAsia="Noto Sans CJK JP"/>
          <w:color w:val="202724"/>
          <w:sz w:val="22"/>
        </w:rPr>
        <w:t>対象スプレッドシートだけをサービスアカウントのメールアドレスへ編集者として共有する。</w:t>
      </w:r>
    </w:p>
    <w:p>
      <w:pPr>
        <w:pStyle w:val="ListBullet"/>
      </w:pPr>
      <w:r>
        <w:rPr>
          <w:rFonts w:ascii="Noto Sans CJK JP" w:hAnsi="Noto Sans CJK JP" w:eastAsia="Noto Sans CJK JP"/>
          <w:color w:val="202724"/>
          <w:sz w:val="22"/>
        </w:rPr>
        <w:t>スプレッドシート自体は一般公開しない。</w:t>
      </w:r>
    </w:p>
    <w:p>
      <w:pPr>
        <w:pStyle w:val="ListBullet"/>
      </w:pPr>
      <w:r>
        <w:rPr>
          <w:rFonts w:ascii="Noto Sans CJK JP" w:hAnsi="Noto Sans CJK JP" w:eastAsia="Noto Sans CJK JP"/>
          <w:color w:val="202724"/>
          <w:sz w:val="22"/>
        </w:rPr>
        <w:t>Google Sheets API v4を有効化する。</w:t>
      </w:r>
    </w:p>
    <w:p>
      <w:pPr>
        <w:pStyle w:val="ListBullet"/>
      </w:pPr>
      <w:r>
        <w:rPr>
          <w:rFonts w:ascii="Noto Sans CJK JP" w:hAnsi="Noto Sans CJK JP" w:eastAsia="Noto Sans CJK JP"/>
          <w:color w:val="202724"/>
          <w:sz w:val="22"/>
        </w:rPr>
        <w:t>サーバー間認証はGoogle公式クライアントライブラリを利用し、JWT署名処理を独自実装しない。</w:t>
      </w:r>
    </w:p>
    <w:p>
      <w:pPr>
        <w:pStyle w:val="Heading2"/>
      </w:pPr>
      <w:r>
        <w:rPr>
          <w:rFonts w:ascii="Noto Sans CJK JP" w:hAnsi="Noto Sans CJK JP" w:eastAsia="Noto Sans CJK JP"/>
          <w:color w:val="0D6B57"/>
          <w:sz w:val="26"/>
        </w:rPr>
        <w:t>6.2 スプレッドシート構造</w:t>
      </w:r>
    </w:p>
    <w:p>
      <w:pPr>
        <w:spacing w:before="0" w:after="120" w:line="264" w:lineRule="auto"/>
      </w:pPr>
      <w:r>
        <w:rPr>
          <w:rFonts w:ascii="Noto Sans CJK JP" w:hAnsi="Noto Sans CJK JP" w:eastAsia="Noto Sans CJK JP"/>
          <w:color w:val="202724"/>
          <w:sz w:val="22"/>
        </w:rPr>
        <w:t>シート名は</w:t>
      </w:r>
      <w:r>
        <w:rPr>
          <w:rFonts w:ascii="SF Mono" w:hAnsi="SF Mono" w:eastAsia="Noto Sans CJK JP"/>
          <w:color w:val="19322F"/>
          <w:sz w:val="20"/>
          <w:shd w:fill="EDF2EF"/>
        </w:rPr>
        <w:t>Tasks</w:t>
      </w:r>
      <w:r>
        <w:rPr>
          <w:rFonts w:ascii="Noto Sans CJK JP" w:hAnsi="Noto Sans CJK JP" w:eastAsia="Noto Sans CJK JP"/>
          <w:color w:val="202724"/>
          <w:sz w:val="22"/>
        </w:rPr>
        <w:t>を既定とし、1行目をヘッダーとして固定・保護する。</w:t>
      </w:r>
    </w:p>
    <w:tbl>
      <w:tblPr>
        <w:tblW w:type="dxa" w:w="9360"/>
        <w:tblLayout w:type="fixed"/>
        <w:tblLook w:firstColumn="1" w:firstRow="1" w:lastColumn="0" w:lastRow="0" w:noHBand="0" w:noVBand="1" w:val="04A0"/>
        <w:jc w:val="left"/>
        <w:tblInd w:w="120" w:type="dxa"/>
        <w:tblBorders>
          <w:top w:val="single" w:sz="4" w:color="D7DEDA"/>
          <w:left w:val="single" w:sz="4" w:color="D7DEDA"/>
          <w:bottom w:val="single" w:sz="4" w:color="D7DEDA"/>
          <w:right w:val="single" w:sz="4" w:color="D7DEDA"/>
          <w:insideH w:val="single" w:sz="4" w:color="D7DEDA"/>
          <w:insideV w:val="single" w:sz="4" w:color="D7DEDA"/>
        </w:tblBorders>
      </w:tblPr>
      <w:tblGrid>
        <w:gridCol w:w="1500"/>
        <w:gridCol w:w="1200"/>
        <w:gridCol w:w="1800"/>
        <w:gridCol w:w="4860"/>
      </w:tblGrid>
      <w:tr>
        <w:trPr>
          <w:tblHeader w:val="true"/>
        </w:trPr>
        <w:tc>
          <w:tcPr>
            <w:tcW w:type="dxa" w:w="1500"/>
            <w:shd w:fill="E4F0EB"/>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8"/>
              </w:rPr>
              <w:t>列</w:t>
            </w:r>
          </w:p>
        </w:tc>
        <w:tc>
          <w:tcPr>
            <w:tcW w:type="dxa" w:w="1200"/>
            <w:shd w:fill="E4F0EB"/>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8"/>
              </w:rPr>
              <w:t>キー</w:t>
            </w:r>
          </w:p>
        </w:tc>
        <w:tc>
          <w:tcPr>
            <w:tcW w:type="dxa" w:w="1800"/>
            <w:shd w:fill="E4F0EB"/>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8"/>
              </w:rPr>
              <w:t>型・形式</w:t>
            </w:r>
          </w:p>
        </w:tc>
        <w:tc>
          <w:tcPr>
            <w:tcW w:type="dxa" w:w="4860"/>
            <w:shd w:fill="E4F0EB"/>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8"/>
              </w:rPr>
              <w:t>説明</w:t>
            </w:r>
          </w:p>
        </w:tc>
      </w:tr>
      <w:tr>
        <w:tc>
          <w:tcPr>
            <w:tcW w:type="dxa" w:w="15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A</w:t>
            </w:r>
          </w:p>
        </w:tc>
        <w:tc>
          <w:tcPr>
            <w:tcW w:type="dxa" w:w="12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id</w:t>
            </w:r>
          </w:p>
        </w:tc>
        <w:tc>
          <w:tcPr>
            <w:tcW w:type="dxa" w:w="18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UUID文字列</w:t>
            </w:r>
          </w:p>
        </w:tc>
        <w:tc>
          <w:tcPr>
            <w:tcW w:type="dxa" w:w="48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タスク一意ID</w:t>
            </w:r>
          </w:p>
        </w:tc>
      </w:tr>
      <w:tr>
        <w:tc>
          <w:tcPr>
            <w:tcW w:type="dxa" w:w="15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B</w:t>
            </w:r>
          </w:p>
        </w:tc>
        <w:tc>
          <w:tcPr>
            <w:tcW w:type="dxa" w:w="12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title</w:t>
            </w:r>
          </w:p>
        </w:tc>
        <w:tc>
          <w:tcPr>
            <w:tcW w:type="dxa" w:w="18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文字列</w:t>
            </w:r>
          </w:p>
        </w:tc>
        <w:tc>
          <w:tcPr>
            <w:tcW w:type="dxa" w:w="48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1〜200文字</w:t>
            </w:r>
          </w:p>
        </w:tc>
      </w:tr>
      <w:tr>
        <w:tc>
          <w:tcPr>
            <w:tcW w:type="dxa" w:w="15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C</w:t>
            </w:r>
          </w:p>
        </w:tc>
        <w:tc>
          <w:tcPr>
            <w:tcW w:type="dxa" w:w="12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due_date</w:t>
            </w:r>
          </w:p>
        </w:tc>
        <w:tc>
          <w:tcPr>
            <w:tcW w:type="dxa" w:w="18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YYYY-MM-DD</w:t>
            </w:r>
          </w:p>
        </w:tc>
        <w:tc>
          <w:tcPr>
            <w:tcW w:type="dxa" w:w="48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日本時間基準、時刻なし</w:t>
            </w:r>
          </w:p>
        </w:tc>
      </w:tr>
      <w:tr>
        <w:tc>
          <w:tcPr>
            <w:tcW w:type="dxa" w:w="15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D</w:t>
            </w:r>
          </w:p>
        </w:tc>
        <w:tc>
          <w:tcPr>
            <w:tcW w:type="dxa" w:w="12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is_urgent</w:t>
            </w:r>
          </w:p>
        </w:tc>
        <w:tc>
          <w:tcPr>
            <w:tcW w:type="dxa" w:w="18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TRUE/FALSE</w:t>
            </w:r>
          </w:p>
        </w:tc>
        <w:tc>
          <w:tcPr>
            <w:tcW w:type="dxa" w:w="48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緊急度</w:t>
            </w:r>
          </w:p>
        </w:tc>
      </w:tr>
      <w:tr>
        <w:tc>
          <w:tcPr>
            <w:tcW w:type="dxa" w:w="15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E</w:t>
            </w:r>
          </w:p>
        </w:tc>
        <w:tc>
          <w:tcPr>
            <w:tcW w:type="dxa" w:w="12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is_important</w:t>
            </w:r>
          </w:p>
        </w:tc>
        <w:tc>
          <w:tcPr>
            <w:tcW w:type="dxa" w:w="18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TRUE/FALSE</w:t>
            </w:r>
          </w:p>
        </w:tc>
        <w:tc>
          <w:tcPr>
            <w:tcW w:type="dxa" w:w="48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重要度</w:t>
            </w:r>
          </w:p>
        </w:tc>
      </w:tr>
      <w:tr>
        <w:tc>
          <w:tcPr>
            <w:tcW w:type="dxa" w:w="15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F</w:t>
            </w:r>
          </w:p>
        </w:tc>
        <w:tc>
          <w:tcPr>
            <w:tcW w:type="dxa" w:w="12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priority</w:t>
            </w:r>
          </w:p>
        </w:tc>
        <w:tc>
          <w:tcPr>
            <w:tcW w:type="dxa" w:w="18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P1〜P4</w:t>
            </w:r>
          </w:p>
        </w:tc>
        <w:tc>
          <w:tcPr>
            <w:tcW w:type="dxa" w:w="48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D・Eから算出した表示値</w:t>
            </w:r>
          </w:p>
        </w:tc>
      </w:tr>
      <w:tr>
        <w:tc>
          <w:tcPr>
            <w:tcW w:type="dxa" w:w="15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G</w:t>
            </w:r>
          </w:p>
        </w:tc>
        <w:tc>
          <w:tcPr>
            <w:tcW w:type="dxa" w:w="12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status</w:t>
            </w:r>
          </w:p>
        </w:tc>
        <w:tc>
          <w:tcPr>
            <w:tcW w:type="dxa" w:w="18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todo/done</w:t>
            </w:r>
          </w:p>
        </w:tc>
        <w:tc>
          <w:tcPr>
            <w:tcW w:type="dxa" w:w="48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完了状態</w:t>
            </w:r>
          </w:p>
        </w:tc>
      </w:tr>
      <w:tr>
        <w:tc>
          <w:tcPr>
            <w:tcW w:type="dxa" w:w="15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H</w:t>
            </w:r>
          </w:p>
        </w:tc>
        <w:tc>
          <w:tcPr>
            <w:tcW w:type="dxa" w:w="12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completed_at</w:t>
            </w:r>
          </w:p>
        </w:tc>
        <w:tc>
          <w:tcPr>
            <w:tcW w:type="dxa" w:w="18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ISO 8601または空</w:t>
            </w:r>
          </w:p>
        </w:tc>
        <w:tc>
          <w:tcPr>
            <w:tcW w:type="dxa" w:w="48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完了日時</w:t>
            </w:r>
          </w:p>
        </w:tc>
      </w:tr>
      <w:tr>
        <w:tc>
          <w:tcPr>
            <w:tcW w:type="dxa" w:w="15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I</w:t>
            </w:r>
          </w:p>
        </w:tc>
        <w:tc>
          <w:tcPr>
            <w:tcW w:type="dxa" w:w="12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is_deleted</w:t>
            </w:r>
          </w:p>
        </w:tc>
        <w:tc>
          <w:tcPr>
            <w:tcW w:type="dxa" w:w="18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TRUE/FALSE</w:t>
            </w:r>
          </w:p>
        </w:tc>
        <w:tc>
          <w:tcPr>
            <w:tcW w:type="dxa" w:w="48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論理削除</w:t>
            </w:r>
          </w:p>
        </w:tc>
      </w:tr>
      <w:tr>
        <w:tc>
          <w:tcPr>
            <w:tcW w:type="dxa" w:w="15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J</w:t>
            </w:r>
          </w:p>
        </w:tc>
        <w:tc>
          <w:tcPr>
            <w:tcW w:type="dxa" w:w="12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created_at</w:t>
            </w:r>
          </w:p>
        </w:tc>
        <w:tc>
          <w:tcPr>
            <w:tcW w:type="dxa" w:w="18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ISO 8601</w:t>
            </w:r>
          </w:p>
        </w:tc>
        <w:tc>
          <w:tcPr>
            <w:tcW w:type="dxa" w:w="48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作成日時</w:t>
            </w:r>
          </w:p>
        </w:tc>
      </w:tr>
      <w:tr>
        <w:tc>
          <w:tcPr>
            <w:tcW w:type="dxa" w:w="15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K</w:t>
            </w:r>
          </w:p>
        </w:tc>
        <w:tc>
          <w:tcPr>
            <w:tcW w:type="dxa" w:w="12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updated_at</w:t>
            </w:r>
          </w:p>
        </w:tc>
        <w:tc>
          <w:tcPr>
            <w:tcW w:type="dxa" w:w="18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ISO 8601</w:t>
            </w:r>
          </w:p>
        </w:tc>
        <w:tc>
          <w:tcPr>
            <w:tcW w:type="dxa" w:w="48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更新日時</w:t>
            </w:r>
          </w:p>
        </w:tc>
      </w:tr>
      <w:tr>
        <w:tc>
          <w:tcPr>
            <w:tcW w:type="dxa" w:w="15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L</w:t>
            </w:r>
          </w:p>
        </w:tc>
        <w:tc>
          <w:tcPr>
            <w:tcW w:type="dxa" w:w="12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version</w:t>
            </w:r>
          </w:p>
        </w:tc>
        <w:tc>
          <w:tcPr>
            <w:tcW w:type="dxa" w:w="18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正の整数</w:t>
            </w:r>
          </w:p>
        </w:tc>
        <w:tc>
          <w:tcPr>
            <w:tcW w:type="dxa" w:w="48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8"/>
              </w:rPr>
              <w:t>競合検知用</w:t>
            </w:r>
          </w:p>
        </w:tc>
      </w:tr>
    </w:tbl>
    <w:p>
      <w:pPr>
        <w:spacing w:after="40"/>
      </w:pPr>
    </w:p>
    <w:p>
      <w:pPr>
        <w:spacing w:before="0" w:after="120" w:line="264" w:lineRule="auto"/>
      </w:pPr>
      <w:r>
        <w:rPr>
          <w:rFonts w:ascii="SF Mono" w:hAnsi="SF Mono" w:eastAsia="Noto Sans CJK JP"/>
          <w:color w:val="19322F"/>
          <w:sz w:val="20"/>
          <w:shd w:fill="EDF2EF"/>
        </w:rPr>
        <w:t>priority</w:t>
      </w:r>
      <w:r>
        <w:rPr>
          <w:rFonts w:ascii="Noto Sans CJK JP" w:hAnsi="Noto Sans CJK JP" w:eastAsia="Noto Sans CJK JP"/>
          <w:color w:val="202724"/>
          <w:sz w:val="22"/>
        </w:rPr>
        <w:t>はスプレッドシート上の可読性のため保存するが、APIでは</w:t>
      </w:r>
      <w:r>
        <w:rPr>
          <w:rFonts w:ascii="SF Mono" w:hAnsi="SF Mono" w:eastAsia="Noto Sans CJK JP"/>
          <w:color w:val="19322F"/>
          <w:sz w:val="20"/>
          <w:shd w:fill="EDF2EF"/>
        </w:rPr>
        <w:t>is_urgent</w:t>
      </w:r>
      <w:r>
        <w:rPr>
          <w:rFonts w:ascii="Noto Sans CJK JP" w:hAnsi="Noto Sans CJK JP" w:eastAsia="Noto Sans CJK JP"/>
          <w:color w:val="202724"/>
          <w:sz w:val="22"/>
        </w:rPr>
        <w:t>と</w:t>
      </w:r>
      <w:r>
        <w:rPr>
          <w:rFonts w:ascii="SF Mono" w:hAnsi="SF Mono" w:eastAsia="Noto Sans CJK JP"/>
          <w:color w:val="19322F"/>
          <w:sz w:val="20"/>
          <w:shd w:fill="EDF2EF"/>
        </w:rPr>
        <w:t>is_important</w:t>
      </w:r>
      <w:r>
        <w:rPr>
          <w:rFonts w:ascii="Noto Sans CJK JP" w:hAnsi="Noto Sans CJK JP" w:eastAsia="Noto Sans CJK JP"/>
          <w:color w:val="202724"/>
          <w:sz w:val="22"/>
        </w:rPr>
        <w:t>から必ず再計算して書き込む。入力された任意のpriority値は信用しない。</w:t>
      </w:r>
    </w:p>
    <w:p>
      <w:pPr>
        <w:pStyle w:val="Heading2"/>
      </w:pPr>
      <w:r>
        <w:rPr>
          <w:rFonts w:ascii="Noto Sans CJK JP" w:hAnsi="Noto Sans CJK JP" w:eastAsia="Noto Sans CJK JP"/>
          <w:color w:val="0D6B57"/>
          <w:sz w:val="26"/>
        </w:rPr>
        <w:t>6.3 読み書き方針</w:t>
      </w:r>
    </w:p>
    <w:p>
      <w:pPr>
        <w:pStyle w:val="ListBullet"/>
      </w:pPr>
      <w:r>
        <w:rPr>
          <w:rFonts w:ascii="Noto Sans CJK JP" w:hAnsi="Noto Sans CJK JP" w:eastAsia="Noto Sans CJK JP"/>
          <w:color w:val="202724"/>
          <w:sz w:val="22"/>
        </w:rPr>
        <w:t>一覧取得は</w:t>
      </w:r>
      <w:r>
        <w:rPr>
          <w:rFonts w:ascii="SF Mono" w:hAnsi="SF Mono" w:eastAsia="Noto Sans CJK JP"/>
          <w:color w:val="19322F"/>
          <w:sz w:val="20"/>
          <w:shd w:fill="EDF2EF"/>
        </w:rPr>
        <w:t>spreadsheets.values.get</w:t>
      </w:r>
      <w:r>
        <w:rPr>
          <w:rFonts w:ascii="Noto Sans CJK JP" w:hAnsi="Noto Sans CJK JP" w:eastAsia="Noto Sans CJK JP"/>
          <w:color w:val="202724"/>
          <w:sz w:val="22"/>
        </w:rPr>
        <w:t>または</w:t>
      </w:r>
      <w:r>
        <w:rPr>
          <w:rFonts w:ascii="SF Mono" w:hAnsi="SF Mono" w:eastAsia="Noto Sans CJK JP"/>
          <w:color w:val="19322F"/>
          <w:sz w:val="20"/>
          <w:shd w:fill="EDF2EF"/>
        </w:rPr>
        <w:t>batchGet</w:t>
      </w:r>
      <w:r>
        <w:rPr>
          <w:rFonts w:ascii="Noto Sans CJK JP" w:hAnsi="Noto Sans CJK JP" w:eastAsia="Noto Sans CJK JP"/>
          <w:color w:val="202724"/>
          <w:sz w:val="22"/>
        </w:rPr>
        <w:t>で必要範囲をまとめて取得する。</w:t>
      </w:r>
    </w:p>
    <w:p>
      <w:pPr>
        <w:pStyle w:val="ListBullet"/>
      </w:pPr>
      <w:r>
        <w:rPr>
          <w:rFonts w:ascii="Noto Sans CJK JP" w:hAnsi="Noto Sans CJK JP" w:eastAsia="Noto Sans CJK JP"/>
          <w:color w:val="202724"/>
          <w:sz w:val="22"/>
        </w:rPr>
        <w:t>新規追加は</w:t>
      </w:r>
      <w:r>
        <w:rPr>
          <w:rFonts w:ascii="SF Mono" w:hAnsi="SF Mono" w:eastAsia="Noto Sans CJK JP"/>
          <w:color w:val="19322F"/>
          <w:sz w:val="20"/>
          <w:shd w:fill="EDF2EF"/>
        </w:rPr>
        <w:t>spreadsheets.values.append</w:t>
      </w:r>
      <w:r>
        <w:rPr>
          <w:rFonts w:ascii="Noto Sans CJK JP" w:hAnsi="Noto Sans CJK JP" w:eastAsia="Noto Sans CJK JP"/>
          <w:color w:val="202724"/>
          <w:sz w:val="22"/>
        </w:rPr>
        <w:t>を使用する。</w:t>
      </w:r>
    </w:p>
    <w:p>
      <w:pPr>
        <w:pStyle w:val="ListBullet"/>
      </w:pPr>
      <w:r>
        <w:rPr>
          <w:rFonts w:ascii="Noto Sans CJK JP" w:hAnsi="Noto Sans CJK JP" w:eastAsia="Noto Sans CJK JP"/>
          <w:color w:val="202724"/>
          <w:sz w:val="22"/>
        </w:rPr>
        <w:t>更新、完了、復元、削除はIDから対象行を特定し、対象行の値を</w:t>
      </w:r>
      <w:r>
        <w:rPr>
          <w:rFonts w:ascii="SF Mono" w:hAnsi="SF Mono" w:eastAsia="Noto Sans CJK JP"/>
          <w:color w:val="19322F"/>
          <w:sz w:val="20"/>
          <w:shd w:fill="EDF2EF"/>
        </w:rPr>
        <w:t>update</w:t>
      </w:r>
      <w:r>
        <w:rPr>
          <w:rFonts w:ascii="Noto Sans CJK JP" w:hAnsi="Noto Sans CJK JP" w:eastAsia="Noto Sans CJK JP"/>
          <w:color w:val="202724"/>
          <w:sz w:val="22"/>
        </w:rPr>
        <w:t>または</w:t>
      </w:r>
      <w:r>
        <w:rPr>
          <w:rFonts w:ascii="SF Mono" w:hAnsi="SF Mono" w:eastAsia="Noto Sans CJK JP"/>
          <w:color w:val="19322F"/>
          <w:sz w:val="20"/>
          <w:shd w:fill="EDF2EF"/>
        </w:rPr>
        <w:t>batchUpdate</w:t>
      </w:r>
      <w:r>
        <w:rPr>
          <w:rFonts w:ascii="Noto Sans CJK JP" w:hAnsi="Noto Sans CJK JP" w:eastAsia="Noto Sans CJK JP"/>
          <w:color w:val="202724"/>
          <w:sz w:val="22"/>
        </w:rPr>
        <w:t>で更新する。</w:t>
      </w:r>
    </w:p>
    <w:p>
      <w:pPr>
        <w:pStyle w:val="ListBullet"/>
      </w:pPr>
      <w:r>
        <w:rPr>
          <w:rFonts w:ascii="Noto Sans CJK JP" w:hAnsi="Noto Sans CJK JP" w:eastAsia="Noto Sans CJK JP"/>
          <w:color w:val="202724"/>
          <w:sz w:val="22"/>
        </w:rPr>
        <w:t>複数セルを更新する処理は、可能な限り1回のAPIリクエストにまとめる。</w:t>
      </w:r>
    </w:p>
    <w:p>
      <w:pPr>
        <w:pStyle w:val="ListBullet"/>
      </w:pPr>
      <w:r>
        <w:rPr>
          <w:rFonts w:ascii="Noto Sans CJK JP" w:hAnsi="Noto Sans CJK JP" w:eastAsia="Noto Sans CJK JP"/>
          <w:color w:val="202724"/>
          <w:sz w:val="22"/>
        </w:rPr>
        <w:t>物理的な行削除は行わず、</w:t>
      </w:r>
      <w:r>
        <w:rPr>
          <w:rFonts w:ascii="SF Mono" w:hAnsi="SF Mono" w:eastAsia="Noto Sans CJK JP"/>
          <w:color w:val="19322F"/>
          <w:sz w:val="20"/>
          <w:shd w:fill="EDF2EF"/>
        </w:rPr>
        <w:t>is_deleted</w:t>
      </w:r>
      <w:r>
        <w:rPr>
          <w:rFonts w:ascii="Noto Sans CJK JP" w:hAnsi="Noto Sans CJK JP" w:eastAsia="Noto Sans CJK JP"/>
          <w:color w:val="202724"/>
          <w:sz w:val="22"/>
        </w:rPr>
        <w:t>を更新する。</w:t>
      </w:r>
    </w:p>
    <w:p>
      <w:pPr>
        <w:pStyle w:val="ListBullet"/>
      </w:pPr>
      <w:r>
        <w:rPr>
          <w:rFonts w:ascii="Noto Sans CJK JP" w:hAnsi="Noto Sans CJK JP" w:eastAsia="Noto Sans CJK JP"/>
          <w:color w:val="202724"/>
          <w:sz w:val="22"/>
        </w:rPr>
        <w:t>空の末尾行や手動入力された不正な行は、変換層で検知して安全に無視またはエラー報告する。</w:t>
      </w:r>
    </w:p>
    <w:p>
      <w:pPr>
        <w:pStyle w:val="Heading2"/>
      </w:pPr>
      <w:r>
        <w:rPr>
          <w:rFonts w:ascii="Noto Sans CJK JP" w:hAnsi="Noto Sans CJK JP" w:eastAsia="Noto Sans CJK JP"/>
          <w:color w:val="0D6B57"/>
          <w:sz w:val="26"/>
        </w:rPr>
        <w:t>6.4 同時更新</w:t>
      </w:r>
    </w:p>
    <w:p>
      <w:pPr>
        <w:spacing w:before="0" w:after="120" w:line="264" w:lineRule="auto"/>
      </w:pPr>
      <w:r>
        <w:rPr>
          <w:rFonts w:ascii="Noto Sans CJK JP" w:hAnsi="Noto Sans CJK JP" w:eastAsia="Noto Sans CJK JP"/>
          <w:color w:val="202724"/>
          <w:sz w:val="22"/>
        </w:rPr>
        <w:t>利用者は1名だが、PCとスマートフォンから同時利用する可能性がある。</w:t>
      </w:r>
    </w:p>
    <w:p>
      <w:pPr>
        <w:pStyle w:val="ListBullet"/>
      </w:pPr>
      <w:r>
        <w:rPr>
          <w:rFonts w:ascii="Noto Sans CJK JP" w:hAnsi="Noto Sans CJK JP" w:eastAsia="Noto Sans CJK JP"/>
          <w:color w:val="202724"/>
          <w:sz w:val="22"/>
        </w:rPr>
        <w:t>更新要求には現在の</w:t>
      </w:r>
      <w:r>
        <w:rPr>
          <w:rFonts w:ascii="SF Mono" w:hAnsi="SF Mono" w:eastAsia="Noto Sans CJK JP"/>
          <w:color w:val="19322F"/>
          <w:sz w:val="20"/>
          <w:shd w:fill="EDF2EF"/>
        </w:rPr>
        <w:t>version</w:t>
      </w:r>
      <w:r>
        <w:rPr>
          <w:rFonts w:ascii="Noto Sans CJK JP" w:hAnsi="Noto Sans CJK JP" w:eastAsia="Noto Sans CJK JP"/>
          <w:color w:val="202724"/>
          <w:sz w:val="22"/>
        </w:rPr>
        <w:t>を含める。</w:t>
      </w:r>
    </w:p>
    <w:p>
      <w:pPr>
        <w:pStyle w:val="ListBullet"/>
      </w:pPr>
      <w:r>
        <w:rPr>
          <w:rFonts w:ascii="Noto Sans CJK JP" w:hAnsi="Noto Sans CJK JP" w:eastAsia="Noto Sans CJK JP"/>
          <w:color w:val="202724"/>
          <w:sz w:val="22"/>
        </w:rPr>
        <w:t>サーバー上の</w:t>
      </w:r>
      <w:r>
        <w:rPr>
          <w:rFonts w:ascii="SF Mono" w:hAnsi="SF Mono" w:eastAsia="Noto Sans CJK JP"/>
          <w:color w:val="19322F"/>
          <w:sz w:val="20"/>
          <w:shd w:fill="EDF2EF"/>
        </w:rPr>
        <w:t>version</w:t>
      </w:r>
      <w:r>
        <w:rPr>
          <w:rFonts w:ascii="Noto Sans CJK JP" w:hAnsi="Noto Sans CJK JP" w:eastAsia="Noto Sans CJK JP"/>
          <w:color w:val="202724"/>
          <w:sz w:val="22"/>
        </w:rPr>
        <w:t>と一致しない場合は</w:t>
      </w:r>
      <w:r>
        <w:rPr>
          <w:rFonts w:ascii="SF Mono" w:hAnsi="SF Mono" w:eastAsia="Noto Sans CJK JP"/>
          <w:color w:val="19322F"/>
          <w:sz w:val="20"/>
          <w:shd w:fill="EDF2EF"/>
        </w:rPr>
        <w:t>409 Conflict</w:t>
      </w:r>
      <w:r>
        <w:rPr>
          <w:rFonts w:ascii="Noto Sans CJK JP" w:hAnsi="Noto Sans CJK JP" w:eastAsia="Noto Sans CJK JP"/>
          <w:color w:val="202724"/>
          <w:sz w:val="22"/>
        </w:rPr>
        <w:t>を返す。</w:t>
      </w:r>
    </w:p>
    <w:p>
      <w:pPr>
        <w:pStyle w:val="ListBullet"/>
      </w:pPr>
      <w:r>
        <w:rPr>
          <w:rFonts w:ascii="Noto Sans CJK JP" w:hAnsi="Noto Sans CJK JP" w:eastAsia="Noto Sans CJK JP"/>
          <w:color w:val="202724"/>
          <w:sz w:val="22"/>
        </w:rPr>
        <w:t>更新成功時に</w:t>
      </w:r>
      <w:r>
        <w:rPr>
          <w:rFonts w:ascii="SF Mono" w:hAnsi="SF Mono" w:eastAsia="Noto Sans CJK JP"/>
          <w:color w:val="19322F"/>
          <w:sz w:val="20"/>
          <w:shd w:fill="EDF2EF"/>
        </w:rPr>
        <w:t>version + 1</w:t>
      </w:r>
      <w:r>
        <w:rPr>
          <w:rFonts w:ascii="Noto Sans CJK JP" w:hAnsi="Noto Sans CJK JP" w:eastAsia="Noto Sans CJK JP"/>
          <w:color w:val="202724"/>
          <w:sz w:val="22"/>
        </w:rPr>
        <w:t>と</w:t>
      </w:r>
      <w:r>
        <w:rPr>
          <w:rFonts w:ascii="SF Mono" w:hAnsi="SF Mono" w:eastAsia="Noto Sans CJK JP"/>
          <w:color w:val="19322F"/>
          <w:sz w:val="20"/>
          <w:shd w:fill="EDF2EF"/>
        </w:rPr>
        <w:t>updated_at</w:t>
      </w:r>
      <w:r>
        <w:rPr>
          <w:rFonts w:ascii="Noto Sans CJK JP" w:hAnsi="Noto Sans CJK JP" w:eastAsia="Noto Sans CJK JP"/>
          <w:color w:val="202724"/>
          <w:sz w:val="22"/>
        </w:rPr>
        <w:t>を同時に書き込む。</w:t>
      </w:r>
    </w:p>
    <w:p>
      <w:pPr>
        <w:pStyle w:val="ListBullet"/>
      </w:pPr>
      <w:r>
        <w:rPr>
          <w:rFonts w:ascii="Noto Sans CJK JP" w:hAnsi="Noto Sans CJK JP" w:eastAsia="Noto Sans CJK JP"/>
          <w:color w:val="202724"/>
          <w:sz w:val="22"/>
        </w:rPr>
        <w:t>競合時は最新データを再取得し、画面で再編集を促す。</w:t>
      </w:r>
    </w:p>
    <w:p>
      <w:pPr>
        <w:spacing w:before="0" w:after="120" w:line="264" w:lineRule="auto"/>
      </w:pPr>
      <w:r>
        <w:rPr>
          <w:rFonts w:ascii="Noto Sans CJK JP" w:hAnsi="Noto Sans CJK JP" w:eastAsia="Noto Sans CJK JP"/>
          <w:color w:val="202724"/>
          <w:sz w:val="22"/>
        </w:rPr>
        <w:t>Google Sheetsは汎用データベースではないため、厳密な高並行トランザクションは保証対象外とする。個人利用の同時更新防止として上記の楽観的競合検知を採用する。</w:t>
      </w:r>
    </w:p>
    <w:p>
      <w:pPr>
        <w:pStyle w:val="Heading2"/>
      </w:pPr>
      <w:r>
        <w:rPr>
          <w:rFonts w:ascii="Noto Sans CJK JP" w:hAnsi="Noto Sans CJK JP" w:eastAsia="Noto Sans CJK JP"/>
          <w:color w:val="0D6B57"/>
          <w:sz w:val="26"/>
        </w:rPr>
        <w:t>6.5 API使用量</w:t>
      </w:r>
    </w:p>
    <w:p>
      <w:pPr>
        <w:pStyle w:val="ListBullet"/>
      </w:pPr>
      <w:r>
        <w:rPr>
          <w:rFonts w:ascii="Noto Sans CJK JP" w:hAnsi="Noto Sans CJK JP" w:eastAsia="Noto Sans CJK JP"/>
          <w:color w:val="202724"/>
          <w:sz w:val="22"/>
        </w:rPr>
        <w:t>初回表示で全タスクを1回取得し、4画面の集計・絞り込みはクライアントまたはサーバーの共通ロジックで行う。</w:t>
      </w:r>
    </w:p>
    <w:p>
      <w:pPr>
        <w:pStyle w:val="ListBullet"/>
      </w:pPr>
      <w:r>
        <w:rPr>
          <w:rFonts w:ascii="Noto Sans CJK JP" w:hAnsi="Noto Sans CJK JP" w:eastAsia="Noto Sans CJK JP"/>
          <w:color w:val="202724"/>
          <w:sz w:val="22"/>
        </w:rPr>
        <w:t>常時ポーリングは行わない。</w:t>
      </w:r>
    </w:p>
    <w:p>
      <w:pPr>
        <w:pStyle w:val="ListBullet"/>
      </w:pPr>
      <w:r>
        <w:rPr>
          <w:rFonts w:ascii="Noto Sans CJK JP" w:hAnsi="Noto Sans CJK JP" w:eastAsia="Noto Sans CJK JP"/>
          <w:color w:val="202724"/>
          <w:sz w:val="22"/>
        </w:rPr>
        <w:t>再取得はログイン直後、更新成功後、手動更新、または一定時間後の再フォーカス時に限定する。</w:t>
      </w:r>
    </w:p>
    <w:p>
      <w:pPr>
        <w:pStyle w:val="ListBullet"/>
      </w:pPr>
      <w:r>
        <w:rPr>
          <w:rFonts w:ascii="SF Mono" w:hAnsi="SF Mono" w:eastAsia="Noto Sans CJK JP"/>
          <w:color w:val="19322F"/>
          <w:sz w:val="20"/>
          <w:shd w:fill="EDF2EF"/>
        </w:rPr>
        <w:t>429</w:t>
      </w:r>
      <w:r>
        <w:rPr>
          <w:rFonts w:ascii="Noto Sans CJK JP" w:hAnsi="Noto Sans CJK JP" w:eastAsia="Noto Sans CJK JP"/>
          <w:color w:val="202724"/>
          <w:sz w:val="22"/>
        </w:rPr>
        <w:t>には上限付き指数バックオフを使用する。</w:t>
      </w:r>
    </w:p>
    <w:p>
      <w:pPr>
        <w:pStyle w:val="ListBullet"/>
      </w:pPr>
      <w:r>
        <w:rPr>
          <w:rFonts w:ascii="Noto Sans CJK JP" w:hAnsi="Noto Sans CJK JP" w:eastAsia="Noto Sans CJK JP"/>
          <w:color w:val="202724"/>
          <w:sz w:val="22"/>
        </w:rPr>
        <w:t>更新系操作は、重複実行を避けるため無条件に自動再試行しない。</w:t>
      </w:r>
    </w:p>
    <w:p>
      <w:pPr>
        <w:pStyle w:val="Heading1"/>
      </w:pPr>
      <w:r>
        <w:rPr>
          <w:rFonts w:ascii="Noto Sans CJK JP" w:hAnsi="Noto Sans CJK JP" w:eastAsia="Noto Sans CJK JP"/>
          <w:color w:val="0D6B57"/>
          <w:sz w:val="32"/>
        </w:rPr>
        <w:t>7. ドメインモデル</w:t>
      </w:r>
    </w:p>
    <w:p>
      <w:pPr>
        <w:spacing w:before="80" w:after="180" w:line="240" w:lineRule="auto"/>
        <w:ind w:left="259" w:right="259"/>
        <w:shd w:fill="F3F5F4"/>
        <w:pBdr>
          <w:left w:val="single" w:sz="16" w:space="8" w:color="D7DEDA"/>
        </w:pBdr>
      </w:pPr>
      <w:r>
        <w:rPr>
          <w:rFonts w:ascii="SF Mono" w:hAnsi="SF Mono" w:eastAsia="Noto Sans CJK JP"/>
          <w:color w:val="19322F"/>
          <w:sz w:val="17"/>
        </w:rPr>
        <w:t>type TaskStatus = "todo" | "done";</w:t>
        <w:br/>
        <w:t>type Priority = "P1" | "P2" | "P3" | "P4";</w:t>
        <w:br/>
        <w:br/>
        <w:t>type Task = {</w:t>
        <w:br/>
        <w:t xml:space="preserve">  id: string;</w:t>
        <w:br/>
        <w:t xml:space="preserve">  title: string;</w:t>
        <w:br/>
        <w:t xml:space="preserve">  dueDate: string;       // YYYY-MM-DD</w:t>
        <w:br/>
        <w:t xml:space="preserve">  isUrgent: boolean;</w:t>
        <w:br/>
        <w:t xml:space="preserve">  isImportant: boolean;</w:t>
        <w:br/>
        <w:t xml:space="preserve">  priority: Priority;    // server-calculated</w:t>
        <w:br/>
        <w:t xml:space="preserve">  status: TaskStatus;</w:t>
        <w:br/>
        <w:t xml:space="preserve">  completedAt: string | null;</w:t>
        <w:br/>
        <w:t xml:space="preserve">  isDeleted: boolean;</w:t>
        <w:br/>
        <w:t xml:space="preserve">  createdAt: string;</w:t>
        <w:br/>
        <w:t xml:space="preserve">  updatedAt: string;</w:t>
        <w:br/>
        <w:t xml:space="preserve">  version: number;</w:t>
        <w:br/>
        <w:t>};</w:t>
      </w:r>
    </w:p>
    <w:p>
      <w:pPr>
        <w:pStyle w:val="Heading2"/>
      </w:pPr>
      <w:r>
        <w:rPr>
          <w:rFonts w:ascii="Noto Sans CJK JP" w:hAnsi="Noto Sans CJK JP" w:eastAsia="Noto Sans CJK JP"/>
          <w:color w:val="0D6B57"/>
          <w:sz w:val="26"/>
        </w:rPr>
        <w:t>7.1 優先度算出</w:t>
      </w:r>
    </w:p>
    <w:p>
      <w:pPr>
        <w:spacing w:before="80" w:after="180" w:line="240" w:lineRule="auto"/>
        <w:ind w:left="259" w:right="259"/>
        <w:shd w:fill="F3F5F4"/>
        <w:pBdr>
          <w:left w:val="single" w:sz="16" w:space="8" w:color="D7DEDA"/>
        </w:pBdr>
      </w:pPr>
      <w:r>
        <w:rPr>
          <w:rFonts w:ascii="SF Mono" w:hAnsi="SF Mono" w:eastAsia="Noto Sans CJK JP"/>
          <w:color w:val="19322F"/>
          <w:sz w:val="17"/>
        </w:rPr>
        <w:t>urgent=true,  important=true  -&gt; P1</w:t>
        <w:br/>
        <w:t>urgent=false, important=true  -&gt; P2</w:t>
        <w:br/>
        <w:t>urgent=true,  important=false -&gt; P3</w:t>
        <w:br/>
        <w:t>urgent=false, important=false -&gt; P4</w:t>
      </w:r>
    </w:p>
    <w:p>
      <w:pPr>
        <w:spacing w:before="0" w:after="120" w:line="264" w:lineRule="auto"/>
      </w:pPr>
      <w:r>
        <w:rPr>
          <w:rFonts w:ascii="Noto Sans CJK JP" w:hAnsi="Noto Sans CJK JP" w:eastAsia="Noto Sans CJK JP"/>
          <w:color w:val="202724"/>
          <w:sz w:val="22"/>
        </w:rPr>
        <w:t>優先度算出関数は副作用のない純粋関数として実装し、単体テストで全4パターンを保証する。</w:t>
      </w:r>
    </w:p>
    <w:p>
      <w:pPr>
        <w:pStyle w:val="Heading2"/>
      </w:pPr>
      <w:r>
        <w:rPr>
          <w:rFonts w:ascii="Noto Sans CJK JP" w:hAnsi="Noto Sans CJK JP" w:eastAsia="Noto Sans CJK JP"/>
          <w:color w:val="0D6B57"/>
          <w:sz w:val="26"/>
        </w:rPr>
        <w:t>7.2 日付処理</w:t>
      </w:r>
    </w:p>
    <w:p>
      <w:pPr>
        <w:pStyle w:val="ListBullet"/>
      </w:pPr>
      <w:r>
        <w:rPr>
          <w:rFonts w:ascii="SF Mono" w:hAnsi="SF Mono" w:eastAsia="Noto Sans CJK JP"/>
          <w:color w:val="19322F"/>
          <w:sz w:val="20"/>
          <w:shd w:fill="EDF2EF"/>
        </w:rPr>
        <w:t>dueDate</w:t>
      </w:r>
      <w:r>
        <w:rPr>
          <w:rFonts w:ascii="Noto Sans CJK JP" w:hAnsi="Noto Sans CJK JP" w:eastAsia="Noto Sans CJK JP"/>
          <w:color w:val="202724"/>
          <w:sz w:val="22"/>
        </w:rPr>
        <w:t>は日付文字列として保存し、UTC日時へ変換して比較しない。</w:t>
      </w:r>
    </w:p>
    <w:p>
      <w:pPr>
        <w:pStyle w:val="ListBullet"/>
      </w:pPr>
      <w:r>
        <w:rPr>
          <w:rFonts w:ascii="Noto Sans CJK JP" w:hAnsi="Noto Sans CJK JP" w:eastAsia="Noto Sans CJK JP"/>
          <w:color w:val="202724"/>
          <w:sz w:val="22"/>
        </w:rPr>
        <w:t>「今日」は</w:t>
      </w:r>
      <w:r>
        <w:rPr>
          <w:rFonts w:ascii="SF Mono" w:hAnsi="SF Mono" w:eastAsia="Noto Sans CJK JP"/>
          <w:color w:val="19322F"/>
          <w:sz w:val="20"/>
          <w:shd w:fill="EDF2EF"/>
        </w:rPr>
        <w:t>Asia/Tokyo</w:t>
      </w:r>
      <w:r>
        <w:rPr>
          <w:rFonts w:ascii="Noto Sans CJK JP" w:hAnsi="Noto Sans CJK JP" w:eastAsia="Noto Sans CJK JP"/>
          <w:color w:val="202724"/>
          <w:sz w:val="22"/>
        </w:rPr>
        <w:t>のカレンダー日付として生成する。</w:t>
      </w:r>
    </w:p>
    <w:p>
      <w:pPr>
        <w:pStyle w:val="ListBullet"/>
      </w:pPr>
      <w:r>
        <w:rPr>
          <w:rFonts w:ascii="Noto Sans CJK JP" w:hAnsi="Noto Sans CJK JP" w:eastAsia="Noto Sans CJK JP"/>
          <w:color w:val="202724"/>
          <w:sz w:val="22"/>
        </w:rPr>
        <w:t>完了・作成・更新日時はISO 8601 UTCで保存し、画面表示時に日本時間へ変換する。</w:t>
      </w:r>
    </w:p>
    <w:p>
      <w:pPr>
        <w:pStyle w:val="ListBullet"/>
      </w:pPr>
      <w:r>
        <w:rPr>
          <w:rFonts w:ascii="Noto Sans CJK JP" w:hAnsi="Noto Sans CJK JP" w:eastAsia="Noto Sans CJK JP"/>
          <w:color w:val="202724"/>
          <w:sz w:val="22"/>
        </w:rPr>
        <w:t>今週は日本時間の月曜日00:00から日曜日23:59相当のカレンダー範囲とする。</w:t>
      </w:r>
    </w:p>
    <w:p>
      <w:pPr>
        <w:pStyle w:val="Heading1"/>
      </w:pPr>
      <w:r>
        <w:rPr>
          <w:rFonts w:ascii="Noto Sans CJK JP" w:hAnsi="Noto Sans CJK JP" w:eastAsia="Noto Sans CJK JP"/>
          <w:color w:val="0D6B57"/>
          <w:sz w:val="32"/>
        </w:rPr>
        <w:t>8. API要件</w:t>
      </w:r>
    </w:p>
    <w:p>
      <w:pPr>
        <w:pStyle w:val="Heading2"/>
      </w:pPr>
      <w:r>
        <w:rPr>
          <w:rFonts w:ascii="Noto Sans CJK JP" w:hAnsi="Noto Sans CJK JP" w:eastAsia="Noto Sans CJK JP"/>
          <w:color w:val="0D6B57"/>
          <w:sz w:val="26"/>
        </w:rPr>
        <w:t>8.1 エンドポイント</w:t>
      </w:r>
    </w:p>
    <w:tbl>
      <w:tblPr>
        <w:tblW w:type="dxa" w:w="9360"/>
        <w:tblLayout w:type="fixed"/>
        <w:tblLook w:firstColumn="1" w:firstRow="1" w:lastColumn="0" w:lastRow="0" w:noHBand="0" w:noVBand="1" w:val="04A0"/>
        <w:jc w:val="left"/>
        <w:tblInd w:w="120" w:type="dxa"/>
        <w:tblBorders>
          <w:top w:val="single" w:sz="4" w:color="D7DEDA"/>
          <w:left w:val="single" w:sz="4" w:color="D7DEDA"/>
          <w:bottom w:val="single" w:sz="4" w:color="D7DEDA"/>
          <w:right w:val="single" w:sz="4" w:color="D7DEDA"/>
          <w:insideH w:val="single" w:sz="4" w:color="D7DEDA"/>
          <w:insideV w:val="single" w:sz="4" w:color="D7DEDA"/>
        </w:tblBorders>
      </w:tblPr>
      <w:tblGrid>
        <w:gridCol w:w="1100"/>
        <w:gridCol w:w="2550"/>
        <w:gridCol w:w="5710"/>
      </w:tblGrid>
      <w:tr>
        <w:trPr>
          <w:tblHeader w:val="true"/>
        </w:trPr>
        <w:tc>
          <w:tcPr>
            <w:tcW w:type="dxa" w:w="1100"/>
            <w:shd w:fill="E4F0EB"/>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Method</w:t>
            </w:r>
          </w:p>
        </w:tc>
        <w:tc>
          <w:tcPr>
            <w:tcW w:type="dxa" w:w="2550"/>
            <w:shd w:fill="E4F0EB"/>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Path</w:t>
            </w:r>
          </w:p>
        </w:tc>
        <w:tc>
          <w:tcPr>
            <w:tcW w:type="dxa" w:w="5710"/>
            <w:shd w:fill="E4F0EB"/>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用途</w:t>
            </w:r>
          </w:p>
        </w:tc>
      </w:tr>
      <w:tr>
        <w:tc>
          <w:tcPr>
            <w:tcW w:type="dxa" w:w="1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POST</w:t>
            </w:r>
          </w:p>
        </w:tc>
        <w:tc>
          <w:tcPr>
            <w:tcW w:type="dxa" w:w="255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/api/auth/login</w:t>
            </w:r>
          </w:p>
        </w:tc>
        <w:tc>
          <w:tcPr>
            <w:tcW w:type="dxa" w:w="571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パスフレーズ検証、Cookie発行</w:t>
            </w:r>
          </w:p>
        </w:tc>
      </w:tr>
      <w:tr>
        <w:tc>
          <w:tcPr>
            <w:tcW w:type="dxa" w:w="1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POST</w:t>
            </w:r>
          </w:p>
        </w:tc>
        <w:tc>
          <w:tcPr>
            <w:tcW w:type="dxa" w:w="2550"/>
            <w:shd w:fill="F8F9F8"/>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/api/auth/logout</w:t>
            </w:r>
          </w:p>
        </w:tc>
        <w:tc>
          <w:tcPr>
            <w:tcW w:type="dxa" w:w="571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Cookie削除</w:t>
            </w:r>
          </w:p>
        </w:tc>
      </w:tr>
      <w:tr>
        <w:tc>
          <w:tcPr>
            <w:tcW w:type="dxa" w:w="1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GET</w:t>
            </w:r>
          </w:p>
        </w:tc>
        <w:tc>
          <w:tcPr>
            <w:tcW w:type="dxa" w:w="255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/api/tasks</w:t>
            </w:r>
          </w:p>
        </w:tc>
        <w:tc>
          <w:tcPr>
            <w:tcW w:type="dxa" w:w="571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タスク一覧取得</w:t>
            </w:r>
          </w:p>
        </w:tc>
      </w:tr>
      <w:tr>
        <w:tc>
          <w:tcPr>
            <w:tcW w:type="dxa" w:w="1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POST</w:t>
            </w:r>
          </w:p>
        </w:tc>
        <w:tc>
          <w:tcPr>
            <w:tcW w:type="dxa" w:w="2550"/>
            <w:shd w:fill="F8F9F8"/>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/api/tasks</w:t>
            </w:r>
          </w:p>
        </w:tc>
        <w:tc>
          <w:tcPr>
            <w:tcW w:type="dxa" w:w="571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タスク追加</w:t>
            </w:r>
          </w:p>
        </w:tc>
      </w:tr>
      <w:tr>
        <w:tc>
          <w:tcPr>
            <w:tcW w:type="dxa" w:w="1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GET</w:t>
            </w:r>
          </w:p>
        </w:tc>
        <w:tc>
          <w:tcPr>
            <w:tcW w:type="dxa" w:w="255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/api/tasks/:id</w:t>
            </w:r>
          </w:p>
        </w:tc>
        <w:tc>
          <w:tcPr>
            <w:tcW w:type="dxa" w:w="571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タスク詳細取得</w:t>
            </w:r>
          </w:p>
        </w:tc>
      </w:tr>
      <w:tr>
        <w:tc>
          <w:tcPr>
            <w:tcW w:type="dxa" w:w="1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PATCH</w:t>
            </w:r>
          </w:p>
        </w:tc>
        <w:tc>
          <w:tcPr>
            <w:tcW w:type="dxa" w:w="2550"/>
            <w:shd w:fill="F8F9F8"/>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/api/tasks/:id</w:t>
            </w:r>
          </w:p>
        </w:tc>
        <w:tc>
          <w:tcPr>
            <w:tcW w:type="dxa" w:w="571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編集、完了、復元、象限移動</w:t>
            </w:r>
          </w:p>
        </w:tc>
      </w:tr>
      <w:tr>
        <w:tc>
          <w:tcPr>
            <w:tcW w:type="dxa" w:w="1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DELETE</w:t>
            </w:r>
          </w:p>
        </w:tc>
        <w:tc>
          <w:tcPr>
            <w:tcW w:type="dxa" w:w="255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/api/tasks/:id</w:t>
            </w:r>
          </w:p>
        </w:tc>
        <w:tc>
          <w:tcPr>
            <w:tcW w:type="dxa" w:w="571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論理削除</w:t>
            </w:r>
          </w:p>
        </w:tc>
      </w:tr>
    </w:tbl>
    <w:p>
      <w:pPr>
        <w:spacing w:after="40"/>
      </w:pPr>
    </w:p>
    <w:p>
      <w:pPr>
        <w:spacing w:before="0" w:after="120" w:line="264" w:lineRule="auto"/>
      </w:pPr>
      <w:r>
        <w:rPr>
          <w:rFonts w:ascii="SF Mono" w:hAnsi="SF Mono" w:eastAsia="Noto Sans CJK JP"/>
          <w:color w:val="19322F"/>
          <w:sz w:val="20"/>
          <w:shd w:fill="EDF2EF"/>
        </w:rPr>
        <w:t>PATCH</w:t>
      </w:r>
      <w:r>
        <w:rPr>
          <w:rFonts w:ascii="Noto Sans CJK JP" w:hAnsi="Noto Sans CJK JP" w:eastAsia="Noto Sans CJK JP"/>
          <w:color w:val="202724"/>
          <w:sz w:val="22"/>
        </w:rPr>
        <w:t>は変更対象フィールドだけを受け取り、許可されていないフィールドを拒否する。</w:t>
      </w:r>
    </w:p>
    <w:p>
      <w:pPr>
        <w:pStyle w:val="Heading2"/>
      </w:pPr>
      <w:r>
        <w:rPr>
          <w:rFonts w:ascii="Noto Sans CJK JP" w:hAnsi="Noto Sans CJK JP" w:eastAsia="Noto Sans CJK JP"/>
          <w:color w:val="0D6B57"/>
          <w:sz w:val="26"/>
        </w:rPr>
        <w:t>8.2 共通レスポンス</w:t>
      </w:r>
    </w:p>
    <w:p>
      <w:pPr>
        <w:spacing w:before="0" w:after="120" w:line="264" w:lineRule="auto"/>
      </w:pPr>
      <w:r>
        <w:rPr>
          <w:rFonts w:ascii="Noto Sans CJK JP" w:hAnsi="Noto Sans CJK JP" w:eastAsia="Noto Sans CJK JP"/>
          <w:color w:val="202724"/>
          <w:sz w:val="22"/>
        </w:rPr>
        <w:t>成功例:</w:t>
      </w:r>
    </w:p>
    <w:p>
      <w:pPr>
        <w:spacing w:before="80" w:after="180" w:line="240" w:lineRule="auto"/>
        <w:ind w:left="259" w:right="259"/>
        <w:shd w:fill="F3F5F4"/>
        <w:pBdr>
          <w:left w:val="single" w:sz="16" w:space="8" w:color="D7DEDA"/>
        </w:pBdr>
      </w:pPr>
      <w:r>
        <w:rPr>
          <w:rFonts w:ascii="SF Mono" w:hAnsi="SF Mono" w:eastAsia="Noto Sans CJK JP"/>
          <w:color w:val="19322F"/>
          <w:sz w:val="17"/>
        </w:rPr>
        <w:t>{</w:t>
        <w:br/>
        <w:t xml:space="preserve">  "data": {},</w:t>
        <w:br/>
        <w:t xml:space="preserve">  "meta": {</w:t>
        <w:br/>
        <w:t xml:space="preserve">    "requestId": "uuid"</w:t>
        <w:br/>
        <w:t xml:space="preserve">  }</w:t>
        <w:br/>
        <w:t>}</w:t>
      </w:r>
    </w:p>
    <w:p>
      <w:pPr>
        <w:spacing w:before="0" w:after="120" w:line="264" w:lineRule="auto"/>
      </w:pPr>
      <w:r>
        <w:rPr>
          <w:rFonts w:ascii="Noto Sans CJK JP" w:hAnsi="Noto Sans CJK JP" w:eastAsia="Noto Sans CJK JP"/>
          <w:color w:val="202724"/>
          <w:sz w:val="22"/>
        </w:rPr>
        <w:t>失敗例:</w:t>
      </w:r>
    </w:p>
    <w:p>
      <w:pPr>
        <w:spacing w:before="80" w:after="180" w:line="240" w:lineRule="auto"/>
        <w:ind w:left="259" w:right="259"/>
        <w:shd w:fill="F3F5F4"/>
        <w:pBdr>
          <w:left w:val="single" w:sz="16" w:space="8" w:color="D7DEDA"/>
        </w:pBdr>
      </w:pPr>
      <w:r>
        <w:rPr>
          <w:rFonts w:ascii="SF Mono" w:hAnsi="SF Mono" w:eastAsia="Noto Sans CJK JP"/>
          <w:color w:val="19322F"/>
          <w:sz w:val="17"/>
        </w:rPr>
        <w:t>{</w:t>
        <w:br/>
        <w:t xml:space="preserve">  "error": {</w:t>
        <w:br/>
        <w:t xml:space="preserve">    "code": "VALIDATION_ERROR",</w:t>
        <w:br/>
        <w:t xml:space="preserve">    "message": "入力内容を確認してください"</w:t>
        <w:br/>
        <w:t xml:space="preserve">  },</w:t>
        <w:br/>
        <w:t xml:space="preserve">  "meta": {</w:t>
        <w:br/>
        <w:t xml:space="preserve">    "requestId": "uuid"</w:t>
        <w:br/>
        <w:t xml:space="preserve">  }</w:t>
        <w:br/>
        <w:t>}</w:t>
      </w:r>
    </w:p>
    <w:p>
      <w:pPr>
        <w:pStyle w:val="Heading2"/>
      </w:pPr>
      <w:r>
        <w:rPr>
          <w:rFonts w:ascii="Noto Sans CJK JP" w:hAnsi="Noto Sans CJK JP" w:eastAsia="Noto Sans CJK JP"/>
          <w:color w:val="0D6B57"/>
          <w:sz w:val="26"/>
        </w:rPr>
        <w:t>8.3 ステータスコード</w:t>
      </w:r>
    </w:p>
    <w:tbl>
      <w:tblPr>
        <w:tblW w:type="dxa" w:w="9360"/>
        <w:tblLayout w:type="fixed"/>
        <w:tblLook w:firstColumn="1" w:firstRow="1" w:lastColumn="0" w:lastRow="0" w:noHBand="0" w:noVBand="1" w:val="04A0"/>
        <w:jc w:val="left"/>
        <w:tblInd w:w="120" w:type="dxa"/>
        <w:tblBorders>
          <w:top w:val="single" w:sz="4" w:color="D7DEDA"/>
          <w:left w:val="single" w:sz="4" w:color="D7DEDA"/>
          <w:bottom w:val="single" w:sz="4" w:color="D7DEDA"/>
          <w:right w:val="single" w:sz="4" w:color="D7DEDA"/>
          <w:insideH w:val="single" w:sz="4" w:color="D7DEDA"/>
          <w:insideV w:val="single" w:sz="4" w:color="D7DEDA"/>
        </w:tblBorders>
      </w:tblPr>
      <w:tblGrid>
        <w:gridCol w:w="1600"/>
        <w:gridCol w:w="7760"/>
      </w:tblGrid>
      <w:tr>
        <w:trPr>
          <w:tblHeader w:val="true"/>
        </w:trPr>
        <w:tc>
          <w:tcPr>
            <w:tcW w:type="dxa" w:w="1600"/>
            <w:shd w:fill="E4F0EB"/>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Code</w:t>
            </w:r>
          </w:p>
        </w:tc>
        <w:tc>
          <w:tcPr>
            <w:tcW w:type="dxa" w:w="7760"/>
            <w:shd w:fill="E4F0EB"/>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用途</w:t>
            </w:r>
          </w:p>
        </w:tc>
      </w:tr>
      <w:tr>
        <w:tc>
          <w:tcPr>
            <w:tcW w:type="dxa" w:w="16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200</w:t>
            </w:r>
          </w:p>
        </w:tc>
        <w:tc>
          <w:tcPr>
            <w:tcW w:type="dxa" w:w="77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取得・更新成功</w:t>
            </w:r>
          </w:p>
        </w:tc>
      </w:tr>
      <w:tr>
        <w:tc>
          <w:tcPr>
            <w:tcW w:type="dxa" w:w="16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201</w:t>
            </w:r>
          </w:p>
        </w:tc>
        <w:tc>
          <w:tcPr>
            <w:tcW w:type="dxa" w:w="77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新規作成成功</w:t>
            </w:r>
          </w:p>
        </w:tc>
      </w:tr>
      <w:tr>
        <w:tc>
          <w:tcPr>
            <w:tcW w:type="dxa" w:w="16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204</w:t>
            </w:r>
          </w:p>
        </w:tc>
        <w:tc>
          <w:tcPr>
            <w:tcW w:type="dxa" w:w="77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ログアウト等、本文なし成功</w:t>
            </w:r>
          </w:p>
        </w:tc>
      </w:tr>
      <w:tr>
        <w:tc>
          <w:tcPr>
            <w:tcW w:type="dxa" w:w="16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400</w:t>
            </w:r>
          </w:p>
        </w:tc>
        <w:tc>
          <w:tcPr>
            <w:tcW w:type="dxa" w:w="77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入力形式不正</w:t>
            </w:r>
          </w:p>
        </w:tc>
      </w:tr>
      <w:tr>
        <w:tc>
          <w:tcPr>
            <w:tcW w:type="dxa" w:w="16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401</w:t>
            </w:r>
          </w:p>
        </w:tc>
        <w:tc>
          <w:tcPr>
            <w:tcW w:type="dxa" w:w="77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未認証またはセッション期限切れ</w:t>
            </w:r>
          </w:p>
        </w:tc>
      </w:tr>
      <w:tr>
        <w:tc>
          <w:tcPr>
            <w:tcW w:type="dxa" w:w="16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404</w:t>
            </w:r>
          </w:p>
        </w:tc>
        <w:tc>
          <w:tcPr>
            <w:tcW w:type="dxa" w:w="77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対象タスクなし</w:t>
            </w:r>
          </w:p>
        </w:tc>
      </w:tr>
      <w:tr>
        <w:tc>
          <w:tcPr>
            <w:tcW w:type="dxa" w:w="16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409</w:t>
            </w:r>
          </w:p>
        </w:tc>
        <w:tc>
          <w:tcPr>
            <w:tcW w:type="dxa" w:w="77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更新競合または重複ID</w:t>
            </w:r>
          </w:p>
        </w:tc>
      </w:tr>
      <w:tr>
        <w:tc>
          <w:tcPr>
            <w:tcW w:type="dxa" w:w="16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429</w:t>
            </w:r>
          </w:p>
        </w:tc>
        <w:tc>
          <w:tcPr>
            <w:tcW w:type="dxa" w:w="77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API使用量超過</w:t>
            </w:r>
          </w:p>
        </w:tc>
      </w:tr>
      <w:tr>
        <w:tc>
          <w:tcPr>
            <w:tcW w:type="dxa" w:w="16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500</w:t>
            </w:r>
          </w:p>
        </w:tc>
        <w:tc>
          <w:tcPr>
            <w:tcW w:type="dxa" w:w="77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アプリ内部エラー</w:t>
            </w:r>
          </w:p>
        </w:tc>
      </w:tr>
      <w:tr>
        <w:tc>
          <w:tcPr>
            <w:tcW w:type="dxa" w:w="16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502</w:t>
            </w:r>
          </w:p>
        </w:tc>
        <w:tc>
          <w:tcPr>
            <w:tcW w:type="dxa" w:w="77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Google Sheets API接続・応答エラー</w:t>
            </w:r>
          </w:p>
        </w:tc>
      </w:tr>
    </w:tbl>
    <w:p>
      <w:pPr>
        <w:spacing w:after="40"/>
      </w:pPr>
    </w:p>
    <w:p>
      <w:pPr>
        <w:pStyle w:val="Heading1"/>
      </w:pPr>
      <w:r>
        <w:rPr>
          <w:rFonts w:ascii="Noto Sans CJK JP" w:hAnsi="Noto Sans CJK JP" w:eastAsia="Noto Sans CJK JP"/>
          <w:color w:val="0D6B57"/>
          <w:sz w:val="32"/>
        </w:rPr>
        <w:t>9. フロントエンド要件</w:t>
      </w:r>
    </w:p>
    <w:p>
      <w:pPr>
        <w:pStyle w:val="Heading2"/>
      </w:pPr>
      <w:r>
        <w:rPr>
          <w:rFonts w:ascii="Noto Sans CJK JP" w:hAnsi="Noto Sans CJK JP" w:eastAsia="Noto Sans CJK JP"/>
          <w:color w:val="0D6B57"/>
          <w:sz w:val="26"/>
        </w:rPr>
        <w:t>9.1 状態管理</w:t>
      </w:r>
    </w:p>
    <w:p>
      <w:pPr>
        <w:pStyle w:val="ListBullet"/>
      </w:pPr>
      <w:r>
        <w:rPr>
          <w:rFonts w:ascii="Noto Sans CJK JP" w:hAnsi="Noto Sans CJK JP" w:eastAsia="Noto Sans CJK JP"/>
          <w:color w:val="202724"/>
          <w:sz w:val="22"/>
        </w:rPr>
        <w:t>サーバーデータと一時的なUI状態を分離する。</w:t>
      </w:r>
    </w:p>
    <w:p>
      <w:pPr>
        <w:pStyle w:val="ListBullet"/>
      </w:pPr>
      <w:r>
        <w:rPr>
          <w:rFonts w:ascii="Noto Sans CJK JP" w:hAnsi="Noto Sans CJK JP" w:eastAsia="Noto Sans CJK JP"/>
          <w:color w:val="202724"/>
          <w:sz w:val="22"/>
        </w:rPr>
        <w:t>MVPでは大規模なグローバル状態管理ライブラリを導入しない。</w:t>
      </w:r>
    </w:p>
    <w:p>
      <w:pPr>
        <w:pStyle w:val="ListBullet"/>
      </w:pPr>
      <w:r>
        <w:rPr>
          <w:rFonts w:ascii="Noto Sans CJK JP" w:hAnsi="Noto Sans CJK JP" w:eastAsia="Noto Sans CJK JP"/>
          <w:color w:val="202724"/>
          <w:sz w:val="22"/>
        </w:rPr>
        <w:t>一覧データは共通Providerまたは小さなデータ取得フックで共有する。</w:t>
      </w:r>
    </w:p>
    <w:p>
      <w:pPr>
        <w:pStyle w:val="ListBullet"/>
      </w:pPr>
      <w:r>
        <w:rPr>
          <w:rFonts w:ascii="Noto Sans CJK JP" w:hAnsi="Noto Sans CJK JP" w:eastAsia="Noto Sans CJK JP"/>
          <w:color w:val="202724"/>
          <w:sz w:val="22"/>
        </w:rPr>
        <w:t>フォーム編集中の値、モーダル、並べ替え条件はローカル状態とする。</w:t>
      </w:r>
    </w:p>
    <w:p>
      <w:pPr>
        <w:pStyle w:val="ListBullet"/>
      </w:pPr>
      <w:r>
        <w:rPr>
          <w:rFonts w:ascii="Noto Sans CJK JP" w:hAnsi="Noto Sans CJK JP" w:eastAsia="Noto Sans CJK JP"/>
          <w:color w:val="202724"/>
          <w:sz w:val="22"/>
        </w:rPr>
        <w:t>楽観的表示を行う場合も、失敗時に元へ戻せることを必須とする。</w:t>
      </w:r>
    </w:p>
    <w:p>
      <w:pPr>
        <w:pStyle w:val="Heading2"/>
      </w:pPr>
      <w:r>
        <w:rPr>
          <w:rFonts w:ascii="Noto Sans CJK JP" w:hAnsi="Noto Sans CJK JP" w:eastAsia="Noto Sans CJK JP"/>
          <w:color w:val="0D6B57"/>
          <w:sz w:val="26"/>
        </w:rPr>
        <w:t>9.2 マトリクス操作</w:t>
      </w:r>
    </w:p>
    <w:p>
      <w:pPr>
        <w:pStyle w:val="ListBullet"/>
      </w:pPr>
      <w:r>
        <w:rPr>
          <w:rFonts w:ascii="Noto Sans CJK JP" w:hAnsi="Noto Sans CJK JP" w:eastAsia="Noto Sans CJK JP"/>
          <w:color w:val="202724"/>
          <w:sz w:val="22"/>
        </w:rPr>
        <w:t>ポインター、タッチ、キーボードに対応できるドラッグ＆ドロップ手段を採用する。</w:t>
      </w:r>
    </w:p>
    <w:p>
      <w:pPr>
        <w:pStyle w:val="ListBullet"/>
      </w:pPr>
      <w:r>
        <w:rPr>
          <w:rFonts w:ascii="Noto Sans CJK JP" w:hAnsi="Noto Sans CJK JP" w:eastAsia="Noto Sans CJK JP"/>
          <w:color w:val="202724"/>
          <w:sz w:val="22"/>
        </w:rPr>
        <w:t>ドラッグ操作が利用できない場合に、メニューから移動先を選べる。</w:t>
      </w:r>
    </w:p>
    <w:p>
      <w:pPr>
        <w:pStyle w:val="ListBullet"/>
      </w:pPr>
      <w:r>
        <w:rPr>
          <w:rFonts w:ascii="Noto Sans CJK JP" w:hAnsi="Noto Sans CJK JP" w:eastAsia="Noto Sans CJK JP"/>
          <w:color w:val="202724"/>
          <w:sz w:val="22"/>
        </w:rPr>
        <w:t>移動開始、移動先、完了を視覚的かつ支援技術へ通知する。</w:t>
      </w:r>
    </w:p>
    <w:p>
      <w:pPr>
        <w:pStyle w:val="ListBullet"/>
      </w:pPr>
      <w:r>
        <w:rPr>
          <w:rFonts w:ascii="Noto Sans CJK JP" w:hAnsi="Noto Sans CJK JP" w:eastAsia="Noto Sans CJK JP"/>
          <w:color w:val="202724"/>
          <w:sz w:val="22"/>
        </w:rPr>
        <w:t>保存失敗時は元の象限へ戻し、エラーを表示する。</w:t>
      </w:r>
    </w:p>
    <w:p>
      <w:pPr>
        <w:pStyle w:val="Heading2"/>
      </w:pPr>
      <w:r>
        <w:rPr>
          <w:rFonts w:ascii="Noto Sans CJK JP" w:hAnsi="Noto Sans CJK JP" w:eastAsia="Noto Sans CJK JP"/>
          <w:color w:val="0D6B57"/>
          <w:sz w:val="26"/>
        </w:rPr>
        <w:t>9.3 アクセシビリティ</w:t>
      </w:r>
    </w:p>
    <w:p>
      <w:pPr>
        <w:pStyle w:val="ListBullet"/>
      </w:pPr>
      <w:r>
        <w:rPr>
          <w:rFonts w:ascii="Noto Sans CJK JP" w:hAnsi="Noto Sans CJK JP" w:eastAsia="Noto Sans CJK JP"/>
          <w:color w:val="202724"/>
          <w:sz w:val="22"/>
        </w:rPr>
        <w:t>セマンティックHTMLを利用する。</w:t>
      </w:r>
    </w:p>
    <w:p>
      <w:pPr>
        <w:pStyle w:val="ListBullet"/>
      </w:pPr>
      <w:r>
        <w:rPr>
          <w:rFonts w:ascii="Noto Sans CJK JP" w:hAnsi="Noto Sans CJK JP" w:eastAsia="Noto Sans CJK JP"/>
          <w:color w:val="202724"/>
          <w:sz w:val="22"/>
        </w:rPr>
        <w:t>すべての入力にラベルを設定する。</w:t>
      </w:r>
    </w:p>
    <w:p>
      <w:pPr>
        <w:pStyle w:val="ListBullet"/>
      </w:pPr>
      <w:r>
        <w:rPr>
          <w:rFonts w:ascii="Noto Sans CJK JP" w:hAnsi="Noto Sans CJK JP" w:eastAsia="Noto Sans CJK JP"/>
          <w:color w:val="202724"/>
          <w:sz w:val="22"/>
        </w:rPr>
        <w:t>フォーカス表示を消さない。</w:t>
      </w:r>
    </w:p>
    <w:p>
      <w:pPr>
        <w:pStyle w:val="ListBullet"/>
      </w:pPr>
      <w:r>
        <w:rPr>
          <w:rFonts w:ascii="Noto Sans CJK JP" w:hAnsi="Noto Sans CJK JP" w:eastAsia="Noto Sans CJK JP"/>
          <w:color w:val="202724"/>
          <w:sz w:val="22"/>
        </w:rPr>
        <w:t>コントラストはWCAG 2.2 AA相当を目標とする。</w:t>
      </w:r>
    </w:p>
    <w:p>
      <w:pPr>
        <w:pStyle w:val="ListBullet"/>
      </w:pPr>
      <w:r>
        <w:rPr>
          <w:rFonts w:ascii="Noto Sans CJK JP" w:hAnsi="Noto Sans CJK JP" w:eastAsia="Noto Sans CJK JP"/>
          <w:color w:val="202724"/>
          <w:sz w:val="22"/>
        </w:rPr>
        <w:t>色と位置だけに依存せず、優先度ラベルを併記する。</w:t>
      </w:r>
    </w:p>
    <w:p>
      <w:pPr>
        <w:pStyle w:val="ListBullet"/>
      </w:pPr>
      <w:r>
        <w:rPr>
          <w:rFonts w:ascii="Noto Sans CJK JP" w:hAnsi="Noto Sans CJK JP" w:eastAsia="Noto Sans CJK JP"/>
          <w:color w:val="202724"/>
          <w:sz w:val="22"/>
        </w:rPr>
        <w:t>通知には</w:t>
      </w:r>
      <w:r>
        <w:rPr>
          <w:rFonts w:ascii="SF Mono" w:hAnsi="SF Mono" w:eastAsia="Noto Sans CJK JP"/>
          <w:color w:val="19322F"/>
          <w:sz w:val="20"/>
          <w:shd w:fill="EDF2EF"/>
        </w:rPr>
        <w:t>aria-live</w:t>
      </w:r>
      <w:r>
        <w:rPr>
          <w:rFonts w:ascii="Noto Sans CJK JP" w:hAnsi="Noto Sans CJK JP" w:eastAsia="Noto Sans CJK JP"/>
          <w:color w:val="202724"/>
          <w:sz w:val="22"/>
        </w:rPr>
        <w:t>を利用する。</w:t>
      </w:r>
    </w:p>
    <w:p>
      <w:pPr>
        <w:pStyle w:val="ListBullet"/>
      </w:pPr>
      <w:r>
        <w:rPr>
          <w:rFonts w:ascii="Noto Sans CJK JP" w:hAnsi="Noto Sans CJK JP" w:eastAsia="Noto Sans CJK JP"/>
          <w:color w:val="202724"/>
          <w:sz w:val="22"/>
        </w:rPr>
        <w:t>モーダルではフォーカストラップと閉じた後のフォーカス復帰を行う。</w:t>
      </w:r>
    </w:p>
    <w:p>
      <w:pPr>
        <w:pStyle w:val="Heading2"/>
      </w:pPr>
      <w:r>
        <w:rPr>
          <w:rFonts w:ascii="Noto Sans CJK JP" w:hAnsi="Noto Sans CJK JP" w:eastAsia="Noto Sans CJK JP"/>
          <w:color w:val="0D6B57"/>
          <w:sz w:val="26"/>
        </w:rPr>
        <w:t>9.4 レスポンシブ</w:t>
      </w:r>
    </w:p>
    <w:p>
      <w:pPr>
        <w:pStyle w:val="ListBullet"/>
      </w:pPr>
      <w:r>
        <w:rPr>
          <w:rFonts w:ascii="Noto Sans CJK JP" w:hAnsi="Noto Sans CJK JP" w:eastAsia="Noto Sans CJK JP"/>
          <w:color w:val="202724"/>
          <w:sz w:val="22"/>
        </w:rPr>
        <w:t>360px程度のスマートフォン幅からデスクトップまで対応する。</w:t>
      </w:r>
    </w:p>
    <w:p>
      <w:pPr>
        <w:pStyle w:val="ListBullet"/>
      </w:pPr>
      <w:r>
        <w:rPr>
          <w:rFonts w:ascii="Noto Sans CJK JP" w:hAnsi="Noto Sans CJK JP" w:eastAsia="Noto Sans CJK JP"/>
          <w:color w:val="202724"/>
          <w:sz w:val="22"/>
        </w:rPr>
        <w:t>スマートフォンでは下部ナビゲーションを基本とする。</w:t>
      </w:r>
    </w:p>
    <w:p>
      <w:pPr>
        <w:pStyle w:val="ListBullet"/>
      </w:pPr>
      <w:r>
        <w:rPr>
          <w:rFonts w:ascii="Noto Sans CJK JP" w:hAnsi="Noto Sans CJK JP" w:eastAsia="Noto Sans CJK JP"/>
          <w:color w:val="202724"/>
          <w:sz w:val="22"/>
        </w:rPr>
        <w:t>マトリクスはスマートフォンでも4象限の関係を維持する。文字が読めない場合は縦方向の象限カードへ切り替える。</w:t>
      </w:r>
    </w:p>
    <w:p>
      <w:pPr>
        <w:pStyle w:val="ListBullet"/>
      </w:pPr>
      <w:r>
        <w:rPr>
          <w:rFonts w:ascii="Noto Sans CJK JP" w:hAnsi="Noto Sans CJK JP" w:eastAsia="Noto Sans CJK JP"/>
          <w:color w:val="202724"/>
          <w:sz w:val="22"/>
        </w:rPr>
        <w:t>タップ対象は十分な大きさを確保する。</w:t>
      </w:r>
    </w:p>
    <w:p>
      <w:pPr>
        <w:pStyle w:val="Heading1"/>
      </w:pPr>
      <w:r>
        <w:rPr>
          <w:rFonts w:ascii="Noto Sans CJK JP" w:hAnsi="Noto Sans CJK JP" w:eastAsia="Noto Sans CJK JP"/>
          <w:color w:val="0D6B57"/>
          <w:sz w:val="32"/>
        </w:rPr>
        <w:t>10. 環境変数</w:t>
      </w:r>
    </w:p>
    <w:tbl>
      <w:tblPr>
        <w:tblW w:type="dxa" w:w="9360"/>
        <w:tblLayout w:type="fixed"/>
        <w:tblLook w:firstColumn="1" w:firstRow="1" w:lastColumn="0" w:lastRow="0" w:noHBand="0" w:noVBand="1" w:val="04A0"/>
        <w:jc w:val="left"/>
        <w:tblInd w:w="120" w:type="dxa"/>
        <w:tblBorders>
          <w:top w:val="single" w:sz="4" w:color="D7DEDA"/>
          <w:left w:val="single" w:sz="4" w:color="D7DEDA"/>
          <w:bottom w:val="single" w:sz="4" w:color="D7DEDA"/>
          <w:right w:val="single" w:sz="4" w:color="D7DEDA"/>
          <w:insideH w:val="single" w:sz="4" w:color="D7DEDA"/>
          <w:insideV w:val="single" w:sz="4" w:color="D7DEDA"/>
        </w:tblBorders>
      </w:tblPr>
      <w:tblGrid>
        <w:gridCol w:w="2200"/>
        <w:gridCol w:w="3100"/>
        <w:gridCol w:w="4060"/>
      </w:tblGrid>
      <w:tr>
        <w:trPr>
          <w:tblHeader w:val="true"/>
        </w:trPr>
        <w:tc>
          <w:tcPr>
            <w:tcW w:type="dxa" w:w="2200"/>
            <w:shd w:fill="E4F0EB"/>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変数名</w:t>
            </w:r>
          </w:p>
        </w:tc>
        <w:tc>
          <w:tcPr>
            <w:tcW w:type="dxa" w:w="3100"/>
            <w:shd w:fill="E4F0EB"/>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秘密</w:t>
            </w:r>
          </w:p>
        </w:tc>
        <w:tc>
          <w:tcPr>
            <w:tcW w:type="dxa" w:w="4060"/>
            <w:shd w:fill="E4F0EB"/>
            <w:vAlign w:val="center"/>
            <w:tcMar>
              <w:top w:w="80" w:type="dxa"/>
              <w:bottom w:w="80" w:type="dxa"/>
              <w:start w:w="120" w:type="dxa"/>
              <w:end w:w="120" w:type="dxa"/>
            </w:tcMar>
          </w:tcPr>
          <w:p>
            <w:pPr>
              <w:spacing w:before="0" w:after="0" w:line="252" w:lineRule="auto"/>
            </w:pPr>
            <w:r>
              <w:rPr>
                <w:b/>
              </w:rPr>
            </w:r>
            <w:r>
              <w:rPr>
                <w:rFonts w:ascii="Noto Sans CJK JP" w:hAnsi="Noto Sans CJK JP" w:eastAsia="Noto Sans CJK JP"/>
                <w:b/>
                <w:color w:val="19322F"/>
                <w:sz w:val="19"/>
              </w:rPr>
              <w:t>用途</w:t>
            </w:r>
          </w:p>
        </w:tc>
      </w:tr>
      <w:tr>
        <w:tc>
          <w:tcPr>
            <w:tcW w:type="dxa" w:w="220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APP_PASSPHRASE_HASH</w:t>
            </w:r>
          </w:p>
        </w:tc>
        <w:tc>
          <w:tcPr>
            <w:tcW w:type="dxa" w:w="3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はい</w:t>
            </w:r>
          </w:p>
        </w:tc>
        <w:tc>
          <w:tcPr>
            <w:tcW w:type="dxa" w:w="40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パスフレーズのソルト付きハッシュ</w:t>
            </w:r>
          </w:p>
        </w:tc>
      </w:tr>
      <w:tr>
        <w:tc>
          <w:tcPr>
            <w:tcW w:type="dxa" w:w="2200"/>
            <w:shd w:fill="F8F9F8"/>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SESSION_SECRET</w:t>
            </w:r>
          </w:p>
        </w:tc>
        <w:tc>
          <w:tcPr>
            <w:tcW w:type="dxa" w:w="3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はい</w:t>
            </w:r>
          </w:p>
        </w:tc>
        <w:tc>
          <w:tcPr>
            <w:tcW w:type="dxa" w:w="40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セッショントークン署名鍵。32バイト以上</w:t>
            </w:r>
          </w:p>
        </w:tc>
      </w:tr>
      <w:tr>
        <w:tc>
          <w:tcPr>
            <w:tcW w:type="dxa" w:w="220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GOOGLE_SERVICE_ACCOUNT_EMAIL</w:t>
            </w:r>
          </w:p>
        </w:tc>
        <w:tc>
          <w:tcPr>
            <w:tcW w:type="dxa" w:w="3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はい</w:t>
            </w:r>
          </w:p>
        </w:tc>
        <w:tc>
          <w:tcPr>
            <w:tcW w:type="dxa" w:w="40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サービスアカウント</w:t>
            </w:r>
          </w:p>
        </w:tc>
      </w:tr>
      <w:tr>
        <w:tc>
          <w:tcPr>
            <w:tcW w:type="dxa" w:w="2200"/>
            <w:shd w:fill="F8F9F8"/>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GOOGLE_PRIVATE_KEY</w:t>
            </w:r>
          </w:p>
        </w:tc>
        <w:tc>
          <w:tcPr>
            <w:tcW w:type="dxa" w:w="3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はい</w:t>
            </w:r>
          </w:p>
        </w:tc>
        <w:tc>
          <w:tcPr>
            <w:tcW w:type="dxa" w:w="40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サービスアカウント秘密鍵</w:t>
            </w:r>
          </w:p>
        </w:tc>
      </w:tr>
      <w:tr>
        <w:tc>
          <w:tcPr>
            <w:tcW w:type="dxa" w:w="220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GOOGLE_SHEET_ID</w:t>
            </w:r>
          </w:p>
        </w:tc>
        <w:tc>
          <w:tcPr>
            <w:tcW w:type="dxa" w:w="3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はい</w:t>
            </w:r>
          </w:p>
        </w:tc>
        <w:tc>
          <w:tcPr>
            <w:tcW w:type="dxa" w:w="40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対象スプレッドシートID</w:t>
            </w:r>
          </w:p>
        </w:tc>
      </w:tr>
      <w:tr>
        <w:tc>
          <w:tcPr>
            <w:tcW w:type="dxa" w:w="2200"/>
            <w:shd w:fill="F8F9F8"/>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GOOGLE_SHEET_TAB</w:t>
            </w:r>
          </w:p>
        </w:tc>
        <w:tc>
          <w:tcPr>
            <w:tcW w:type="dxa" w:w="3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いいえ</w:t>
            </w:r>
          </w:p>
        </w:tc>
        <w:tc>
          <w:tcPr>
            <w:tcW w:type="dxa" w:w="40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既定値</w:t>
            </w:r>
            <w:r>
              <w:rPr>
                <w:rFonts w:ascii="SF Mono" w:hAnsi="SF Mono" w:eastAsia="Noto Sans CJK JP"/>
                <w:color w:val="19322F"/>
                <w:sz w:val="17"/>
                <w:shd w:fill="EDF2EF"/>
              </w:rPr>
              <w:t>Tasks</w:t>
            </w:r>
          </w:p>
        </w:tc>
      </w:tr>
      <w:tr>
        <w:tc>
          <w:tcPr>
            <w:tcW w:type="dxa" w:w="2200"/>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APP_TIME_ZONE</w:t>
            </w:r>
          </w:p>
        </w:tc>
        <w:tc>
          <w:tcPr>
            <w:tcW w:type="dxa" w:w="310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いいえ</w:t>
            </w:r>
          </w:p>
        </w:tc>
        <w:tc>
          <w:tcPr>
            <w:tcW w:type="dxa" w:w="4060"/>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既定値</w:t>
            </w:r>
            <w:r>
              <w:rPr>
                <w:rFonts w:ascii="SF Mono" w:hAnsi="SF Mono" w:eastAsia="Noto Sans CJK JP"/>
                <w:color w:val="19322F"/>
                <w:sz w:val="17"/>
                <w:shd w:fill="EDF2EF"/>
              </w:rPr>
              <w:t>Asia/Tokyo</w:t>
            </w:r>
          </w:p>
        </w:tc>
      </w:tr>
      <w:tr>
        <w:tc>
          <w:tcPr>
            <w:tcW w:type="dxa" w:w="2200"/>
            <w:shd w:fill="F8F9F8"/>
            <w:vAlign w:val="center"/>
            <w:tcMar>
              <w:top w:w="80" w:type="dxa"/>
              <w:bottom w:w="80" w:type="dxa"/>
              <w:start w:w="120" w:type="dxa"/>
              <w:end w:w="120" w:type="dxa"/>
            </w:tcMar>
          </w:tcPr>
          <w:p>
            <w:pPr>
              <w:spacing w:before="0" w:after="0" w:line="252" w:lineRule="auto"/>
            </w:pPr>
            <w:r/>
            <w:r>
              <w:rPr>
                <w:rFonts w:ascii="SF Mono" w:hAnsi="SF Mono" w:eastAsia="Noto Sans CJK JP"/>
                <w:color w:val="19322F"/>
                <w:sz w:val="17"/>
                <w:shd w:fill="EDF2EF"/>
              </w:rPr>
              <w:t>NEXT_PUBLIC_APP_NAME</w:t>
            </w:r>
          </w:p>
        </w:tc>
        <w:tc>
          <w:tcPr>
            <w:tcW w:type="dxa" w:w="310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いいえ</w:t>
            </w:r>
          </w:p>
        </w:tc>
        <w:tc>
          <w:tcPr>
            <w:tcW w:type="dxa" w:w="4060"/>
            <w:shd w:fill="F8F9F8"/>
            <w:vAlign w:val="center"/>
            <w:tcMar>
              <w:top w:w="80" w:type="dxa"/>
              <w:bottom w:w="80" w:type="dxa"/>
              <w:start w:w="120" w:type="dxa"/>
              <w:end w:w="120" w:type="dxa"/>
            </w:tcMar>
          </w:tcPr>
          <w:p>
            <w:pPr>
              <w:spacing w:before="0" w:after="0" w:line="252" w:lineRule="auto"/>
            </w:pPr>
            <w:r/>
            <w:r>
              <w:rPr>
                <w:rFonts w:ascii="Noto Sans CJK JP" w:hAnsi="Noto Sans CJK JP" w:eastAsia="Noto Sans CJK JP"/>
                <w:color w:val="202724"/>
                <w:sz w:val="19"/>
              </w:rPr>
              <w:t>画面表示用アプリ名</w:t>
            </w:r>
          </w:p>
        </w:tc>
      </w:tr>
    </w:tbl>
    <w:p>
      <w:pPr>
        <w:spacing w:after="40"/>
      </w:pPr>
    </w:p>
    <w:p>
      <w:pPr>
        <w:pStyle w:val="ListBullet"/>
      </w:pPr>
      <w:r>
        <w:rPr>
          <w:rFonts w:ascii="Noto Sans CJK JP" w:hAnsi="Noto Sans CJK JP" w:eastAsia="Noto Sans CJK JP"/>
          <w:color w:val="202724"/>
          <w:sz w:val="22"/>
        </w:rPr>
        <w:t>秘密値に</w:t>
      </w:r>
      <w:r>
        <w:rPr>
          <w:rFonts w:ascii="SF Mono" w:hAnsi="SF Mono" w:eastAsia="Noto Sans CJK JP"/>
          <w:color w:val="19322F"/>
          <w:sz w:val="20"/>
          <w:shd w:fill="EDF2EF"/>
        </w:rPr>
        <w:t>NEXT_PUBLIC_</w:t>
      </w:r>
      <w:r>
        <w:rPr>
          <w:rFonts w:ascii="Noto Sans CJK JP" w:hAnsi="Noto Sans CJK JP" w:eastAsia="Noto Sans CJK JP"/>
          <w:color w:val="202724"/>
          <w:sz w:val="22"/>
        </w:rPr>
        <w:t>を付けない。</w:t>
      </w:r>
    </w:p>
    <w:p>
      <w:pPr>
        <w:pStyle w:val="ListBullet"/>
      </w:pPr>
      <w:r>
        <w:rPr>
          <w:rFonts w:ascii="SF Mono" w:hAnsi="SF Mono" w:eastAsia="Noto Sans CJK JP"/>
          <w:color w:val="19322F"/>
          <w:sz w:val="20"/>
          <w:shd w:fill="EDF2EF"/>
        </w:rPr>
        <w:t>.env.local</w:t>
      </w:r>
      <w:r>
        <w:rPr>
          <w:rFonts w:ascii="Noto Sans CJK JP" w:hAnsi="Noto Sans CJK JP" w:eastAsia="Noto Sans CJK JP"/>
          <w:color w:val="202724"/>
          <w:sz w:val="22"/>
        </w:rPr>
        <w:t>をGitへコミットしない。</w:t>
      </w:r>
    </w:p>
    <w:p>
      <w:pPr>
        <w:pStyle w:val="ListBullet"/>
      </w:pPr>
      <w:r>
        <w:rPr>
          <w:rFonts w:ascii="Noto Sans CJK JP" w:hAnsi="Noto Sans CJK JP" w:eastAsia="Noto Sans CJK JP"/>
          <w:color w:val="202724"/>
          <w:sz w:val="22"/>
        </w:rPr>
        <w:t>Production、Preview、Developmentで環境変数を分離する。</w:t>
      </w:r>
    </w:p>
    <w:p>
      <w:pPr>
        <w:pStyle w:val="ListBullet"/>
      </w:pPr>
      <w:r>
        <w:rPr>
          <w:rFonts w:ascii="Noto Sans CJK JP" w:hAnsi="Noto Sans CJK JP" w:eastAsia="Noto Sans CJK JP"/>
          <w:color w:val="202724"/>
          <w:sz w:val="22"/>
        </w:rPr>
        <w:t>環境変数変更後は再デプロイして反映する。</w:t>
      </w:r>
    </w:p>
    <w:p>
      <w:pPr>
        <w:pStyle w:val="ListBullet"/>
      </w:pPr>
      <w:r>
        <w:rPr>
          <w:rFonts w:ascii="Noto Sans CJK JP" w:hAnsi="Noto Sans CJK JP" w:eastAsia="Noto Sans CJK JP"/>
          <w:color w:val="202724"/>
          <w:sz w:val="22"/>
        </w:rPr>
        <w:t>秘密鍵に含まれる改行を正しく復元できる実装とする。</w:t>
      </w:r>
    </w:p>
    <w:p>
      <w:pPr>
        <w:pStyle w:val="Heading1"/>
      </w:pPr>
      <w:r>
        <w:rPr>
          <w:rFonts w:ascii="Noto Sans CJK JP" w:hAnsi="Noto Sans CJK JP" w:eastAsia="Noto Sans CJK JP"/>
          <w:color w:val="0D6B57"/>
          <w:sz w:val="32"/>
        </w:rPr>
        <w:t>11. セキュリティ要件</w:t>
      </w:r>
    </w:p>
    <w:p>
      <w:pPr>
        <w:pStyle w:val="ListBullet"/>
      </w:pPr>
      <w:r>
        <w:rPr>
          <w:rFonts w:ascii="Noto Sans CJK JP" w:hAnsi="Noto Sans CJK JP" w:eastAsia="Noto Sans CJK JP"/>
          <w:color w:val="202724"/>
          <w:sz w:val="22"/>
        </w:rPr>
        <w:t>依存パッケージの脆弱性を定期確認する。</w:t>
      </w:r>
    </w:p>
    <w:p>
      <w:pPr>
        <w:pStyle w:val="ListBullet"/>
      </w:pPr>
      <w:r>
        <w:rPr>
          <w:rFonts w:ascii="Noto Sans CJK JP" w:hAnsi="Noto Sans CJK JP" w:eastAsia="Noto Sans CJK JP"/>
          <w:color w:val="202724"/>
          <w:sz w:val="22"/>
        </w:rPr>
        <w:t>API入力をスキーマ検証し、想定外のプロパティを拒否する。</w:t>
      </w:r>
    </w:p>
    <w:p>
      <w:pPr>
        <w:pStyle w:val="ListBullet"/>
      </w:pPr>
      <w:r>
        <w:rPr>
          <w:rFonts w:ascii="Noto Sans CJK JP" w:hAnsi="Noto Sans CJK JP" w:eastAsia="Noto Sans CJK JP"/>
          <w:color w:val="202724"/>
          <w:sz w:val="22"/>
        </w:rPr>
        <w:t>タスク名をHTMLとして解釈しない。</w:t>
      </w:r>
    </w:p>
    <w:p>
      <w:pPr>
        <w:pStyle w:val="ListBullet"/>
      </w:pPr>
      <w:r>
        <w:rPr>
          <w:rFonts w:ascii="Noto Sans CJK JP" w:hAnsi="Noto Sans CJK JP" w:eastAsia="Noto Sans CJK JP"/>
          <w:color w:val="202724"/>
          <w:sz w:val="22"/>
        </w:rPr>
        <w:t>セキュリティヘッダーとして、CSP、</w:t>
      </w:r>
      <w:r>
        <w:rPr>
          <w:rFonts w:ascii="SF Mono" w:hAnsi="SF Mono" w:eastAsia="Noto Sans CJK JP"/>
          <w:color w:val="19322F"/>
          <w:sz w:val="20"/>
          <w:shd w:fill="EDF2EF"/>
        </w:rPr>
        <w:t>X-Content-Type-Options: nosniff</w:t>
      </w:r>
      <w:r>
        <w:rPr>
          <w:rFonts w:ascii="Noto Sans CJK JP" w:hAnsi="Noto Sans CJK JP" w:eastAsia="Noto Sans CJK JP"/>
          <w:color w:val="202724"/>
          <w:sz w:val="22"/>
        </w:rPr>
        <w:t>、</w:t>
      </w:r>
      <w:r>
        <w:rPr>
          <w:rFonts w:ascii="SF Mono" w:hAnsi="SF Mono" w:eastAsia="Noto Sans CJK JP"/>
          <w:color w:val="19322F"/>
          <w:sz w:val="20"/>
          <w:shd w:fill="EDF2EF"/>
        </w:rPr>
        <w:t>Referrer-Policy</w:t>
      </w:r>
      <w:r>
        <w:rPr>
          <w:rFonts w:ascii="Noto Sans CJK JP" w:hAnsi="Noto Sans CJK JP" w:eastAsia="Noto Sans CJK JP"/>
          <w:color w:val="202724"/>
          <w:sz w:val="22"/>
        </w:rPr>
        <w:t>、</w:t>
      </w:r>
      <w:r>
        <w:rPr>
          <w:rFonts w:ascii="SF Mono" w:hAnsi="SF Mono" w:eastAsia="Noto Sans CJK JP"/>
          <w:color w:val="19322F"/>
          <w:sz w:val="20"/>
          <w:shd w:fill="EDF2EF"/>
        </w:rPr>
        <w:t>frame-ancestors</w:t>
      </w:r>
      <w:r>
        <w:rPr>
          <w:rFonts w:ascii="Noto Sans CJK JP" w:hAnsi="Noto Sans CJK JP" w:eastAsia="Noto Sans CJK JP"/>
          <w:color w:val="202724"/>
          <w:sz w:val="22"/>
        </w:rPr>
        <w:t>相当を設定する。</w:t>
      </w:r>
    </w:p>
    <w:p>
      <w:pPr>
        <w:pStyle w:val="ListBullet"/>
      </w:pPr>
      <w:r>
        <w:rPr>
          <w:rFonts w:ascii="Noto Sans CJK JP" w:hAnsi="Noto Sans CJK JP" w:eastAsia="Noto Sans CJK JP"/>
          <w:color w:val="202724"/>
          <w:sz w:val="22"/>
        </w:rPr>
        <w:t>認証応答、タスクAPI、HTMLに</w:t>
      </w:r>
      <w:r>
        <w:rPr>
          <w:rFonts w:ascii="SF Mono" w:hAnsi="SF Mono" w:eastAsia="Noto Sans CJK JP"/>
          <w:color w:val="19322F"/>
          <w:sz w:val="20"/>
          <w:shd w:fill="EDF2EF"/>
        </w:rPr>
        <w:t>no-store</w:t>
      </w:r>
      <w:r>
        <w:rPr>
          <w:rFonts w:ascii="Noto Sans CJK JP" w:hAnsi="Noto Sans CJK JP" w:eastAsia="Noto Sans CJK JP"/>
          <w:color w:val="202724"/>
          <w:sz w:val="22"/>
        </w:rPr>
        <w:t>を適用する。</w:t>
      </w:r>
    </w:p>
    <w:p>
      <w:pPr>
        <w:pStyle w:val="ListBullet"/>
      </w:pPr>
      <w:r>
        <w:rPr>
          <w:rFonts w:ascii="Noto Sans CJK JP" w:hAnsi="Noto Sans CJK JP" w:eastAsia="Noto Sans CJK JP"/>
          <w:color w:val="202724"/>
          <w:sz w:val="22"/>
        </w:rPr>
        <w:t>Google秘密鍵をクライアントコード、ログ、エラー本文へ含めない。</w:t>
      </w:r>
    </w:p>
    <w:p>
      <w:pPr>
        <w:pStyle w:val="ListBullet"/>
      </w:pPr>
      <w:r>
        <w:rPr>
          <w:rFonts w:ascii="Noto Sans CJK JP" w:hAnsi="Noto Sans CJK JP" w:eastAsia="Noto Sans CJK JP"/>
          <w:color w:val="202724"/>
          <w:sz w:val="22"/>
        </w:rPr>
        <w:t>Vercel Preview環境にも本番のGoogle Sheets資格情報を不用意に渡さない。</w:t>
      </w:r>
    </w:p>
    <w:p>
      <w:pPr>
        <w:pStyle w:val="ListBullet"/>
      </w:pPr>
      <w:r>
        <w:rPr>
          <w:rFonts w:ascii="Noto Sans CJK JP" w:hAnsi="Noto Sans CJK JP" w:eastAsia="Noto Sans CJK JP"/>
          <w:color w:val="202724"/>
          <w:sz w:val="22"/>
        </w:rPr>
        <w:t>Previewではテスト用スプレッドシートを使用する。</w:t>
      </w:r>
    </w:p>
    <w:p>
      <w:pPr>
        <w:pStyle w:val="Heading1"/>
      </w:pPr>
      <w:r>
        <w:rPr>
          <w:rFonts w:ascii="Noto Sans CJK JP" w:hAnsi="Noto Sans CJK JP" w:eastAsia="Noto Sans CJK JP"/>
          <w:color w:val="0D6B57"/>
          <w:sz w:val="32"/>
        </w:rPr>
        <w:t>12. エラー処理とログ</w:t>
      </w:r>
    </w:p>
    <w:p>
      <w:pPr>
        <w:pStyle w:val="Heading2"/>
      </w:pPr>
      <w:r>
        <w:rPr>
          <w:rFonts w:ascii="Noto Sans CJK JP" w:hAnsi="Noto Sans CJK JP" w:eastAsia="Noto Sans CJK JP"/>
          <w:color w:val="0D6B57"/>
          <w:sz w:val="26"/>
        </w:rPr>
        <w:t>12.1 利用者向け</w:t>
      </w:r>
    </w:p>
    <w:p>
      <w:pPr>
        <w:pStyle w:val="ListBullet"/>
      </w:pPr>
      <w:r>
        <w:rPr>
          <w:rFonts w:ascii="Noto Sans CJK JP" w:hAnsi="Noto Sans CJK JP" w:eastAsia="Noto Sans CJK JP"/>
          <w:color w:val="202724"/>
          <w:sz w:val="22"/>
        </w:rPr>
        <w:t>エラーは「何が保存されなかったか」「次に何をすべきか」を日本語で表示する。</w:t>
      </w:r>
    </w:p>
    <w:p>
      <w:pPr>
        <w:pStyle w:val="ListBullet"/>
      </w:pPr>
      <w:r>
        <w:rPr>
          <w:rFonts w:ascii="Noto Sans CJK JP" w:hAnsi="Noto Sans CJK JP" w:eastAsia="Noto Sans CJK JP"/>
          <w:color w:val="202724"/>
          <w:sz w:val="22"/>
        </w:rPr>
        <w:t>Google APIの生メッセージやスタックトレースを表示しない。</w:t>
      </w:r>
    </w:p>
    <w:p>
      <w:pPr>
        <w:pStyle w:val="ListBullet"/>
      </w:pPr>
      <w:r>
        <w:rPr>
          <w:rFonts w:ascii="Noto Sans CJK JP" w:hAnsi="Noto Sans CJK JP" w:eastAsia="Noto Sans CJK JP"/>
          <w:color w:val="202724"/>
          <w:sz w:val="22"/>
        </w:rPr>
        <w:t>入力エラーは対象フィールドの近くに表示する。</w:t>
      </w:r>
    </w:p>
    <w:p>
      <w:pPr>
        <w:pStyle w:val="ListBullet"/>
      </w:pPr>
      <w:r>
        <w:rPr>
          <w:rFonts w:ascii="Noto Sans CJK JP" w:hAnsi="Noto Sans CJK JP" w:eastAsia="Noto Sans CJK JP"/>
          <w:color w:val="202724"/>
          <w:sz w:val="22"/>
        </w:rPr>
        <w:t>セッション切れ時は入力内容を可能な範囲で保持して再認証へ誘導する。</w:t>
      </w:r>
    </w:p>
    <w:p>
      <w:pPr>
        <w:pStyle w:val="Heading2"/>
      </w:pPr>
      <w:r>
        <w:rPr>
          <w:rFonts w:ascii="Noto Sans CJK JP" w:hAnsi="Noto Sans CJK JP" w:eastAsia="Noto Sans CJK JP"/>
          <w:color w:val="0D6B57"/>
          <w:sz w:val="26"/>
        </w:rPr>
        <w:t>12.2 サーバーログ</w:t>
      </w:r>
    </w:p>
    <w:p>
      <w:pPr>
        <w:spacing w:before="0" w:after="120" w:line="264" w:lineRule="auto"/>
      </w:pPr>
      <w:r>
        <w:rPr>
          <w:rFonts w:ascii="Noto Sans CJK JP" w:hAnsi="Noto Sans CJK JP" w:eastAsia="Noto Sans CJK JP"/>
          <w:color w:val="202724"/>
          <w:sz w:val="22"/>
        </w:rPr>
        <w:t>記録対象:</w:t>
      </w:r>
    </w:p>
    <w:p>
      <w:pPr>
        <w:pStyle w:val="ListBullet"/>
      </w:pPr>
      <w:r>
        <w:rPr>
          <w:rFonts w:ascii="Noto Sans CJK JP" w:hAnsi="Noto Sans CJK JP" w:eastAsia="Noto Sans CJK JP"/>
          <w:color w:val="202724"/>
          <w:sz w:val="22"/>
        </w:rPr>
        <w:t>requestId</w:t>
      </w:r>
    </w:p>
    <w:p>
      <w:pPr>
        <w:pStyle w:val="ListBullet"/>
      </w:pPr>
      <w:r>
        <w:rPr>
          <w:rFonts w:ascii="Noto Sans CJK JP" w:hAnsi="Noto Sans CJK JP" w:eastAsia="Noto Sans CJK JP"/>
          <w:color w:val="202724"/>
          <w:sz w:val="22"/>
        </w:rPr>
        <w:t>API操作種別</w:t>
      </w:r>
    </w:p>
    <w:p>
      <w:pPr>
        <w:pStyle w:val="ListBullet"/>
      </w:pPr>
      <w:r>
        <w:rPr>
          <w:rFonts w:ascii="Noto Sans CJK JP" w:hAnsi="Noto Sans CJK JP" w:eastAsia="Noto Sans CJK JP"/>
          <w:color w:val="202724"/>
          <w:sz w:val="22"/>
        </w:rPr>
        <w:t>HTTPステータス</w:t>
      </w:r>
    </w:p>
    <w:p>
      <w:pPr>
        <w:pStyle w:val="ListBullet"/>
      </w:pPr>
      <w:r>
        <w:rPr>
          <w:rFonts w:ascii="Noto Sans CJK JP" w:hAnsi="Noto Sans CJK JP" w:eastAsia="Noto Sans CJK JP"/>
          <w:color w:val="202724"/>
          <w:sz w:val="22"/>
        </w:rPr>
        <w:t>処理時間</w:t>
      </w:r>
    </w:p>
    <w:p>
      <w:pPr>
        <w:pStyle w:val="ListBullet"/>
      </w:pPr>
      <w:r>
        <w:rPr>
          <w:rFonts w:ascii="Noto Sans CJK JP" w:hAnsi="Noto Sans CJK JP" w:eastAsia="Noto Sans CJK JP"/>
          <w:color w:val="202724"/>
          <w:sz w:val="22"/>
        </w:rPr>
        <w:t>Google APIの分類済みエラーコード</w:t>
      </w:r>
    </w:p>
    <w:p>
      <w:pPr>
        <w:spacing w:before="0" w:after="120" w:line="264" w:lineRule="auto"/>
      </w:pPr>
      <w:r>
        <w:rPr>
          <w:rFonts w:ascii="Noto Sans CJK JP" w:hAnsi="Noto Sans CJK JP" w:eastAsia="Noto Sans CJK JP"/>
          <w:color w:val="202724"/>
          <w:sz w:val="22"/>
        </w:rPr>
        <w:t>記録禁止:</w:t>
      </w:r>
    </w:p>
    <w:p>
      <w:pPr>
        <w:pStyle w:val="ListBullet"/>
      </w:pPr>
      <w:r>
        <w:rPr>
          <w:rFonts w:ascii="Noto Sans CJK JP" w:hAnsi="Noto Sans CJK JP" w:eastAsia="Noto Sans CJK JP"/>
          <w:color w:val="202724"/>
          <w:sz w:val="22"/>
        </w:rPr>
        <w:t>パスフレーズ</w:t>
      </w:r>
    </w:p>
    <w:p>
      <w:pPr>
        <w:pStyle w:val="ListBullet"/>
      </w:pPr>
      <w:r>
        <w:rPr>
          <w:rFonts w:ascii="Noto Sans CJK JP" w:hAnsi="Noto Sans CJK JP" w:eastAsia="Noto Sans CJK JP"/>
          <w:color w:val="202724"/>
          <w:sz w:val="22"/>
        </w:rPr>
        <w:t>セッションCookie</w:t>
      </w:r>
    </w:p>
    <w:p>
      <w:pPr>
        <w:pStyle w:val="ListBullet"/>
      </w:pPr>
      <w:r>
        <w:rPr>
          <w:rFonts w:ascii="Noto Sans CJK JP" w:hAnsi="Noto Sans CJK JP" w:eastAsia="Noto Sans CJK JP"/>
          <w:color w:val="202724"/>
          <w:sz w:val="22"/>
        </w:rPr>
        <w:t>Google秘密鍵</w:t>
      </w:r>
    </w:p>
    <w:p>
      <w:pPr>
        <w:pStyle w:val="ListBullet"/>
      </w:pPr>
      <w:r>
        <w:rPr>
          <w:rFonts w:ascii="Noto Sans CJK JP" w:hAnsi="Noto Sans CJK JP" w:eastAsia="Noto Sans CJK JP"/>
          <w:color w:val="202724"/>
          <w:sz w:val="22"/>
        </w:rPr>
        <w:t>タスク名</w:t>
      </w:r>
    </w:p>
    <w:p>
      <w:pPr>
        <w:pStyle w:val="ListBullet"/>
      </w:pPr>
      <w:r>
        <w:rPr>
          <w:rFonts w:ascii="Noto Sans CJK JP" w:hAnsi="Noto Sans CJK JP" w:eastAsia="Noto Sans CJK JP"/>
          <w:color w:val="202724"/>
          <w:sz w:val="22"/>
        </w:rPr>
        <w:t>スプレッドシートのセル内容</w:t>
      </w:r>
    </w:p>
    <w:p>
      <w:pPr>
        <w:pStyle w:val="Heading1"/>
      </w:pPr>
      <w:r>
        <w:rPr>
          <w:rFonts w:ascii="Noto Sans CJK JP" w:hAnsi="Noto Sans CJK JP" w:eastAsia="Noto Sans CJK JP"/>
          <w:color w:val="0D6B57"/>
          <w:sz w:val="32"/>
        </w:rPr>
        <w:t>13. テスト要件</w:t>
      </w:r>
    </w:p>
    <w:p>
      <w:pPr>
        <w:pStyle w:val="Heading2"/>
      </w:pPr>
      <w:r>
        <w:rPr>
          <w:rFonts w:ascii="Noto Sans CJK JP" w:hAnsi="Noto Sans CJK JP" w:eastAsia="Noto Sans CJK JP"/>
          <w:color w:val="0D6B57"/>
          <w:sz w:val="26"/>
        </w:rPr>
        <w:t>13.1 単体テスト</w:t>
      </w:r>
    </w:p>
    <w:p>
      <w:pPr>
        <w:pStyle w:val="ListBullet"/>
      </w:pPr>
      <w:r>
        <w:rPr>
          <w:rFonts w:ascii="Noto Sans CJK JP" w:hAnsi="Noto Sans CJK JP" w:eastAsia="Noto Sans CJK JP"/>
          <w:color w:val="202724"/>
          <w:sz w:val="22"/>
        </w:rPr>
        <w:t>P1〜P4の算出4パターン</w:t>
      </w:r>
    </w:p>
    <w:p>
      <w:pPr>
        <w:pStyle w:val="ListBullet"/>
      </w:pPr>
      <w:r>
        <w:rPr>
          <w:rFonts w:ascii="Noto Sans CJK JP" w:hAnsi="Noto Sans CJK JP" w:eastAsia="Noto Sans CJK JP"/>
          <w:color w:val="202724"/>
          <w:sz w:val="22"/>
        </w:rPr>
        <w:t>日本時間の今日、期限切れ、本日期限、今週判定</w:t>
      </w:r>
    </w:p>
    <w:p>
      <w:pPr>
        <w:pStyle w:val="ListBullet"/>
      </w:pPr>
      <w:r>
        <w:rPr>
          <w:rFonts w:ascii="Noto Sans CJK JP" w:hAnsi="Noto Sans CJK JP" w:eastAsia="Noto Sans CJK JP"/>
          <w:color w:val="202724"/>
          <w:sz w:val="22"/>
        </w:rPr>
        <w:t>ダッシュボードの優先順位</w:t>
      </w:r>
    </w:p>
    <w:p>
      <w:pPr>
        <w:pStyle w:val="ListBullet"/>
      </w:pPr>
      <w:r>
        <w:rPr>
          <w:rFonts w:ascii="Noto Sans CJK JP" w:hAnsi="Noto Sans CJK JP" w:eastAsia="Noto Sans CJK JP"/>
          <w:color w:val="202724"/>
          <w:sz w:val="22"/>
        </w:rPr>
        <w:t>スプレッドシート行とTask型の相互変換</w:t>
      </w:r>
    </w:p>
    <w:p>
      <w:pPr>
        <w:pStyle w:val="ListBullet"/>
      </w:pPr>
      <w:r>
        <w:rPr>
          <w:rFonts w:ascii="Noto Sans CJK JP" w:hAnsi="Noto Sans CJK JP" w:eastAsia="Noto Sans CJK JP"/>
          <w:color w:val="202724"/>
          <w:sz w:val="22"/>
        </w:rPr>
        <w:t>入力検証</w:t>
      </w:r>
    </w:p>
    <w:p>
      <w:pPr>
        <w:pStyle w:val="ListBullet"/>
      </w:pPr>
      <w:r>
        <w:rPr>
          <w:rFonts w:ascii="Noto Sans CJK JP" w:hAnsi="Noto Sans CJK JP" w:eastAsia="Noto Sans CJK JP"/>
          <w:color w:val="202724"/>
          <w:sz w:val="22"/>
        </w:rPr>
        <w:t>セッション有効期限と署名検証</w:t>
      </w:r>
    </w:p>
    <w:p>
      <w:pPr>
        <w:pStyle w:val="Heading2"/>
      </w:pPr>
      <w:r>
        <w:rPr>
          <w:rFonts w:ascii="Noto Sans CJK JP" w:hAnsi="Noto Sans CJK JP" w:eastAsia="Noto Sans CJK JP"/>
          <w:color w:val="0D6B57"/>
          <w:sz w:val="26"/>
        </w:rPr>
        <w:t>13.2 結合テスト</w:t>
      </w:r>
    </w:p>
    <w:p>
      <w:pPr>
        <w:pStyle w:val="ListBullet"/>
      </w:pPr>
      <w:r>
        <w:rPr>
          <w:rFonts w:ascii="Noto Sans CJK JP" w:hAnsi="Noto Sans CJK JP" w:eastAsia="Noto Sans CJK JP"/>
          <w:color w:val="202724"/>
          <w:sz w:val="22"/>
        </w:rPr>
        <w:t>Google Sheets APIクライアントをモックしたRoute Handler</w:t>
      </w:r>
    </w:p>
    <w:p>
      <w:pPr>
        <w:pStyle w:val="ListBullet"/>
      </w:pPr>
      <w:r>
        <w:rPr>
          <w:rFonts w:ascii="Noto Sans CJK JP" w:hAnsi="Noto Sans CJK JP" w:eastAsia="Noto Sans CJK JP"/>
          <w:color w:val="202724"/>
          <w:sz w:val="22"/>
        </w:rPr>
        <w:t>認証済み／未認証API</w:t>
      </w:r>
    </w:p>
    <w:p>
      <w:pPr>
        <w:pStyle w:val="ListBullet"/>
      </w:pPr>
      <w:r>
        <w:rPr>
          <w:rFonts w:ascii="Noto Sans CJK JP" w:hAnsi="Noto Sans CJK JP" w:eastAsia="Noto Sans CJK JP"/>
          <w:color w:val="202724"/>
          <w:sz w:val="22"/>
        </w:rPr>
        <w:t>タスク追加、更新、完了、復元、削除</w:t>
      </w:r>
    </w:p>
    <w:p>
      <w:pPr>
        <w:pStyle w:val="ListBullet"/>
      </w:pPr>
      <w:r>
        <w:rPr>
          <w:rFonts w:ascii="SF Mono" w:hAnsi="SF Mono" w:eastAsia="Noto Sans CJK JP"/>
          <w:color w:val="19322F"/>
          <w:sz w:val="20"/>
          <w:shd w:fill="EDF2EF"/>
        </w:rPr>
        <w:t>version</w:t>
      </w:r>
      <w:r>
        <w:rPr>
          <w:rFonts w:ascii="Noto Sans CJK JP" w:hAnsi="Noto Sans CJK JP" w:eastAsia="Noto Sans CJK JP"/>
          <w:color w:val="202724"/>
          <w:sz w:val="22"/>
        </w:rPr>
        <w:t>不一致による409</w:t>
      </w:r>
    </w:p>
    <w:p>
      <w:pPr>
        <w:pStyle w:val="ListBullet"/>
      </w:pPr>
      <w:r>
        <w:rPr>
          <w:rFonts w:ascii="Noto Sans CJK JP" w:hAnsi="Noto Sans CJK JP" w:eastAsia="Noto Sans CJK JP"/>
          <w:color w:val="202724"/>
          <w:sz w:val="22"/>
        </w:rPr>
        <w:t>429、Google API障害時の変換</w:t>
      </w:r>
    </w:p>
    <w:p>
      <w:pPr>
        <w:pStyle w:val="Heading2"/>
      </w:pPr>
      <w:r>
        <w:rPr>
          <w:rFonts w:ascii="Noto Sans CJK JP" w:hAnsi="Noto Sans CJK JP" w:eastAsia="Noto Sans CJK JP"/>
          <w:color w:val="0D6B57"/>
          <w:sz w:val="26"/>
        </w:rPr>
        <w:t>13.3 E2Eテスト</w:t>
      </w:r>
    </w:p>
    <w:p>
      <w:pPr>
        <w:numPr>
          <w:ilvl w:val="0"/>
          <w:numId w:val="11"/>
        </w:numPr>
        <w:spacing w:after="160" w:line="280" w:lineRule="auto"/>
        <w:ind w:left="720" w:hanging="360"/>
      </w:pPr>
      <w:r>
        <w:rPr>
          <w:rFonts w:ascii="Noto Sans CJK JP" w:hAnsi="Noto Sans CJK JP" w:eastAsia="Noto Sans CJK JP"/>
          <w:color w:val="202724"/>
          <w:sz w:val="22"/>
        </w:rPr>
        <w:t>パスフレーズでログインする。</w:t>
      </w:r>
    </w:p>
    <w:p>
      <w:pPr>
        <w:numPr>
          <w:ilvl w:val="0"/>
          <w:numId w:val="11"/>
        </w:numPr>
        <w:spacing w:after="160" w:line="280" w:lineRule="auto"/>
        <w:ind w:left="720" w:hanging="360"/>
      </w:pPr>
      <w:r>
        <w:rPr>
          <w:rFonts w:ascii="Noto Sans CJK JP" w:hAnsi="Noto Sans CJK JP" w:eastAsia="Noto Sans CJK JP"/>
          <w:color w:val="202724"/>
          <w:sz w:val="22"/>
        </w:rPr>
        <w:t>必須項目を入力してタスクを追加する。</w:t>
      </w:r>
    </w:p>
    <w:p>
      <w:pPr>
        <w:numPr>
          <w:ilvl w:val="0"/>
          <w:numId w:val="11"/>
        </w:numPr>
        <w:spacing w:after="160" w:line="280" w:lineRule="auto"/>
        <w:ind w:left="720" w:hanging="360"/>
      </w:pPr>
      <w:r>
        <w:rPr>
          <w:rFonts w:ascii="Noto Sans CJK JP" w:hAnsi="Noto Sans CJK JP" w:eastAsia="Noto Sans CJK JP"/>
          <w:color w:val="202724"/>
          <w:sz w:val="22"/>
        </w:rPr>
        <w:t>TODO ALLと今日までの表示を確認する。</w:t>
      </w:r>
    </w:p>
    <w:p>
      <w:pPr>
        <w:numPr>
          <w:ilvl w:val="0"/>
          <w:numId w:val="11"/>
        </w:numPr>
        <w:spacing w:after="160" w:line="280" w:lineRule="auto"/>
        <w:ind w:left="720" w:hanging="360"/>
      </w:pPr>
      <w:r>
        <w:rPr>
          <w:rFonts w:ascii="Noto Sans CJK JP" w:hAnsi="Noto Sans CJK JP" w:eastAsia="Noto Sans CJK JP"/>
          <w:color w:val="202724"/>
          <w:sz w:val="22"/>
        </w:rPr>
        <w:t>マトリクス上で象限を移動する。</w:t>
      </w:r>
    </w:p>
    <w:p>
      <w:pPr>
        <w:numPr>
          <w:ilvl w:val="0"/>
          <w:numId w:val="11"/>
        </w:numPr>
        <w:spacing w:after="160" w:line="280" w:lineRule="auto"/>
        <w:ind w:left="720" w:hanging="360"/>
      </w:pPr>
      <w:r>
        <w:rPr>
          <w:rFonts w:ascii="Noto Sans CJK JP" w:hAnsi="Noto Sans CJK JP" w:eastAsia="Noto Sans CJK JP"/>
          <w:color w:val="202724"/>
          <w:sz w:val="22"/>
        </w:rPr>
        <w:t>タスクを完了する。</w:t>
      </w:r>
    </w:p>
    <w:p>
      <w:pPr>
        <w:numPr>
          <w:ilvl w:val="0"/>
          <w:numId w:val="11"/>
        </w:numPr>
        <w:spacing w:after="160" w:line="280" w:lineRule="auto"/>
        <w:ind w:left="720" w:hanging="360"/>
      </w:pPr>
      <w:r>
        <w:rPr>
          <w:rFonts w:ascii="Noto Sans CJK JP" w:hAnsi="Noto Sans CJK JP" w:eastAsia="Noto Sans CJK JP"/>
          <w:color w:val="202724"/>
          <w:sz w:val="22"/>
        </w:rPr>
        <w:t>完了済み表示から未完了へ戻す。</w:t>
      </w:r>
    </w:p>
    <w:p>
      <w:pPr>
        <w:numPr>
          <w:ilvl w:val="0"/>
          <w:numId w:val="11"/>
        </w:numPr>
        <w:spacing w:after="160" w:line="280" w:lineRule="auto"/>
        <w:ind w:left="720" w:hanging="360"/>
      </w:pPr>
      <w:r>
        <w:rPr>
          <w:rFonts w:ascii="Noto Sans CJK JP" w:hAnsi="Noto Sans CJK JP" w:eastAsia="Noto Sans CJK JP"/>
          <w:color w:val="202724"/>
          <w:sz w:val="22"/>
        </w:rPr>
        <w:t>ログアウトし、保護画面へ戻ることを確認する。</w:t>
      </w:r>
    </w:p>
    <w:p>
      <w:pPr>
        <w:spacing w:before="0" w:after="120" w:line="264" w:lineRule="auto"/>
      </w:pPr>
      <w:r>
        <w:rPr>
          <w:rFonts w:ascii="Noto Sans CJK JP" w:hAnsi="Noto Sans CJK JP" w:eastAsia="Noto Sans CJK JP"/>
          <w:color w:val="202724"/>
          <w:sz w:val="22"/>
        </w:rPr>
        <w:t>PC相当とスマートフォン相当の2種類の表示幅で主要導線を確認する。</w:t>
      </w:r>
    </w:p>
    <w:p>
      <w:pPr>
        <w:pStyle w:val="Heading1"/>
      </w:pPr>
      <w:r>
        <w:rPr>
          <w:rFonts w:ascii="Noto Sans CJK JP" w:hAnsi="Noto Sans CJK JP" w:eastAsia="Noto Sans CJK JP"/>
          <w:color w:val="0D6B57"/>
          <w:sz w:val="32"/>
        </w:rPr>
        <w:t>14. CI/CD・デプロイ要件</w:t>
      </w:r>
    </w:p>
    <w:p>
      <w:pPr>
        <w:pStyle w:val="ListBullet"/>
      </w:pPr>
      <w:r>
        <w:rPr>
          <w:rFonts w:ascii="Noto Sans CJK JP" w:hAnsi="Noto Sans CJK JP" w:eastAsia="Noto Sans CJK JP"/>
          <w:color w:val="202724"/>
          <w:sz w:val="22"/>
        </w:rPr>
        <w:t>GitリポジトリをVercelへ接続する。</w:t>
      </w:r>
    </w:p>
    <w:p>
      <w:pPr>
        <w:pStyle w:val="ListBullet"/>
      </w:pPr>
      <w:r>
        <w:rPr>
          <w:rFonts w:ascii="Noto Sans CJK JP" w:hAnsi="Noto Sans CJK JP" w:eastAsia="Noto Sans CJK JP"/>
          <w:color w:val="202724"/>
          <w:sz w:val="22"/>
        </w:rPr>
        <w:t>Pull Requestまたは作業ブランチごとにPreview Deploymentを作成する。</w:t>
      </w:r>
    </w:p>
    <w:p>
      <w:pPr>
        <w:pStyle w:val="ListBullet"/>
      </w:pPr>
      <w:r>
        <w:rPr>
          <w:rFonts w:ascii="Noto Sans CJK JP" w:hAnsi="Noto Sans CJK JP" w:eastAsia="Noto Sans CJK JP"/>
          <w:color w:val="202724"/>
          <w:sz w:val="22"/>
        </w:rPr>
        <w:t>本番ブランチへの反映でProduction Deploymentを行う。</w:t>
      </w:r>
    </w:p>
    <w:p>
      <w:pPr>
        <w:pStyle w:val="ListBullet"/>
      </w:pPr>
      <w:r>
        <w:rPr>
          <w:rFonts w:ascii="Noto Sans CJK JP" w:hAnsi="Noto Sans CJK JP" w:eastAsia="Noto Sans CJK JP"/>
          <w:color w:val="202724"/>
          <w:sz w:val="22"/>
        </w:rPr>
        <w:t>CIで型チェック、Lint、単体テスト、ビルドを実行する。</w:t>
      </w:r>
    </w:p>
    <w:p>
      <w:pPr>
        <w:pStyle w:val="ListBullet"/>
      </w:pPr>
      <w:r>
        <w:rPr>
          <w:rFonts w:ascii="Noto Sans CJK JP" w:hAnsi="Noto Sans CJK JP" w:eastAsia="Noto Sans CJK JP"/>
          <w:color w:val="202724"/>
          <w:sz w:val="22"/>
        </w:rPr>
        <w:t>Previewはテスト用スプレッドシート、本番は本番用スプレッドシートへ接続する。</w:t>
      </w:r>
    </w:p>
    <w:p>
      <w:pPr>
        <w:pStyle w:val="ListBullet"/>
      </w:pPr>
      <w:r>
        <w:rPr>
          <w:rFonts w:ascii="Noto Sans CJK JP" w:hAnsi="Noto Sans CJK JP" w:eastAsia="Noto Sans CJK JP"/>
          <w:color w:val="202724"/>
          <w:sz w:val="22"/>
        </w:rPr>
        <w:t>Vercel Hobbyプランを前提とするが、利用量や規約変更時は再確認する。</w:t>
      </w:r>
    </w:p>
    <w:p>
      <w:pPr>
        <w:pStyle w:val="ListBullet"/>
      </w:pPr>
      <w:r>
        <w:rPr>
          <w:rFonts w:ascii="Noto Sans CJK JP" w:hAnsi="Noto Sans CJK JP" w:eastAsia="Noto Sans CJK JP"/>
          <w:color w:val="202724"/>
          <w:sz w:val="22"/>
        </w:rPr>
        <w:t>HTTPSはVercelの標準機能を利用する。</w:t>
      </w:r>
    </w:p>
    <w:p>
      <w:pPr>
        <w:pStyle w:val="Heading1"/>
      </w:pPr>
      <w:r>
        <w:rPr>
          <w:rFonts w:ascii="Noto Sans CJK JP" w:hAnsi="Noto Sans CJK JP" w:eastAsia="Noto Sans CJK JP"/>
          <w:color w:val="0D6B57"/>
          <w:sz w:val="32"/>
        </w:rPr>
        <w:t>15. 運用要件</w:t>
      </w:r>
    </w:p>
    <w:p>
      <w:pPr>
        <w:pStyle w:val="ListBullet"/>
      </w:pPr>
      <w:r>
        <w:rPr>
          <w:rFonts w:ascii="Noto Sans CJK JP" w:hAnsi="Noto Sans CJK JP" w:eastAsia="Noto Sans CJK JP"/>
          <w:color w:val="202724"/>
          <w:sz w:val="22"/>
        </w:rPr>
        <w:t>月1回程度、Google Sheetsを複製またはエクスポートしてバックアップする。</w:t>
      </w:r>
    </w:p>
    <w:p>
      <w:pPr>
        <w:pStyle w:val="ListBullet"/>
      </w:pPr>
      <w:r>
        <w:rPr>
          <w:rFonts w:ascii="Noto Sans CJK JP" w:hAnsi="Noto Sans CJK JP" w:eastAsia="Noto Sans CJK JP"/>
          <w:color w:val="202724"/>
          <w:sz w:val="22"/>
        </w:rPr>
        <w:t>ヘッダー行と列順を手動変更しない。</w:t>
      </w:r>
    </w:p>
    <w:p>
      <w:pPr>
        <w:pStyle w:val="ListBullet"/>
      </w:pPr>
      <w:r>
        <w:rPr>
          <w:rFonts w:ascii="Noto Sans CJK JP" w:hAnsi="Noto Sans CJK JP" w:eastAsia="Noto Sans CJK JP"/>
          <w:color w:val="202724"/>
          <w:sz w:val="22"/>
        </w:rPr>
        <w:t>パスフレーズ変更時は</w:t>
      </w:r>
      <w:r>
        <w:rPr>
          <w:rFonts w:ascii="SF Mono" w:hAnsi="SF Mono" w:eastAsia="Noto Sans CJK JP"/>
          <w:color w:val="19322F"/>
          <w:sz w:val="20"/>
          <w:shd w:fill="EDF2EF"/>
        </w:rPr>
        <w:t>APP_PASSPHRASE_HASH</w:t>
      </w:r>
      <w:r>
        <w:rPr>
          <w:rFonts w:ascii="Noto Sans CJK JP" w:hAnsi="Noto Sans CJK JP" w:eastAsia="Noto Sans CJK JP"/>
          <w:color w:val="202724"/>
          <w:sz w:val="22"/>
        </w:rPr>
        <w:t>を更新して再デプロイする。</w:t>
      </w:r>
    </w:p>
    <w:p>
      <w:pPr>
        <w:pStyle w:val="ListBullet"/>
      </w:pPr>
      <w:r>
        <w:rPr>
          <w:rFonts w:ascii="Noto Sans CJK JP" w:hAnsi="Noto Sans CJK JP" w:eastAsia="Noto Sans CJK JP"/>
          <w:color w:val="202724"/>
          <w:sz w:val="22"/>
        </w:rPr>
        <w:t>セッションを全失効する場合は</w:t>
      </w:r>
      <w:r>
        <w:rPr>
          <w:rFonts w:ascii="SF Mono" w:hAnsi="SF Mono" w:eastAsia="Noto Sans CJK JP"/>
          <w:color w:val="19322F"/>
          <w:sz w:val="20"/>
          <w:shd w:fill="EDF2EF"/>
        </w:rPr>
        <w:t>SESSION_SECRET</w:t>
      </w:r>
      <w:r>
        <w:rPr>
          <w:rFonts w:ascii="Noto Sans CJK JP" w:hAnsi="Noto Sans CJK JP" w:eastAsia="Noto Sans CJK JP"/>
          <w:color w:val="202724"/>
          <w:sz w:val="22"/>
        </w:rPr>
        <w:t>を更新する。</w:t>
      </w:r>
    </w:p>
    <w:p>
      <w:pPr>
        <w:pStyle w:val="ListBullet"/>
      </w:pPr>
      <w:r>
        <w:rPr>
          <w:rFonts w:ascii="Noto Sans CJK JP" w:hAnsi="Noto Sans CJK JP" w:eastAsia="Noto Sans CJK JP"/>
          <w:color w:val="202724"/>
          <w:sz w:val="22"/>
        </w:rPr>
        <w:t>Googleサービスアカウント鍵は不要になった時点で無効化・削除する。</w:t>
      </w:r>
    </w:p>
    <w:p>
      <w:pPr>
        <w:pStyle w:val="ListBullet"/>
      </w:pPr>
      <w:r>
        <w:rPr>
          <w:rFonts w:ascii="Noto Sans CJK JP" w:hAnsi="Noto Sans CJK JP" w:eastAsia="Noto Sans CJK JP"/>
          <w:color w:val="202724"/>
          <w:sz w:val="22"/>
        </w:rPr>
        <w:t>障害時はVercelログのrequestIdとGoogle APIステータスを確認する。</w:t>
      </w:r>
    </w:p>
    <w:p>
      <w:pPr>
        <w:pStyle w:val="Heading1"/>
      </w:pPr>
      <w:r>
        <w:rPr>
          <w:rFonts w:ascii="Noto Sans CJK JP" w:hAnsi="Noto Sans CJK JP" w:eastAsia="Noto Sans CJK JP"/>
          <w:color w:val="0D6B57"/>
          <w:sz w:val="32"/>
        </w:rPr>
        <w:t>16. 実装順序</w:t>
      </w:r>
    </w:p>
    <w:p>
      <w:pPr>
        <w:numPr>
          <w:ilvl w:val="0"/>
          <w:numId w:val="12"/>
        </w:numPr>
        <w:spacing w:after="160" w:line="280" w:lineRule="auto"/>
        <w:ind w:left="720" w:hanging="360"/>
      </w:pPr>
      <w:r>
        <w:rPr>
          <w:rFonts w:ascii="Noto Sans CJK JP" w:hAnsi="Noto Sans CJK JP" w:eastAsia="Noto Sans CJK JP"/>
          <w:color w:val="202724"/>
          <w:sz w:val="22"/>
        </w:rPr>
        <w:t>Next.jsプロジェクトとデザイントークンを準備</w:t>
      </w:r>
    </w:p>
    <w:p>
      <w:pPr>
        <w:numPr>
          <w:ilvl w:val="0"/>
          <w:numId w:val="12"/>
        </w:numPr>
        <w:spacing w:after="160" w:line="280" w:lineRule="auto"/>
        <w:ind w:left="720" w:hanging="360"/>
      </w:pPr>
      <w:r>
        <w:rPr>
          <w:rFonts w:ascii="Noto Sans CJK JP" w:hAnsi="Noto Sans CJK JP" w:eastAsia="Noto Sans CJK JP"/>
          <w:color w:val="202724"/>
          <w:sz w:val="22"/>
        </w:rPr>
        <w:t>Task型、優先度、日付、並べ替えロジックを実装</w:t>
      </w:r>
    </w:p>
    <w:p>
      <w:pPr>
        <w:numPr>
          <w:ilvl w:val="0"/>
          <w:numId w:val="12"/>
        </w:numPr>
        <w:spacing w:after="160" w:line="280" w:lineRule="auto"/>
        <w:ind w:left="720" w:hanging="360"/>
      </w:pPr>
      <w:r>
        <w:rPr>
          <w:rFonts w:ascii="Noto Sans CJK JP" w:hAnsi="Noto Sans CJK JP" w:eastAsia="Noto Sans CJK JP"/>
          <w:color w:val="202724"/>
          <w:sz w:val="22"/>
        </w:rPr>
        <w:t>Google Sheetsテスト環境とRepository層を実装</w:t>
      </w:r>
    </w:p>
    <w:p>
      <w:pPr>
        <w:numPr>
          <w:ilvl w:val="0"/>
          <w:numId w:val="12"/>
        </w:numPr>
        <w:spacing w:after="160" w:line="280" w:lineRule="auto"/>
        <w:ind w:left="720" w:hanging="360"/>
      </w:pPr>
      <w:r>
        <w:rPr>
          <w:rFonts w:ascii="Noto Sans CJK JP" w:hAnsi="Noto Sans CJK JP" w:eastAsia="Noto Sans CJK JP"/>
          <w:color w:val="202724"/>
          <w:sz w:val="22"/>
        </w:rPr>
        <w:t>パスフレーズ認証とセッションを実装</w:t>
      </w:r>
    </w:p>
    <w:p>
      <w:pPr>
        <w:numPr>
          <w:ilvl w:val="0"/>
          <w:numId w:val="12"/>
        </w:numPr>
        <w:spacing w:after="160" w:line="280" w:lineRule="auto"/>
        <w:ind w:left="720" w:hanging="360"/>
      </w:pPr>
      <w:r>
        <w:rPr>
          <w:rFonts w:ascii="Noto Sans CJK JP" w:hAnsi="Noto Sans CJK JP" w:eastAsia="Noto Sans CJK JP"/>
          <w:color w:val="202724"/>
          <w:sz w:val="22"/>
        </w:rPr>
        <w:t>タスクAPIを実装</w:t>
      </w:r>
    </w:p>
    <w:p>
      <w:pPr>
        <w:numPr>
          <w:ilvl w:val="0"/>
          <w:numId w:val="12"/>
        </w:numPr>
        <w:spacing w:after="160" w:line="280" w:lineRule="auto"/>
        <w:ind w:left="720" w:hanging="360"/>
      </w:pPr>
      <w:r>
        <w:rPr>
          <w:rFonts w:ascii="Noto Sans CJK JP" w:hAnsi="Noto Sans CJK JP" w:eastAsia="Noto Sans CJK JP"/>
          <w:color w:val="202724"/>
          <w:sz w:val="22"/>
        </w:rPr>
        <w:t>ダッシュボード、TODO ALL、今日までを実装</w:t>
      </w:r>
    </w:p>
    <w:p>
      <w:pPr>
        <w:numPr>
          <w:ilvl w:val="0"/>
          <w:numId w:val="12"/>
        </w:numPr>
        <w:spacing w:after="160" w:line="280" w:lineRule="auto"/>
        <w:ind w:left="720" w:hanging="360"/>
      </w:pPr>
      <w:r>
        <w:rPr>
          <w:rFonts w:ascii="Noto Sans CJK JP" w:hAnsi="Noto Sans CJK JP" w:eastAsia="Noto Sans CJK JP"/>
          <w:color w:val="202724"/>
          <w:sz w:val="22"/>
        </w:rPr>
        <w:t>マトリクスと代替操作を実装</w:t>
      </w:r>
    </w:p>
    <w:p>
      <w:pPr>
        <w:numPr>
          <w:ilvl w:val="0"/>
          <w:numId w:val="12"/>
        </w:numPr>
        <w:spacing w:after="160" w:line="280" w:lineRule="auto"/>
        <w:ind w:left="720" w:hanging="360"/>
      </w:pPr>
      <w:r>
        <w:rPr>
          <w:rFonts w:ascii="Noto Sans CJK JP" w:hAnsi="Noto Sans CJK JP" w:eastAsia="Noto Sans CJK JP"/>
          <w:color w:val="202724"/>
          <w:sz w:val="22"/>
        </w:rPr>
        <w:t>完了履歴、復元、論理削除を実装</w:t>
      </w:r>
    </w:p>
    <w:p>
      <w:pPr>
        <w:numPr>
          <w:ilvl w:val="0"/>
          <w:numId w:val="12"/>
        </w:numPr>
        <w:spacing w:after="160" w:line="280" w:lineRule="auto"/>
        <w:ind w:left="720" w:hanging="360"/>
      </w:pPr>
      <w:r>
        <w:rPr>
          <w:rFonts w:ascii="Noto Sans CJK JP" w:hAnsi="Noto Sans CJK JP" w:eastAsia="Noto Sans CJK JP"/>
          <w:color w:val="202724"/>
          <w:sz w:val="22"/>
        </w:rPr>
        <w:t>自動テスト、アクセシビリティ、レスポンシブ確認</w:t>
      </w:r>
    </w:p>
    <w:p>
      <w:pPr>
        <w:numPr>
          <w:ilvl w:val="0"/>
          <w:numId w:val="12"/>
        </w:numPr>
        <w:spacing w:after="160" w:line="280" w:lineRule="auto"/>
        <w:ind w:left="720" w:hanging="360"/>
      </w:pPr>
      <w:r>
        <w:rPr>
          <w:rFonts w:ascii="Noto Sans CJK JP" w:hAnsi="Noto Sans CJK JP" w:eastAsia="Noto Sans CJK JP"/>
          <w:color w:val="202724"/>
          <w:sz w:val="22"/>
        </w:rPr>
        <w:t>Vercel Preview検証後、本番デプロイ</w:t>
      </w:r>
    </w:p>
    <w:p>
      <w:pPr>
        <w:pStyle w:val="Heading1"/>
      </w:pPr>
      <w:r>
        <w:rPr>
          <w:rFonts w:ascii="Noto Sans CJK JP" w:hAnsi="Noto Sans CJK JP" w:eastAsia="Noto Sans CJK JP"/>
          <w:color w:val="0D6B57"/>
          <w:sz w:val="32"/>
        </w:rPr>
        <w:t>17. 技術的な受け入れ条件</w:t>
      </w:r>
    </w:p>
    <w:p>
      <w:pPr>
        <w:spacing w:after="100" w:line="264"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Next.js App Routerで4画面と認証画面が構成されている。</w:t>
      </w:r>
    </w:p>
    <w:p>
      <w:pPr>
        <w:spacing w:after="100" w:line="264"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TypeScript strict設定で型エラーがない。</w:t>
      </w:r>
    </w:p>
    <w:p>
      <w:pPr>
        <w:spacing w:after="100" w:line="264"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秘密情報がクライアントバンドルへ含まれない。</w:t>
      </w:r>
    </w:p>
    <w:p>
      <w:pPr>
        <w:spacing w:after="100" w:line="264"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未認証状態で全タスクAPIが401を返す。</w:t>
      </w:r>
    </w:p>
    <w:p>
      <w:pPr>
        <w:spacing w:after="100" w:line="264"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Google Sheetsが一般公開されていない。</w:t>
      </w:r>
    </w:p>
    <w:p>
      <w:pPr>
        <w:spacing w:after="100" w:line="264"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タスク追加・更新が1操作あたり必要最小限のSheets API呼び出しで完了する。</w:t>
      </w:r>
    </w:p>
    <w:p>
      <w:pPr>
        <w:spacing w:after="100" w:line="264"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日付判定がAsia/Tokyoでテストされている。</w:t>
      </w:r>
    </w:p>
    <w:p>
      <w:pPr>
        <w:spacing w:after="100" w:line="264"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主要E2EシナリオがPC・スマートフォン幅で通る。</w:t>
      </w:r>
    </w:p>
    <w:p>
      <w:pPr>
        <w:spacing w:after="100" w:line="264"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ProductionとPreviewで異なるスプレッドシートを利用する。</w:t>
      </w:r>
    </w:p>
    <w:p>
      <w:pPr>
        <w:spacing w:after="100" w:line="264" w:lineRule="auto"/>
        <w:ind w:left="360" w:hanging="317"/>
      </w:pPr>
      <w:r>
        <w:rPr>
          <w:rFonts w:ascii="Noto Sans CJK JP" w:hAnsi="Noto Sans CJK JP" w:eastAsia="Noto Sans CJK JP"/>
          <w:b/>
          <w:color w:val="0D6B57"/>
          <w:sz w:val="22"/>
        </w:rPr>
        <w:t xml:space="preserve">☐ </w:t>
      </w:r>
      <w:r>
        <w:rPr>
          <w:rFonts w:ascii="Noto Sans CJK JP" w:hAnsi="Noto Sans CJK JP" w:eastAsia="Noto Sans CJK JP"/>
          <w:color w:val="202724"/>
          <w:sz w:val="21"/>
        </w:rPr>
        <w:t>Vercel本番環境でビルド・起動・主要操作が成功する。</w:t>
      </w:r>
    </w:p>
    <w:p>
      <w:pPr>
        <w:pStyle w:val="Heading1"/>
      </w:pPr>
      <w:r>
        <w:rPr>
          <w:rFonts w:ascii="Noto Sans CJK JP" w:hAnsi="Noto Sans CJK JP" w:eastAsia="Noto Sans CJK JP"/>
          <w:color w:val="0D6B57"/>
          <w:sz w:val="32"/>
        </w:rPr>
        <w:t>18. 参考資料</w:t>
      </w:r>
    </w:p>
    <w:p>
      <w:pPr>
        <w:numPr>
          <w:ilvl w:val="0"/>
          <w:numId w:val="13"/>
        </w:numPr>
        <w:spacing w:after="160" w:line="280" w:lineRule="auto"/>
        <w:ind w:left="720" w:hanging="360"/>
      </w:pPr>
      <w:hyperlink r:id="rId12">
        <w:r>
          <w:rPr>
            <w:color w:val="0D6B57"/>
            <w:u w:val="single"/>
          </w:rPr>
          <w:t>Next.js — Route Handlers</w:t>
        </w:r>
      </w:hyperlink>
    </w:p>
    <w:p>
      <w:pPr>
        <w:numPr>
          <w:ilvl w:val="0"/>
          <w:numId w:val="13"/>
        </w:numPr>
        <w:spacing w:after="160" w:line="280" w:lineRule="auto"/>
        <w:ind w:left="720" w:hanging="360"/>
      </w:pPr>
      <w:hyperlink r:id="rId13">
        <w:r>
          <w:rPr>
            <w:color w:val="0D6B57"/>
            <w:u w:val="single"/>
          </w:rPr>
          <w:t>Next.js — Authentication Guide</w:t>
        </w:r>
      </w:hyperlink>
    </w:p>
    <w:p>
      <w:pPr>
        <w:numPr>
          <w:ilvl w:val="0"/>
          <w:numId w:val="13"/>
        </w:numPr>
        <w:spacing w:after="160" w:line="280" w:lineRule="auto"/>
        <w:ind w:left="720" w:hanging="360"/>
      </w:pPr>
      <w:hyperlink r:id="rId14">
        <w:r>
          <w:rPr>
            <w:color w:val="0D6B57"/>
            <w:u w:val="single"/>
          </w:rPr>
          <w:t>Next.js — Environment Variables</w:t>
        </w:r>
      </w:hyperlink>
    </w:p>
    <w:p>
      <w:pPr>
        <w:numPr>
          <w:ilvl w:val="0"/>
          <w:numId w:val="13"/>
        </w:numPr>
        <w:spacing w:after="160" w:line="280" w:lineRule="auto"/>
        <w:ind w:left="720" w:hanging="360"/>
      </w:pPr>
      <w:hyperlink r:id="rId15">
        <w:r>
          <w:rPr>
            <w:color w:val="0D6B57"/>
            <w:u w:val="single"/>
          </w:rPr>
          <w:t>Vercel — Environment Variables</w:t>
        </w:r>
      </w:hyperlink>
    </w:p>
    <w:p>
      <w:pPr>
        <w:numPr>
          <w:ilvl w:val="0"/>
          <w:numId w:val="13"/>
        </w:numPr>
        <w:spacing w:after="160" w:line="280" w:lineRule="auto"/>
        <w:ind w:left="720" w:hanging="360"/>
      </w:pPr>
      <w:hyperlink r:id="rId16">
        <w:r>
          <w:rPr>
            <w:color w:val="0D6B57"/>
            <w:u w:val="single"/>
          </w:rPr>
          <w:t>Vercel — Account Plans</w:t>
        </w:r>
      </w:hyperlink>
    </w:p>
    <w:p>
      <w:pPr>
        <w:numPr>
          <w:ilvl w:val="0"/>
          <w:numId w:val="13"/>
        </w:numPr>
        <w:spacing w:after="160" w:line="280" w:lineRule="auto"/>
        <w:ind w:left="720" w:hanging="360"/>
      </w:pPr>
      <w:hyperlink r:id="rId17">
        <w:r>
          <w:rPr>
            <w:color w:val="0D6B57"/>
            <w:u w:val="single"/>
          </w:rPr>
          <w:t>Google — OAuth 2.0 for Server to Server Applications</w:t>
        </w:r>
      </w:hyperlink>
    </w:p>
    <w:p>
      <w:pPr>
        <w:numPr>
          <w:ilvl w:val="0"/>
          <w:numId w:val="13"/>
        </w:numPr>
        <w:spacing w:after="160" w:line="280" w:lineRule="auto"/>
        <w:ind w:left="720" w:hanging="360"/>
      </w:pPr>
      <w:hyperlink r:id="rId18">
        <w:r>
          <w:rPr>
            <w:color w:val="0D6B57"/>
            <w:u w:val="single"/>
          </w:rPr>
          <w:t>Google Sheets API — Read &amp; Write Cell Values</w:t>
        </w:r>
      </w:hyperlink>
    </w:p>
    <w:p>
      <w:pPr>
        <w:numPr>
          <w:ilvl w:val="0"/>
          <w:numId w:val="13"/>
        </w:numPr>
        <w:spacing w:after="160" w:line="280" w:lineRule="auto"/>
        <w:ind w:left="720" w:hanging="360"/>
      </w:pPr>
      <w:hyperlink r:id="rId19">
        <w:r>
          <w:rPr>
            <w:color w:val="0D6B57"/>
            <w:u w:val="single"/>
          </w:rPr>
          <w:t>Google Sheets API — Usage Limits</w:t>
        </w:r>
      </w:hyperlink>
    </w:p>
    <w:sectPr w:rsidR="00FC693F" w:rsidRPr="0006063C" w:rsidSect="00034616">
      <w:headerReference w:type="default" r:id="rId9"/>
      <w:footerReference w:type="default" r:id="rId10"/>
      <w:pgSz w:w="12240" w:h="15840"/>
      <w:pgMar w:top="1224" w:right="1440" w:bottom="1152"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color w:val="66736E"/>
        <w:sz w:val="18"/>
      </w:rPr>
      <w:t xml:space="preserve">わたしのタスク管理  |  </w:t>
    </w:r>
    <w:r>
      <w:rPr>
        <w:rFonts w:ascii="Noto Sans CJK JP" w:hAnsi="Noto Sans CJK JP" w:eastAsia="Noto Sans CJK JP"/>
        <w:color w:val="66736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7704" w:val="left"/>
      </w:tabs>
      <w:spacing w:after="0"/>
      <w:jc w:val="left"/>
    </w:pPr>
    <w:r>
      <w:rPr>
        <w:rFonts w:ascii="Noto Sans CJK JP" w:hAnsi="Noto Sans CJK JP" w:eastAsia="Noto Sans CJK JP"/>
        <w:b/>
        <w:color w:val="66736E"/>
        <w:sz w:val="18"/>
      </w:rPr>
      <w:t>技術要件書</w:t>
    </w:r>
    <w:r>
      <w:rPr>
        <w:rFonts w:ascii="Noto Sans CJK JP" w:hAnsi="Noto Sans CJK JP" w:eastAsia="Noto Sans CJK JP"/>
        <w:color w:val="66736E"/>
        <w:sz w:val="18"/>
      </w:rPr>
      <w:tab/>
      <w:t>Draft · 2026-07-27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360"/>
        </w:tabs>
        <w:ind w:left="720" w:hanging="360"/>
      </w:pPr>
    </w:lvl>
  </w:abstractNum>
  <w:num w:numId="10">
    <w:abstractNumId w:val="9"/>
    <w:lvlOverride w:ilvl="0">
      <w:startOverride w:val="1"/>
    </w:lvlOverride>
  </w:num>
  <w:abstractNum w:abstractNumId="10">
    <w:multiLevelType w:val="singleLevel"/>
    <w:lvl w:ilvl="0">
      <w:start w:val="1"/>
      <w:numFmt w:val="decimal"/>
      <w:lvlText w:val="%1."/>
      <w:lvlJc w:val="left"/>
      <w:pPr>
        <w:tabs>
          <w:tab w:val="num" w:pos="360"/>
        </w:tabs>
        <w:ind w:left="720" w:hanging="360"/>
      </w:pPr>
    </w:lvl>
  </w:abstractNum>
  <w:num w:numId="11">
    <w:abstractNumId w:val="10"/>
    <w:lvlOverride w:ilvl="0">
      <w:startOverride w:val="1"/>
    </w:lvlOverride>
  </w:num>
  <w:abstractNum w:abstractNumId="11">
    <w:multiLevelType w:val="singleLevel"/>
    <w:lvl w:ilvl="0">
      <w:start w:val="1"/>
      <w:numFmt w:val="decimal"/>
      <w:lvlText w:val="%1."/>
      <w:lvlJc w:val="left"/>
      <w:pPr>
        <w:tabs>
          <w:tab w:val="num" w:pos="360"/>
        </w:tabs>
        <w:ind w:left="720" w:hanging="360"/>
      </w:pPr>
    </w:lvl>
  </w:abstractNum>
  <w:num w:numId="12">
    <w:abstractNumId w:val="11"/>
    <w:lvlOverride w:ilvl="0">
      <w:startOverride w:val="1"/>
    </w:lvlOverride>
  </w:num>
  <w:abstractNum w:abstractNumId="12">
    <w:multiLevelType w:val="singleLevel"/>
    <w:lvl w:ilvl="0">
      <w:start w:val="1"/>
      <w:numFmt w:val="decimal"/>
      <w:lvlText w:val="%1."/>
      <w:lvlJc w:val="left"/>
      <w:pPr>
        <w:tabs>
          <w:tab w:val="num" w:pos="360"/>
        </w:tabs>
        <w:ind w:left="720" w:hanging="360"/>
      </w:pPr>
    </w:lvl>
  </w:abstractNum>
  <w:num w:numId="1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Noto Sans CJK JP" w:hAnsi="Noto Sans CJK JP" w:eastAsia="Noto Sans CJK JP"/>
      <w:color w:val="2027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JP" w:hAnsi="Noto Sans CJK JP" w:eastAsia="Noto Sans CJK JP"/>
      <w:b/>
      <w:bCs/>
      <w:color w:val="0D6B5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JP" w:hAnsi="Noto Sans CJK JP" w:eastAsia="Noto Sans CJK JP"/>
      <w:b/>
      <w:bCs/>
      <w:color w:val="0D6B5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JP" w:hAnsi="Noto Sans CJK JP" w:eastAsia="Noto Sans CJK JP"/>
      <w:b/>
      <w:bCs/>
      <w:color w:val="1932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Noto Sans CJK JP" w:hAnsi="Noto Sans CJK JP" w:eastAsia="Noto Sans CJK JP"/>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Noto Sans CJK JP" w:hAnsi="Noto Sans CJK JP" w:eastAsia="Noto Sans CJK JP"/>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nextjs.org/docs/app/api-reference/file-conventions/route" TargetMode="External"/><Relationship Id="rId13" Type="http://schemas.openxmlformats.org/officeDocument/2006/relationships/hyperlink" Target="https://nextjs.org/docs/app/guides/authentication" TargetMode="External"/><Relationship Id="rId14" Type="http://schemas.openxmlformats.org/officeDocument/2006/relationships/hyperlink" Target="https://nextjs.org/docs/app/guides/environment-variables" TargetMode="External"/><Relationship Id="rId15" Type="http://schemas.openxmlformats.org/officeDocument/2006/relationships/hyperlink" Target="https://vercel.com/docs/environment-variables" TargetMode="External"/><Relationship Id="rId16" Type="http://schemas.openxmlformats.org/officeDocument/2006/relationships/hyperlink" Target="https://vercel.com/docs/plans" TargetMode="External"/><Relationship Id="rId17" Type="http://schemas.openxmlformats.org/officeDocument/2006/relationships/hyperlink" Target="https://developers.google.com/identity/protocols/oauth2/service-account" TargetMode="External"/><Relationship Id="rId18" Type="http://schemas.openxmlformats.org/officeDocument/2006/relationships/hyperlink" Target="https://developers.google.com/workspace/sheets/api/guides/values" TargetMode="External"/><Relationship Id="rId19" Type="http://schemas.openxmlformats.org/officeDocument/2006/relationships/hyperlink" Target="https://developers.google.com/workspace/sheets/api/lim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技術要件書</dc:title>
  <dc:subject>個人専用タスク管理アプリ</dc:subject>
  <dc:creator>Codex</dc:creator>
  <cp:keywords>Next.js, Vercel, Google Sheets, タスク管理</cp:keywords>
  <dc:description>generated by python-docx</dc:description>
  <cp:lastModifiedBy/>
  <cp:revision>1</cp:revision>
  <dcterms:created xsi:type="dcterms:W3CDTF">2013-12-23T23:15:00Z</dcterms:created>
  <dcterms:modified xsi:type="dcterms:W3CDTF">2013-12-23T23:15:00Z</dcterms:modified>
  <cp:category/>
</cp:coreProperties>
</file>