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First.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Title"/>
        <w:jc w:val="center"/>
        <w:keepNext/>
      </w:pPr>
      <w:r>
        <w:rPr>
          <w:rFonts w:ascii="Calibri" w:hAnsi="Calibri" w:eastAsia="SimHei" w:cs="Calibri"/>
        </w:rPr>
        <w:t xml:space="preserve">UBCC 形式化验证与可靠性资格报告</w:t>
      </w:r>
    </w:p>
    <w:p>
      <w:r>
        <w:br w:type="page"/>
      </w:r>
    </w:p>
    <w:p>
      <w:pPr>
        <w:pStyle w:val="Heading2"/>
        <w:keepNext/>
      </w:pPr>
      <w:r>
        <w:rPr>
          <w:rFonts w:ascii="Calibri" w:hAnsi="Calibri" w:eastAsia="SimHei" w:cs="Calibri"/>
        </w:rPr>
        <w:t xml:space="preserve">目录</w:t>
      </w:r>
    </w:p>
    <w:p>
      <w:pPr>
        <w:ind w:left="0" w:firstLine="420"/>
      </w:pPr>
      <w:r>
        <w:rPr>
          <w:rFonts w:ascii="Calibri" w:hAnsi="Calibri" w:eastAsia="Microsoft YaHei" w:cs="Calibri"/>
        </w:rPr>
        <w:t xml:space="preserve">1. 验证目标与结论</w:t>
      </w:r>
    </w:p>
    <w:p>
      <w:pPr>
        <w:ind w:left="0" w:firstLine="420"/>
      </w:pPr>
      <w:r>
        <w:rPr>
          <w:rFonts w:ascii="Calibri" w:hAnsi="Calibri" w:eastAsia="Microsoft YaHei" w:cs="Calibri"/>
        </w:rPr>
        <w:t xml:space="preserve">2. 验证方法</w:t>
      </w:r>
    </w:p>
    <w:p>
      <w:pPr>
        <w:ind w:left="0" w:firstLine="420"/>
      </w:pPr>
      <w:r>
        <w:rPr>
          <w:rFonts w:ascii="Calibri" w:hAnsi="Calibri" w:eastAsia="Microsoft YaHei" w:cs="Calibri"/>
        </w:rPr>
        <w:t xml:space="preserve">3. 形式化验证结果</w:t>
      </w:r>
    </w:p>
    <w:p>
      <w:pPr>
        <w:ind w:left="0" w:firstLine="420"/>
      </w:pPr>
      <w:r>
        <w:rPr>
          <w:rFonts w:ascii="Calibri" w:hAnsi="Calibri" w:eastAsia="Microsoft YaHei" w:cs="Calibri"/>
        </w:rPr>
        <w:t xml:space="preserve">4. 可靠性机制</w:t>
      </w:r>
    </w:p>
    <w:p>
      <w:pPr>
        <w:ind w:left="0" w:firstLine="420"/>
      </w:pPr>
      <w:r>
        <w:rPr>
          <w:rFonts w:ascii="Calibri" w:hAnsi="Calibri" w:eastAsia="Microsoft YaHei" w:cs="Calibri"/>
        </w:rPr>
        <w:t xml:space="preserve">5. 丢包、重复、乱序故障结果</w:t>
      </w:r>
    </w:p>
    <w:p>
      <w:pPr>
        <w:ind w:left="0" w:firstLine="420"/>
      </w:pPr>
      <w:r>
        <w:rPr>
          <w:rFonts w:ascii="Calibri" w:hAnsi="Calibri" w:eastAsia="Microsoft YaHei" w:cs="Calibri"/>
        </w:rPr>
        <w:t xml:space="preserve">6. HA 理论与仿真参考比较</w:t>
      </w:r>
    </w:p>
    <w:p>
      <w:pPr>
        <w:ind w:left="0" w:firstLine="420"/>
      </w:pPr>
      <w:r>
        <w:rPr>
          <w:rFonts w:ascii="Calibri" w:hAnsi="Calibri" w:eastAsia="Microsoft YaHei" w:cs="Calibri"/>
        </w:rPr>
        <w:t xml:space="preserve">7. 处理器乱序与拓扑验证</w:t>
      </w:r>
    </w:p>
    <w:p>
      <w:pPr>
        <w:ind w:left="0" w:firstLine="420"/>
      </w:pPr>
      <w:r>
        <w:rPr>
          <w:rFonts w:ascii="Calibri" w:hAnsi="Calibri" w:eastAsia="Microsoft YaHei" w:cs="Calibri"/>
        </w:rPr>
        <w:t xml:space="preserve">8. 验证规模与范围对照</w:t>
      </w:r>
    </w:p>
    <w:p>
      <w:pPr>
        <w:ind w:left="0" w:firstLine="420"/>
      </w:pPr>
      <w:r>
        <w:rPr>
          <w:rFonts w:ascii="Calibri" w:hAnsi="Calibri" w:eastAsia="Microsoft YaHei" w:cs="Calibri"/>
        </w:rPr>
        <w:t xml:space="preserve">9. 交付内容</w:t>
      </w:r>
    </w:p>
    <w:p>
      <w:pPr>
        <w:ind w:left="0" w:firstLine="420"/>
      </w:pPr>
      <w:r>
        <w:rPr>
          <w:rFonts w:ascii="Calibri" w:hAnsi="Calibri" w:eastAsia="Microsoft YaHei" w:cs="Calibri"/>
        </w:rPr>
        <w:t xml:space="preserve">10. 总结</w:t>
      </w:r>
    </w:p>
    <w:p>
      <w:pPr>
        <w:ind w:left="0" w:firstLine="420"/>
      </w:pPr>
      <w:r>
        <w:rPr>
          <w:rFonts w:ascii="Calibri" w:hAnsi="Calibri" w:eastAsia="Microsoft YaHei" w:cs="Calibri"/>
        </w:rPr>
        <w:t xml:space="preserve">附录 A 形式化模型清单</w:t>
      </w:r>
    </w:p>
    <w:p>
      <w:pPr>
        <w:ind w:left="0" w:firstLine="420"/>
      </w:pPr>
      <w:r>
        <w:rPr>
          <w:rFonts w:ascii="Calibri" w:hAnsi="Calibri" w:eastAsia="Microsoft YaHei" w:cs="Calibri"/>
        </w:rPr>
        <w:t xml:space="preserve">附录 B 模型与实现对应关系</w:t>
      </w:r>
    </w:p>
    <w:p>
      <w:pPr>
        <w:ind w:left="0" w:firstLine="420"/>
      </w:pPr>
      <w:r>
        <w:rPr>
          <w:rFonts w:ascii="Calibri" w:hAnsi="Calibri" w:eastAsia="Microsoft YaHei" w:cs="Calibri"/>
        </w:rPr>
        <w:t xml:space="preserve">附录 C 故障资格矩阵索引</w:t>
      </w:r>
    </w:p>
    <w:p>
      <w:pPr>
        <w:ind w:left="0" w:firstLine="420"/>
      </w:pPr>
      <w:r>
        <w:rPr>
          <w:rFonts w:ascii="Calibri" w:hAnsi="Calibri" w:eastAsia="Microsoft YaHei" w:cs="Calibri"/>
        </w:rPr>
        <w:t xml:space="preserve">附录 D 术语表</w:t>
      </w:r>
    </w:p>
    <w:p>
      <w:pPr>
        <w:ind w:left="0" w:firstLine="420"/>
      </w:pPr>
      <w:r>
        <w:rPr>
          <w:rFonts w:ascii="Calibri" w:hAnsi="Calibri" w:eastAsia="Microsoft YaHei" w:cs="Calibri"/>
        </w:rPr>
        <w:t xml:space="preserve">附录 E 参考文献</w:t>
      </w:r>
    </w:p>
    <w:p>
      <w:r>
        <w:br w:type="page"/>
      </w:r>
    </w:p>
    <w:p>
      <w:pPr>
        <w:pStyle w:val="Heading2"/>
        <w:keepNext/>
      </w:pPr>
      <w:r>
        <w:rPr>
          <w:rFonts w:ascii="Calibri" w:hAnsi="Calibri" w:eastAsia="SimHei" w:cs="Calibri"/>
        </w:rPr>
        <w:t xml:space="preserve">1. 验证目标与结论</w:t>
      </w:r>
    </w:p>
    <w:p>
      <w:pPr>
        <w:pStyle w:val="Heading3"/>
        <w:keepNext/>
      </w:pPr>
      <w:r>
        <w:rPr>
          <w:rFonts w:ascii="Calibri" w:hAnsi="Calibri" w:eastAsia="SimHei" w:cs="Calibri"/>
        </w:rPr>
        <w:t xml:space="preserve">1.1 验证目标</w:t>
      </w:r>
    </w:p>
    <w:p>
      <w:pPr>
        <w:ind w:left="0" w:firstLine="420"/>
      </w:pPr>
      <w:r>
        <w:rPr>
          <w:rFonts w:ascii="Calibri" w:hAnsi="Calibri" w:eastAsia="Microsoft YaHei" w:cs="Calibri"/>
        </w:rPr>
        <w:t xml:space="preserve">本报告验证 UBCC 方案在正常执行、并发竞争和可恢复消息传输故障下的协议正确性与可靠性，重点覆盖以下不变量或场景：</w:t>
      </w:r>
    </w:p>
    <w:p>
      <w:pPr>
        <w:ind w:left="360" w:firstLine="0"/>
      </w:pPr>
      <w:r>
        <w:rPr>
          <w:rFonts w:ascii="Calibri" w:hAnsi="Calibri" w:eastAsia="Microsoft YaHei" w:cs="Calibri"/>
        </w:rPr>
        <w:t xml:space="preserve">• 全局目录状态安全；</w:t>
      </w:r>
    </w:p>
    <w:p>
      <w:pPr>
        <w:ind w:left="360" w:firstLine="0"/>
      </w:pPr>
      <w:r>
        <w:rPr>
          <w:rFonts w:ascii="Calibri" w:hAnsi="Calibri" w:eastAsia="Microsoft YaHei" w:cs="Calibri"/>
        </w:rPr>
        <w:t xml:space="preserve">• 单一 owner 与 sharer 集合一致性；</w:t>
      </w:r>
    </w:p>
    <w:p>
      <w:pPr>
        <w:ind w:left="360" w:firstLine="0"/>
      </w:pPr>
      <w:r>
        <w:rPr>
          <w:rFonts w:ascii="Calibri" w:hAnsi="Calibri" w:eastAsia="Microsoft YaHei" w:cs="Calibri"/>
        </w:rPr>
        <w:t xml:space="preserve">• epoch 和 reqId 单调性；</w:t>
      </w:r>
    </w:p>
    <w:p>
      <w:pPr>
        <w:ind w:left="360" w:firstLine="0"/>
      </w:pPr>
      <w:r>
        <w:rPr>
          <w:rFonts w:ascii="Calibri" w:hAnsi="Calibri" w:eastAsia="Microsoft YaHei" w:cs="Calibri"/>
        </w:rPr>
        <w:t xml:space="preserve">• Recall、Invalidate、Upgrade 和 Clear 收敛；</w:t>
      </w:r>
    </w:p>
    <w:p>
      <w:pPr>
        <w:ind w:left="360" w:firstLine="0"/>
      </w:pPr>
      <w:r>
        <w:rPr>
          <w:rFonts w:ascii="Calibri" w:hAnsi="Calibri" w:eastAsia="Microsoft YaHei" w:cs="Calibri"/>
        </w:rPr>
        <w:t xml:space="preserve">• 两阶段提交与幂等处理；</w:t>
      </w:r>
    </w:p>
    <w:p>
      <w:pPr>
        <w:ind w:left="360" w:firstLine="0"/>
      </w:pPr>
      <w:r>
        <w:rPr>
          <w:rFonts w:ascii="Calibri" w:hAnsi="Calibri" w:eastAsia="Microsoft YaHei" w:cs="Calibri"/>
        </w:rPr>
        <w:t xml:space="preserve">• EP-RNF snoop 仲裁；</w:t>
      </w:r>
    </w:p>
    <w:p>
      <w:pPr>
        <w:ind w:left="360" w:firstLine="0"/>
      </w:pPr>
      <w:r>
        <w:rPr>
          <w:rFonts w:ascii="Calibri" w:hAnsi="Calibri" w:eastAsia="Microsoft YaHei" w:cs="Calibri"/>
        </w:rPr>
        <w:t xml:space="preserve">• 多 PA、多 Socket 和多节点隔离；</w:t>
      </w:r>
    </w:p>
    <w:p>
      <w:pPr>
        <w:ind w:left="360" w:firstLine="0"/>
      </w:pPr>
      <w:r>
        <w:rPr>
          <w:rFonts w:ascii="Calibri" w:hAnsi="Calibri" w:eastAsia="Microsoft YaHei" w:cs="Calibri"/>
        </w:rPr>
        <w:t xml:space="preserve">• 消息丢失、重复、延迟和乱序恢复。</w:t>
      </w:r>
    </w:p>
    <w:p>
      <w:pPr>
        <w:pStyle w:val="Heading3"/>
        <w:keepNext/>
      </w:pPr>
      <w:r>
        <w:rPr>
          <w:rFonts w:ascii="Calibri" w:hAnsi="Calibri" w:eastAsia="SimHei" w:cs="Calibri"/>
        </w:rPr>
        <w:t xml:space="preserve">1.2 验证体系</w:t>
      </w:r>
    </w:p>
    <w:p>
      <w:pPr>
        <w:ind w:left="0" w:firstLine="420"/>
      </w:pPr>
      <w:r>
        <w:rPr>
          <w:rFonts w:ascii="Calibri" w:hAnsi="Calibri" w:eastAsia="Microsoft YaHei" w:cs="Calibri"/>
        </w:rPr>
        <w:t xml:space="preserve">UBCC 方案采用分层验证方法：形式化模型验证状态与动作规则，定向机制验证连接模型与实现， 端到端验证确认数据与权限结果，故障资格矩阵验证恢复机制在实际消息路径中的表现。</w:t>
      </w:r>
    </w:p>
    <w:p>
      <w:pPr>
        <w:jc w:val="center"/>
        <w:keepNext/>
        <w:spacing w:before="100" w:after="40" w:line="240" w:lineRule="auto"/>
      </w:pPr>
      <w:r>
        <w:drawing>
          <wp:inline distT="0" distB="0" distL="0" distR="0">
            <wp:extent cx="5580000" cy="2844885"/>
            <wp:effectExtent l="0" t="0" r="0" b="0"/>
            <wp:docPr id="1" name="图 1-1 UBCC 分层验证体系" descr="图 1-1 UBCC 分层验证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 1-1 UBCC 分层验证体系"/>
                    <pic:cNvPicPr/>
                  </pic:nvPicPr>
                  <pic:blipFill>
                    <a:blip xmlns:r="http://schemas.openxmlformats.org/officeDocument/2006/relationships" r:embed="rIdImage1"/>
                    <a:stretch>
                      <a:fillRect/>
                    </a:stretch>
                  </pic:blipFill>
                  <pic:spPr>
                    <a:xfrm>
                      <a:off x="0" y="0"/>
                      <a:ext cx="5580000" cy="2844885"/>
                    </a:xfrm>
                    <a:prstGeom prst="rect">
                      <a:avLst/>
                    </a:prstGeom>
                  </pic:spPr>
                </pic:pic>
              </a:graphicData>
            </a:graphic>
          </wp:inline>
        </w:drawing>
      </w:r>
    </w:p>
    <w:p>
      <w:pPr>
        <w:pStyle w:val="FigureCaption"/>
        <w:jc w:val="center"/>
      </w:pPr>
      <w:r>
        <w:rPr>
          <w:rFonts w:ascii="Calibri" w:hAnsi="Calibri" w:eastAsia="Microsoft YaHei" w:cs="Calibri"/>
        </w:rPr>
        <w:t xml:space="preserve">图 1-1　UBCC 分层验证体系</w:t>
      </w:r>
    </w:p>
    <w:p>
      <w:pPr>
        <w:pStyle w:val="Heading3"/>
        <w:keepNext/>
      </w:pPr>
      <w:r>
        <w:rPr>
          <w:rFonts w:ascii="Calibri" w:hAnsi="Calibri" w:eastAsia="SimHei" w:cs="Calibri"/>
        </w:rPr>
        <w:t xml:space="preserve">1.3 总体结论</w:t>
      </w:r>
    </w:p>
    <w:tbl>
      <w:tblPr>
        <w:tblStyle w:val="TableGrid"/>
        <w:tblW w:w="5000" w:type="pct"/>
        <w:tblLayout w:type="fixed"/>
        <w:tblCellMar>
          <w:top w:w="60" w:type="dxa"/>
          <w:left w:w="90" w:type="dxa"/>
          <w:bottom w:w="60" w:type="dxa"/>
          <w:right w:w="90" w:type="dxa"/>
        </w:tblCellMar>
      </w:tblPr>
      <w:tblGrid>
        <w:gridCol w:w="4416"/>
        <w:gridCol w:w="3003"/>
        <w:gridCol w:w="2180"/>
      </w:tblGrid>
      <w:tr>
        <w:trPr>
          <w:cantSplit/>
          <w:tblHeader/>
        </w:trPr>
        <w:tc>
          <w:tcPr>
            <w:tcW w:w="441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验证内容</w:t>
            </w:r>
          </w:p>
        </w:tc>
        <w:tc>
          <w:tcPr>
            <w:tcW w:w="300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方法</w:t>
            </w:r>
          </w:p>
        </w:tc>
        <w:tc>
          <w:tcPr>
            <w:tcW w:w="218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结果</w:t>
            </w:r>
          </w:p>
        </w:tc>
      </w:tr>
      <w:tr>
        <w:trPr>
          <w:cantSplit/>
        </w:trPr>
        <w:tc>
          <w:tcPr>
            <w:tcW w:w="4416" w:type="dxa"/>
          </w:tcPr>
          <w:p>
            <w:pPr>
              <w:pStyle w:val="TableText"/>
              <w:jc w:val="left"/>
              <w:wordWrap w:val="0"/>
              <w:keepNext/>
              <w:spacing w:before="0" w:after="0" w:line="320" w:lineRule="exact"/>
            </w:pPr>
            <w:r>
              <w:rPr>
                <w:rFonts w:ascii="Calibri" w:hAnsi="Calibri" w:eastAsia="Microsoft YaHei" w:cs="Calibri"/>
                <w:sz w:val="18"/>
                <w:szCs w:val="18"/>
              </w:rPr>
              <w:t xml:space="preserve">目录核心状态与提交顺序</w:t>
            </w:r>
          </w:p>
        </w:tc>
        <w:tc>
          <w:tcPr>
            <w:tcW w:w="3003" w:type="dxa"/>
          </w:tcPr>
          <w:p>
            <w:pPr>
              <w:pStyle w:val="TableText"/>
              <w:jc w:val="left"/>
              <w:wordWrap w:val="0"/>
              <w:keepNext/>
              <w:spacing w:before="0" w:after="0" w:line="320" w:lineRule="exact"/>
            </w:pPr>
            <w:r>
              <w:rPr>
                <w:rFonts w:ascii="Calibri" w:hAnsi="Calibri" w:eastAsia="Microsoft YaHei" w:cs="Calibri"/>
                <w:sz w:val="18"/>
                <w:szCs w:val="18"/>
              </w:rPr>
              <w:t xml:space="preserve">TLA+</w:t>
            </w:r>
          </w:p>
        </w:tc>
        <w:tc>
          <w:tcPr>
            <w:tcW w:w="2180" w:type="dxa"/>
          </w:tcPr>
          <w:p>
            <w:pPr>
              <w:pStyle w:val="TableText"/>
              <w:jc w:val="left"/>
              <w:wordWrap w:val="0"/>
              <w:keepNext/>
              <w:spacing w:before="0" w:after="0" w:line="320" w:lineRule="exact"/>
            </w:pPr>
            <w:r>
              <w:rPr>
                <w:rFonts w:ascii="Calibri" w:hAnsi="Calibri" w:eastAsia="Microsoft YaHei" w:cs="Calibri"/>
                <w:sz w:val="18"/>
                <w:szCs w:val="18"/>
              </w:rPr>
              <w:t xml:space="preserve">通过</w:t>
            </w:r>
          </w:p>
        </w:tc>
      </w:tr>
      <w:tr>
        <w:trPr>
          <w:cantSplit/>
        </w:trPr>
        <w:tc>
          <w:tcPr>
            <w:tcW w:w="4416" w:type="dxa"/>
          </w:tcPr>
          <w:p>
            <w:pPr>
              <w:pStyle w:val="TableText"/>
              <w:jc w:val="left"/>
              <w:wordWrap w:val="0"/>
              <w:keepNext/>
              <w:spacing w:before="0" w:after="0" w:line="320" w:lineRule="exact"/>
            </w:pPr>
            <w:r>
              <w:rPr>
                <w:rFonts w:ascii="Calibri" w:hAnsi="Calibri" w:eastAsia="Microsoft YaHei" w:cs="Calibri"/>
                <w:sz w:val="18"/>
                <w:szCs w:val="18"/>
              </w:rPr>
              <w:t xml:space="preserve">Recall、Invalidate、Upgrade 和 Clear 活性</w:t>
            </w:r>
          </w:p>
        </w:tc>
        <w:tc>
          <w:tcPr>
            <w:tcW w:w="3003" w:type="dxa"/>
          </w:tcPr>
          <w:p>
            <w:pPr>
              <w:pStyle w:val="TableText"/>
              <w:jc w:val="left"/>
              <w:wordWrap w:val="0"/>
              <w:keepNext/>
              <w:spacing w:before="0" w:after="0" w:line="320" w:lineRule="exact"/>
            </w:pPr>
            <w:r>
              <w:rPr>
                <w:rFonts w:ascii="Calibri" w:hAnsi="Calibri" w:eastAsia="Microsoft YaHei" w:cs="Calibri"/>
                <w:sz w:val="18"/>
                <w:szCs w:val="18"/>
              </w:rPr>
              <w:t xml:space="preserve">TLA+ + 定向验证</w:t>
            </w:r>
          </w:p>
        </w:tc>
        <w:tc>
          <w:tcPr>
            <w:tcW w:w="2180" w:type="dxa"/>
          </w:tcPr>
          <w:p>
            <w:pPr>
              <w:pStyle w:val="TableText"/>
              <w:jc w:val="left"/>
              <w:wordWrap w:val="0"/>
              <w:keepNext/>
              <w:spacing w:before="0" w:after="0" w:line="320" w:lineRule="exact"/>
            </w:pPr>
            <w:r>
              <w:rPr>
                <w:rFonts w:ascii="Calibri" w:hAnsi="Calibri" w:eastAsia="Microsoft YaHei" w:cs="Calibri"/>
                <w:sz w:val="18"/>
                <w:szCs w:val="18"/>
              </w:rPr>
              <w:t xml:space="preserve">通过</w:t>
            </w:r>
          </w:p>
        </w:tc>
      </w:tr>
      <w:tr>
        <w:trPr>
          <w:cantSplit/>
        </w:trPr>
        <w:tc>
          <w:tcPr>
            <w:tcW w:w="4416" w:type="dxa"/>
          </w:tcPr>
          <w:p>
            <w:pPr>
              <w:pStyle w:val="TableText"/>
              <w:jc w:val="left"/>
              <w:wordWrap w:val="0"/>
              <w:keepNext/>
              <w:spacing w:before="0" w:after="0" w:line="320" w:lineRule="exact"/>
            </w:pPr>
            <w:r>
              <w:rPr>
                <w:rFonts w:ascii="Calibri" w:hAnsi="Calibri" w:eastAsia="Microsoft YaHei" w:cs="Calibri"/>
                <w:sz w:val="18"/>
                <w:szCs w:val="18"/>
              </w:rPr>
              <w:t xml:space="preserve">EP-RNF snoop 仲裁</w:t>
            </w:r>
          </w:p>
        </w:tc>
        <w:tc>
          <w:tcPr>
            <w:tcW w:w="3003" w:type="dxa"/>
          </w:tcPr>
          <w:p>
            <w:pPr>
              <w:pStyle w:val="TableText"/>
              <w:jc w:val="left"/>
              <w:wordWrap w:val="0"/>
              <w:keepNext/>
              <w:spacing w:before="0" w:after="0" w:line="320" w:lineRule="exact"/>
            </w:pPr>
            <w:r>
              <w:rPr>
                <w:rFonts w:ascii="Calibri" w:hAnsi="Calibri" w:eastAsia="Microsoft YaHei" w:cs="Calibri"/>
                <w:sz w:val="18"/>
                <w:szCs w:val="18"/>
              </w:rPr>
              <w:t xml:space="preserve">focused TLA+ + 端到端验证</w:t>
            </w:r>
          </w:p>
        </w:tc>
        <w:tc>
          <w:tcPr>
            <w:tcW w:w="2180" w:type="dxa"/>
          </w:tcPr>
          <w:p>
            <w:pPr>
              <w:pStyle w:val="TableText"/>
              <w:jc w:val="left"/>
              <w:wordWrap w:val="0"/>
              <w:keepNext/>
              <w:spacing w:before="0" w:after="0" w:line="320" w:lineRule="exact"/>
            </w:pPr>
            <w:r>
              <w:rPr>
                <w:rFonts w:ascii="Calibri" w:hAnsi="Calibri" w:eastAsia="Microsoft YaHei" w:cs="Calibri"/>
                <w:sz w:val="18"/>
                <w:szCs w:val="18"/>
              </w:rPr>
              <w:t xml:space="preserve">通过</w:t>
            </w:r>
          </w:p>
        </w:tc>
      </w:tr>
      <w:tr>
        <w:trPr>
          <w:cantSplit/>
        </w:trPr>
        <w:tc>
          <w:tcPr>
            <w:tcW w:w="4416" w:type="dxa"/>
          </w:tcPr>
          <w:p>
            <w:pPr>
              <w:pStyle w:val="TableText"/>
              <w:jc w:val="left"/>
              <w:wordWrap w:val="0"/>
              <w:keepNext/>
              <w:spacing w:before="0" w:after="0" w:line="320" w:lineRule="exact"/>
            </w:pPr>
            <w:r>
              <w:rPr>
                <w:rFonts w:ascii="Calibri" w:hAnsi="Calibri" w:eastAsia="Microsoft YaHei" w:cs="Calibri"/>
                <w:sz w:val="18"/>
                <w:szCs w:val="18"/>
              </w:rPr>
              <w:t xml:space="preserve">多 PA 与多 Socket 隔离</w:t>
            </w:r>
          </w:p>
        </w:tc>
        <w:tc>
          <w:tcPr>
            <w:tcW w:w="3003" w:type="dxa"/>
          </w:tcPr>
          <w:p>
            <w:pPr>
              <w:pStyle w:val="TableText"/>
              <w:jc w:val="left"/>
              <w:wordWrap w:val="0"/>
              <w:keepNext/>
              <w:spacing w:before="0" w:after="0" w:line="320" w:lineRule="exact"/>
            </w:pPr>
            <w:r>
              <w:rPr>
                <w:rFonts w:ascii="Calibri" w:hAnsi="Calibri" w:eastAsia="Microsoft YaHei" w:cs="Calibri"/>
                <w:sz w:val="18"/>
                <w:szCs w:val="18"/>
              </w:rPr>
              <w:t xml:space="preserve">TLA+ + 多拓扑验证</w:t>
            </w:r>
          </w:p>
        </w:tc>
        <w:tc>
          <w:tcPr>
            <w:tcW w:w="2180" w:type="dxa"/>
          </w:tcPr>
          <w:p>
            <w:pPr>
              <w:pStyle w:val="TableText"/>
              <w:jc w:val="left"/>
              <w:wordWrap w:val="0"/>
              <w:keepNext/>
              <w:spacing w:before="0" w:after="0" w:line="320" w:lineRule="exact"/>
            </w:pPr>
            <w:r>
              <w:rPr>
                <w:rFonts w:ascii="Calibri" w:hAnsi="Calibri" w:eastAsia="Microsoft YaHei" w:cs="Calibri"/>
                <w:sz w:val="18"/>
                <w:szCs w:val="18"/>
              </w:rPr>
              <w:t xml:space="preserve">通过</w:t>
            </w:r>
          </w:p>
        </w:tc>
      </w:tr>
      <w:tr>
        <w:trPr>
          <w:cantSplit/>
        </w:trPr>
        <w:tc>
          <w:tcPr>
            <w:tcW w:w="4416" w:type="dxa"/>
          </w:tcPr>
          <w:p>
            <w:pPr>
              <w:pStyle w:val="TableText"/>
              <w:jc w:val="left"/>
              <w:wordWrap w:val="0"/>
              <w:keepNext/>
              <w:spacing w:before="0" w:after="0" w:line="320" w:lineRule="exact"/>
            </w:pPr>
            <w:r>
              <w:rPr>
                <w:rFonts w:ascii="Calibri" w:hAnsi="Calibri" w:eastAsia="Microsoft YaHei" w:cs="Calibri"/>
                <w:sz w:val="18"/>
                <w:szCs w:val="18"/>
              </w:rPr>
              <w:t xml:space="preserve">处理器 O3 下的同步语义</w:t>
            </w:r>
          </w:p>
        </w:tc>
        <w:tc>
          <w:tcPr>
            <w:tcW w:w="3003" w:type="dxa"/>
          </w:tcPr>
          <w:p>
            <w:pPr>
              <w:pStyle w:val="TableText"/>
              <w:jc w:val="left"/>
              <w:wordWrap w:val="0"/>
              <w:keepNext/>
              <w:spacing w:before="0" w:after="0" w:line="320" w:lineRule="exact"/>
            </w:pPr>
            <w:r>
              <w:rPr>
                <w:rFonts w:ascii="Calibri" w:hAnsi="Calibri" w:eastAsia="Microsoft YaHei" w:cs="Calibri"/>
                <w:sz w:val="18"/>
                <w:szCs w:val="18"/>
              </w:rPr>
              <w:t xml:space="preserve">可执行验证</w:t>
            </w:r>
          </w:p>
        </w:tc>
        <w:tc>
          <w:tcPr>
            <w:tcW w:w="2180" w:type="dxa"/>
          </w:tcPr>
          <w:p>
            <w:pPr>
              <w:pStyle w:val="TableText"/>
              <w:jc w:val="left"/>
              <w:wordWrap w:val="0"/>
              <w:keepNext/>
              <w:spacing w:before="0" w:after="0" w:line="320" w:lineRule="exact"/>
            </w:pPr>
            <w:r>
              <w:rPr>
                <w:rFonts w:ascii="Calibri" w:hAnsi="Calibri" w:eastAsia="Microsoft YaHei" w:cs="Calibri"/>
                <w:sz w:val="18"/>
                <w:szCs w:val="18"/>
              </w:rPr>
              <w:t xml:space="preserve">通过</w:t>
            </w:r>
          </w:p>
        </w:tc>
      </w:tr>
      <w:tr>
        <w:trPr>
          <w:cantSplit/>
        </w:trPr>
        <w:tc>
          <w:tcPr>
            <w:tcW w:w="4416" w:type="dxa"/>
          </w:tcPr>
          <w:p>
            <w:pPr>
              <w:pStyle w:val="TableText"/>
              <w:jc w:val="left"/>
              <w:wordWrap w:val="0"/>
              <w:keepNext/>
              <w:spacing w:before="0" w:after="0" w:line="320" w:lineRule="exact"/>
            </w:pPr>
            <w:r>
              <w:rPr>
                <w:rFonts w:ascii="Calibri" w:hAnsi="Calibri" w:eastAsia="Microsoft YaHei" w:cs="Calibri"/>
                <w:sz w:val="18"/>
                <w:szCs w:val="18"/>
              </w:rPr>
              <w:t xml:space="preserve">丢包、重复、乱序故障</w:t>
            </w:r>
          </w:p>
        </w:tc>
        <w:tc>
          <w:tcPr>
            <w:tcW w:w="3003" w:type="dxa"/>
          </w:tcPr>
          <w:p>
            <w:pPr>
              <w:pStyle w:val="TableText"/>
              <w:jc w:val="left"/>
              <w:wordWrap w:val="0"/>
              <w:keepNext/>
              <w:spacing w:before="0" w:after="0" w:line="320" w:lineRule="exact"/>
            </w:pPr>
            <w:r>
              <w:rPr>
                <w:rFonts w:ascii="Calibri" w:hAnsi="Calibri" w:eastAsia="Microsoft YaHei" w:cs="Calibri"/>
                <w:sz w:val="18"/>
                <w:szCs w:val="18"/>
              </w:rPr>
              <w:t xml:space="preserve">52 项仿真测试</w:t>
            </w:r>
          </w:p>
        </w:tc>
        <w:tc>
          <w:tcPr>
            <w:tcW w:w="2180" w:type="dxa"/>
          </w:tcPr>
          <w:p>
            <w:pPr>
              <w:pStyle w:val="TableText"/>
              <w:jc w:val="left"/>
              <w:wordWrap w:val="0"/>
              <w:keepNext/>
              <w:spacing w:before="0" w:after="0" w:line="320" w:lineRule="exact"/>
            </w:pPr>
            <w:r>
              <w:rPr>
                <w:rFonts w:ascii="Calibri" w:hAnsi="Calibri" w:eastAsia="Microsoft YaHei" w:cs="Calibri"/>
                <w:sz w:val="18"/>
                <w:szCs w:val="18"/>
              </w:rPr>
              <w:t xml:space="preserve">52/52 通过</w:t>
            </w:r>
          </w:p>
        </w:tc>
      </w:tr>
      <w:tr>
        <w:trPr>
          <w:cantSplit/>
        </w:trPr>
        <w:tc>
          <w:tcPr>
            <w:tcW w:w="4416" w:type="dxa"/>
          </w:tcPr>
          <w:p>
            <w:pPr>
              <w:pStyle w:val="TableText"/>
              <w:jc w:val="left"/>
              <w:wordWrap w:val="0"/>
              <w:spacing w:before="0" w:after="0" w:line="320" w:lineRule="exact"/>
            </w:pPr>
            <w:r>
              <w:rPr>
                <w:rFonts w:ascii="Calibri" w:hAnsi="Calibri" w:eastAsia="Microsoft YaHei" w:cs="Calibri"/>
                <w:sz w:val="18"/>
                <w:szCs w:val="18"/>
              </w:rPr>
              <w:t xml:space="preserve">拓扑覆盖</w:t>
            </w:r>
          </w:p>
        </w:tc>
        <w:tc>
          <w:tcPr>
            <w:tcW w:w="3003" w:type="dxa"/>
          </w:tcPr>
          <w:p>
            <w:pPr>
              <w:pStyle w:val="TableText"/>
              <w:jc w:val="left"/>
              <w:wordWrap w:val="0"/>
              <w:spacing w:before="0" w:after="0" w:line="320" w:lineRule="exact"/>
            </w:pPr>
            <w:r>
              <w:rPr>
                <w:rFonts w:ascii="Calibri" w:hAnsi="Calibri" w:eastAsia="Microsoft YaHei" w:cs="Calibri"/>
                <w:sz w:val="18"/>
                <w:szCs w:val="18"/>
              </w:rPr>
              <w:t xml:space="preserve">3N1S、3N2S、8N2S、16N1S</w:t>
            </w:r>
          </w:p>
        </w:tc>
        <w:tc>
          <w:tcPr>
            <w:tcW w:w="2180" w:type="dxa"/>
          </w:tcPr>
          <w:p>
            <w:pPr>
              <w:pStyle w:val="TableText"/>
              <w:jc w:val="left"/>
              <w:wordWrap w:val="0"/>
              <w:spacing w:before="0" w:after="0" w:line="320" w:lineRule="exact"/>
            </w:pPr>
            <w:r>
              <w:rPr>
                <w:rFonts w:ascii="Calibri" w:hAnsi="Calibri" w:eastAsia="Microsoft YaHei" w:cs="Calibri"/>
                <w:sz w:val="18"/>
                <w:szCs w:val="18"/>
              </w:rPr>
              <w:t xml:space="preserve">协议节点规模与端点能力通过</w:t>
            </w:r>
          </w:p>
        </w:tc>
      </w:tr>
    </w:tbl>
    <w:p>
      <w:pPr>
        <w:ind w:left="0" w:firstLine="420"/>
      </w:pPr>
      <w:r>
        <w:rPr>
          <w:rFonts w:ascii="Calibri" w:hAnsi="Calibri" w:eastAsia="Microsoft YaHei" w:cs="Calibri"/>
        </w:rPr>
        <w:t xml:space="preserve">形式化模型与可执行仿真验证从不同抽象层共同覆盖 UBCC 的安全性、活性和可恢复传输故障能力。</w:t>
      </w:r>
    </w:p>
    <w:p>
      <w:pPr>
        <w:pStyle w:val="Heading2"/>
        <w:keepNext/>
      </w:pPr>
      <w:r>
        <w:rPr>
          <w:rFonts w:ascii="Calibri" w:hAnsi="Calibri" w:eastAsia="SimHei" w:cs="Calibri"/>
        </w:rPr>
        <w:t xml:space="preserve">2. 验证方法</w:t>
      </w:r>
    </w:p>
    <w:p>
      <w:pPr>
        <w:pStyle w:val="Heading3"/>
        <w:keepNext/>
      </w:pPr>
      <w:r>
        <w:rPr>
          <w:rFonts w:ascii="Calibri" w:hAnsi="Calibri" w:eastAsia="SimHei" w:cs="Calibri"/>
        </w:rPr>
        <w:t xml:space="preserve">2.1 模型分层</w:t>
      </w:r>
    </w:p>
    <w:p>
      <w:pPr>
        <w:ind w:left="0" w:firstLine="420"/>
      </w:pPr>
      <w:r>
        <w:rPr>
          <w:rFonts w:ascii="Calibri" w:hAnsi="Calibri" w:eastAsia="Microsoft YaHei" w:cs="Calibri"/>
        </w:rPr>
        <w:t xml:space="preserve">验证模型按职责划分为四层：</w:t>
      </w:r>
    </w:p>
    <w:p>
      <w:pPr>
        <w:ind w:left="0" w:firstLine="420"/>
      </w:pPr>
      <w:r>
        <w:rPr>
          <w:rFonts w:ascii="Calibri" w:hAnsi="Calibri" w:eastAsia="Microsoft YaHei" w:cs="Calibri"/>
        </w:rPr>
        <w:t xml:space="preserve">1. 目录核心层：定义缓存行在目录的授权与提交规则，包含请求、授权、Clear、Recall、Invalidate 和目录提交；</w:t>
      </w:r>
    </w:p>
    <w:p>
      <w:pPr>
        <w:ind w:left="0" w:firstLine="420"/>
      </w:pPr>
      <w:r>
        <w:rPr>
          <w:rFonts w:ascii="Calibri" w:hAnsi="Calibri" w:eastAsia="Microsoft YaHei" w:cs="Calibri"/>
        </w:rPr>
        <w:t xml:space="preserve">2. 并发机制层：处理同一地址上的并发竞争，包含同址 outstanding、waiter、partial Ack 和 snoop 仲裁；</w:t>
      </w:r>
    </w:p>
    <w:p>
      <w:pPr>
        <w:ind w:left="0" w:firstLine="420"/>
      </w:pPr>
      <w:r>
        <w:rPr>
          <w:rFonts w:ascii="Calibri" w:hAnsi="Calibri" w:eastAsia="Microsoft YaHei" w:cs="Calibri"/>
        </w:rPr>
        <w:t xml:space="preserve">3. 拓扑隔离层：保证不同地址、节点和 Socket 互不影响，包含多 PA、多节点和多 Socket 状态隔离；</w:t>
      </w:r>
    </w:p>
    <w:p>
      <w:pPr>
        <w:ind w:left="0" w:firstLine="420"/>
      </w:pPr>
      <w:r>
        <w:rPr>
          <w:rFonts w:ascii="Calibri" w:hAnsi="Calibri" w:eastAsia="Microsoft YaHei" w:cs="Calibri"/>
        </w:rPr>
        <w:t xml:space="preserve">4. 故障传输层：验证消息不可靠时的恢复，包含消息丢失、重复、延迟和乱序。</w:t>
      </w:r>
    </w:p>
    <w:p>
      <w:pPr>
        <w:ind w:left="0" w:firstLine="420"/>
      </w:pPr>
      <w:r>
        <w:rPr>
          <w:rFonts w:ascii="Calibri" w:hAnsi="Calibri" w:eastAsia="Microsoft YaHei" w:cs="Calibri"/>
        </w:rPr>
        <w:t xml:space="preserve">各模型分别承担明确的协议论证职责，端到端测试补充数据路径、缓存容量和运行拓扑验证。</w:t>
      </w:r>
    </w:p>
    <w:p>
      <w:pPr>
        <w:pStyle w:val="Heading3"/>
        <w:keepNext/>
      </w:pPr>
      <w:r>
        <w:rPr>
          <w:rFonts w:ascii="Calibri" w:hAnsi="Calibri" w:eastAsia="SimHei" w:cs="Calibri"/>
        </w:rPr>
        <w:t xml:space="preserve">2.2 形式化验证证据层级</w:t>
      </w:r>
    </w:p>
    <w:tbl>
      <w:tblPr>
        <w:tblStyle w:val="TableGrid"/>
        <w:tblW w:w="5000" w:type="pct"/>
        <w:tblLayout w:type="fixed"/>
        <w:tblCellMar>
          <w:top w:w="60" w:type="dxa"/>
          <w:left w:w="90" w:type="dxa"/>
          <w:bottom w:w="60" w:type="dxa"/>
          <w:right w:w="90" w:type="dxa"/>
        </w:tblCellMar>
      </w:tblPr>
      <w:tblGrid>
        <w:gridCol w:w="2329"/>
        <w:gridCol w:w="3635"/>
        <w:gridCol w:w="3635"/>
      </w:tblGrid>
      <w:tr>
        <w:trPr>
          <w:cantSplit/>
          <w:tblHeader/>
        </w:trPr>
        <w:tc>
          <w:tcPr>
            <w:tcW w:w="232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证据层级</w:t>
            </w:r>
          </w:p>
        </w:tc>
        <w:tc>
          <w:tcPr>
            <w:tcW w:w="363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当前证据</w:t>
            </w:r>
          </w:p>
        </w:tc>
        <w:tc>
          <w:tcPr>
            <w:tcW w:w="363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支持的结论</w:t>
            </w:r>
          </w:p>
        </w:tc>
      </w:tr>
      <w:tr>
        <w:trPr>
          <w:cantSplit/>
        </w:trPr>
        <w:tc>
          <w:tcPr>
            <w:tcW w:w="2329" w:type="dxa"/>
          </w:tcPr>
          <w:p>
            <w:pPr>
              <w:pStyle w:val="TableText"/>
              <w:jc w:val="left"/>
              <w:wordWrap w:val="0"/>
              <w:keepNext/>
              <w:spacing w:before="0" w:after="0" w:line="320" w:lineRule="exact"/>
            </w:pPr>
            <w:r>
              <w:rPr>
                <w:rFonts w:ascii="Calibri" w:hAnsi="Calibri" w:eastAsia="Microsoft YaHei" w:cs="Calibri"/>
                <w:sz w:val="18"/>
                <w:szCs w:val="18"/>
              </w:rPr>
              <w:t xml:space="preserve">当前实现 + 端到端执行</w:t>
            </w:r>
          </w:p>
        </w:tc>
        <w:tc>
          <w:tcPr>
            <w:tcW w:w="3635" w:type="dxa"/>
          </w:tcPr>
          <w:p>
            <w:pPr>
              <w:pStyle w:val="TableText"/>
              <w:jc w:val="left"/>
              <w:wordWrap w:val="0"/>
              <w:keepNext/>
              <w:spacing w:before="0" w:after="0" w:line="320" w:lineRule="exact"/>
            </w:pPr>
            <w:r>
              <w:rPr>
                <w:rFonts w:ascii="Calibri" w:hAnsi="Calibri" w:eastAsia="Microsoft YaHei" w:cs="Calibri"/>
                <w:sz w:val="18"/>
                <w:szCs w:val="18"/>
              </w:rPr>
              <w:t xml:space="preserve">协议实现、定向机制测试、O3、多拓扑、性能正确性测试和 G1–G5</w:t>
            </w:r>
          </w:p>
        </w:tc>
        <w:tc>
          <w:tcPr>
            <w:tcW w:w="3635" w:type="dxa"/>
          </w:tcPr>
          <w:p>
            <w:pPr>
              <w:pStyle w:val="TableText"/>
              <w:jc w:val="left"/>
              <w:wordWrap w:val="0"/>
              <w:keepNext/>
              <w:spacing w:before="0" w:after="0" w:line="320" w:lineRule="exact"/>
            </w:pPr>
            <w:r>
              <w:rPr>
                <w:rFonts w:ascii="Calibri" w:hAnsi="Calibri" w:eastAsia="Microsoft YaHei" w:cs="Calibri"/>
                <w:sz w:val="18"/>
                <w:szCs w:val="18"/>
              </w:rPr>
              <w:t xml:space="preserve">已执行场景中的数据、权限、收敛与故障恢复结果</w:t>
            </w:r>
          </w:p>
        </w:tc>
      </w:tr>
      <w:tr>
        <w:trPr>
          <w:cantSplit/>
        </w:trPr>
        <w:tc>
          <w:tcPr>
            <w:tcW w:w="2329" w:type="dxa"/>
          </w:tcPr>
          <w:p>
            <w:pPr>
              <w:pStyle w:val="TableText"/>
              <w:jc w:val="left"/>
              <w:wordWrap w:val="0"/>
              <w:keepNext/>
              <w:spacing w:before="0" w:after="0" w:line="320" w:lineRule="exact"/>
            </w:pPr>
            <w:r>
              <w:rPr>
                <w:rFonts w:ascii="Calibri" w:hAnsi="Calibri" w:eastAsia="Microsoft YaHei" w:cs="Calibri"/>
                <w:sz w:val="18"/>
                <w:szCs w:val="18"/>
              </w:rPr>
              <w:t xml:space="preserve">有界 / focused 形式化模型</w:t>
            </w:r>
          </w:p>
        </w:tc>
        <w:tc>
          <w:tcPr>
            <w:tcW w:w="3635" w:type="dxa"/>
          </w:tcPr>
          <w:p>
            <w:pPr>
              <w:pStyle w:val="TableText"/>
              <w:jc w:val="left"/>
              <w:wordWrap w:val="0"/>
              <w:keepNext/>
              <w:spacing w:before="0" w:after="0" w:line="320" w:lineRule="exact"/>
            </w:pPr>
            <w:r>
              <w:rPr>
                <w:rFonts w:ascii="Calibri" w:hAnsi="Calibri" w:eastAsia="Microsoft YaHei" w:cs="Calibri"/>
                <w:sz w:val="18"/>
                <w:szCs w:val="18"/>
              </w:rPr>
              <w:t xml:space="preserve">目录核心、传输故障、多 PA/Socket、snoop 仲裁与 waiter 退役模型</w:t>
            </w:r>
          </w:p>
        </w:tc>
        <w:tc>
          <w:tcPr>
            <w:tcW w:w="3635" w:type="dxa"/>
          </w:tcPr>
          <w:p>
            <w:pPr>
              <w:pStyle w:val="TableText"/>
              <w:jc w:val="left"/>
              <w:wordWrap w:val="0"/>
              <w:keepNext/>
              <w:spacing w:before="0" w:after="0" w:line="320" w:lineRule="exact"/>
            </w:pPr>
            <w:r>
              <w:rPr>
                <w:rFonts w:ascii="Calibri" w:hAnsi="Calibri" w:eastAsia="Microsoft YaHei" w:cs="Calibri"/>
                <w:sz w:val="18"/>
                <w:szCs w:val="18"/>
              </w:rPr>
              <w:t xml:space="preserve">核心与传输模型的 Safety/Liveness，以及 focused 模型声明的 Safety</w:t>
            </w:r>
          </w:p>
        </w:tc>
      </w:tr>
      <w:tr>
        <w:trPr>
          <w:cantSplit/>
        </w:trPr>
        <w:tc>
          <w:tcPr>
            <w:tcW w:w="2329" w:type="dxa"/>
          </w:tcPr>
          <w:p>
            <w:pPr>
              <w:pStyle w:val="TableText"/>
              <w:jc w:val="left"/>
              <w:wordWrap w:val="0"/>
              <w:spacing w:before="0" w:after="0" w:line="320" w:lineRule="exact"/>
            </w:pPr>
            <w:r>
              <w:rPr>
                <w:rFonts w:ascii="Calibri" w:hAnsi="Calibri" w:eastAsia="Microsoft YaHei" w:cs="Calibri"/>
                <w:sz w:val="18"/>
                <w:szCs w:val="18"/>
              </w:rPr>
              <w:t xml:space="preserve">理论分析</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协议路径、目录组织、HA-VI 结构差异与复杂度解释</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机制差异、实验结果来源与适用条件</w:t>
            </w:r>
          </w:p>
        </w:tc>
      </w:tr>
    </w:tbl>
    <w:p>
      <w:pPr>
        <w:pStyle w:val="Heading3"/>
        <w:keepNext/>
      </w:pPr>
      <w:r>
        <w:rPr>
          <w:rFonts w:ascii="Calibri" w:hAnsi="Calibri" w:eastAsia="SimHei" w:cs="Calibri"/>
        </w:rPr>
        <w:t xml:space="preserve">2.3 Safety 属性</w:t>
      </w:r>
    </w:p>
    <w:p>
      <w:pPr>
        <w:ind w:left="0" w:firstLine="420"/>
      </w:pPr>
      <w:r>
        <w:rPr>
          <w:rFonts w:ascii="Calibri" w:hAnsi="Calibri" w:eastAsia="Microsoft YaHei" w:cs="Calibri"/>
        </w:rPr>
        <w:t xml:space="preserve">形式化验证中的主要 Safety 属性包括：</w:t>
      </w:r>
    </w:p>
    <w:p>
      <w:pPr>
        <w:ind w:left="360" w:firstLine="0"/>
      </w:pPr>
      <w:r>
        <w:rPr>
          <w:rFonts w:ascii="Calibri" w:hAnsi="Calibri" w:eastAsia="Microsoft YaHei" w:cs="Calibri"/>
        </w:rPr>
        <w:t xml:space="preserve">• 同一缓存行至多存在一个有效写 owner；</w:t>
      </w:r>
    </w:p>
    <w:p>
      <w:pPr>
        <w:ind w:left="360" w:firstLine="0"/>
      </w:pPr>
      <w:r>
        <w:rPr>
          <w:rFonts w:ascii="Calibri" w:hAnsi="Calibri" w:eastAsia="Microsoft YaHei" w:cs="Calibri"/>
        </w:rPr>
        <w:t xml:space="preserve">• owner 与 sharer 集合满足目录状态约束：G_E/G_M 至多一个 owner 且其在 sharer 位图中，G_S 至少一个 sharer，G_I 无 sharer；</w:t>
      </w:r>
    </w:p>
    <w:p>
      <w:pPr>
        <w:ind w:left="360" w:firstLine="0"/>
      </w:pPr>
      <w:r>
        <w:rPr>
          <w:rFonts w:ascii="Calibri" w:hAnsi="Calibri" w:eastAsia="Microsoft YaHei" w:cs="Calibri"/>
        </w:rPr>
        <w:t xml:space="preserve">• committed epoch 不回退；</w:t>
      </w:r>
    </w:p>
    <w:p>
      <w:pPr>
        <w:ind w:left="360" w:firstLine="0"/>
      </w:pPr>
      <w:r>
        <w:rPr>
          <w:rFonts w:ascii="Calibri" w:hAnsi="Calibri" w:eastAsia="Microsoft YaHei" w:cs="Calibri"/>
        </w:rPr>
        <w:t xml:space="preserve">• 过期消息不能覆盖新目录状态；</w:t>
      </w:r>
    </w:p>
    <w:p>
      <w:pPr>
        <w:ind w:left="360" w:firstLine="0"/>
      </w:pPr>
      <w:r>
        <w:rPr>
          <w:rFonts w:ascii="Calibri" w:hAnsi="Calibri" w:eastAsia="Microsoft YaHei" w:cs="Calibri"/>
        </w:rPr>
        <w:t xml:space="preserve">• 重复 Ack 不重复推进事务；</w:t>
      </w:r>
    </w:p>
    <w:p>
      <w:pPr>
        <w:ind w:left="360" w:firstLine="0"/>
      </w:pPr>
      <w:r>
        <w:rPr>
          <w:rFonts w:ascii="Calibri" w:hAnsi="Calibri" w:eastAsia="Microsoft YaHei" w:cs="Calibri"/>
        </w:rPr>
        <w:t xml:space="preserve">• Clear 只提交匹配的 epoch、reqId 和 requester；</w:t>
      </w:r>
    </w:p>
    <w:p>
      <w:pPr>
        <w:ind w:left="360" w:firstLine="0"/>
      </w:pPr>
      <w:r>
        <w:rPr>
          <w:rFonts w:ascii="Calibri" w:hAnsi="Calibri" w:eastAsia="Microsoft YaHei" w:cs="Calibri"/>
        </w:rPr>
        <w:t xml:space="preserve">• 不同 PA 和不同 Socket 的事务互不污染；</w:t>
      </w:r>
    </w:p>
    <w:p>
      <w:pPr>
        <w:ind w:left="360" w:firstLine="0"/>
      </w:pPr>
      <w:r>
        <w:rPr>
          <w:rFonts w:ascii="Calibri" w:hAnsi="Calibri" w:eastAsia="Microsoft YaHei" w:cs="Calibri"/>
        </w:rPr>
        <w:t xml:space="preserve">• 已完成 waiter 不被重复重放。</w:t>
      </w:r>
    </w:p>
    <w:p>
      <w:pPr>
        <w:pStyle w:val="Heading3"/>
        <w:keepNext/>
      </w:pPr>
      <w:r>
        <w:rPr>
          <w:rFonts w:ascii="Calibri" w:hAnsi="Calibri" w:eastAsia="SimHei" w:cs="Calibri"/>
        </w:rPr>
        <w:t xml:space="preserve">2.4 Liveness 属性</w:t>
      </w:r>
    </w:p>
    <w:p>
      <w:pPr>
        <w:ind w:left="0" w:firstLine="420"/>
      </w:pPr>
      <w:r>
        <w:rPr>
          <w:rFonts w:ascii="Calibri" w:hAnsi="Calibri" w:eastAsia="Microsoft YaHei" w:cs="Calibri"/>
        </w:rPr>
        <w:t xml:space="preserve">主要 Liveness 属性包括：</w:t>
      </w:r>
    </w:p>
    <w:p>
      <w:pPr>
        <w:ind w:left="360" w:firstLine="0"/>
      </w:pPr>
      <w:r>
        <w:rPr>
          <w:rFonts w:ascii="Calibri" w:hAnsi="Calibri" w:eastAsia="Microsoft YaHei" w:cs="Calibri"/>
        </w:rPr>
        <w:t xml:space="preserve">• 在消息最终可达的条件下，请求最终获得授权或明确重试；</w:t>
      </w:r>
    </w:p>
    <w:p>
      <w:pPr>
        <w:ind w:left="360" w:firstLine="0"/>
      </w:pPr>
      <w:r>
        <w:rPr>
          <w:rFonts w:ascii="Calibri" w:hAnsi="Calibri" w:eastAsia="Microsoft YaHei" w:cs="Calibri"/>
        </w:rPr>
        <w:t xml:space="preserve">• Recall 最终返回数据或完成 owner 降级；</w:t>
      </w:r>
    </w:p>
    <w:p>
      <w:pPr>
        <w:ind w:left="360" w:firstLine="0"/>
      </w:pPr>
      <w:r>
        <w:rPr>
          <w:rFonts w:ascii="Calibri" w:hAnsi="Calibri" w:eastAsia="Microsoft YaHei" w:cs="Calibri"/>
        </w:rPr>
        <w:t xml:space="preserve">• Invalidate 在目标 Ack 收敛后完成；</w:t>
      </w:r>
    </w:p>
    <w:p>
      <w:pPr>
        <w:ind w:left="360" w:firstLine="0"/>
      </w:pPr>
      <w:r>
        <w:rPr>
          <w:rFonts w:ascii="Calibri" w:hAnsi="Calibri" w:eastAsia="Microsoft YaHei" w:cs="Calibri"/>
        </w:rPr>
        <w:t xml:space="preserve">• Clear 完成后 outstanding 被退役；</w:t>
      </w:r>
    </w:p>
    <w:p>
      <w:pPr>
        <w:ind w:left="360" w:firstLine="0"/>
      </w:pPr>
      <w:r>
        <w:rPr>
          <w:rFonts w:ascii="Calibri" w:hAnsi="Calibri" w:eastAsia="Microsoft YaHei" w:cs="Calibri"/>
        </w:rPr>
        <w:t xml:space="preserve">• waiter 在阻塞条件解除后得到重放；</w:t>
      </w:r>
    </w:p>
    <w:p>
      <w:pPr>
        <w:ind w:left="360" w:firstLine="0"/>
      </w:pPr>
      <w:r>
        <w:rPr>
          <w:rFonts w:ascii="Calibri" w:hAnsi="Calibri" w:eastAsia="Microsoft YaHei" w:cs="Calibri"/>
        </w:rPr>
        <w:t xml:space="preserve">• EP-RNF 同址 snoop 不形成循环等待。</w:t>
      </w:r>
    </w:p>
    <w:p>
      <w:pPr>
        <w:pStyle w:val="Heading3"/>
        <w:keepNext/>
      </w:pPr>
      <w:r>
        <w:rPr>
          <w:rFonts w:ascii="Calibri" w:hAnsi="Calibri" w:eastAsia="SimHei" w:cs="Calibri"/>
        </w:rPr>
        <w:t xml:space="preserve">2.5 TLA+模型与实现对应</w:t>
      </w:r>
    </w:p>
    <w:p>
      <w:pPr>
        <w:ind w:left="0" w:firstLine="420"/>
      </w:pPr>
      <w:r>
        <w:rPr>
          <w:rFonts w:ascii="Calibri" w:hAnsi="Calibri" w:eastAsia="Microsoft YaHei" w:cs="Calibri"/>
        </w:rPr>
        <w:t xml:space="preserve">我们用 TLA+ 对 UBCC 目录的核心动作进行建模，其中 TLA+ 模型内的抽象动作与 UBCC 中具体实现的对应关系如下表所示：</w:t>
      </w:r>
    </w:p>
    <w:tbl>
      <w:tblPr>
        <w:tblStyle w:val="TableGrid"/>
        <w:tblW w:w="5000" w:type="pct"/>
        <w:tblLayout w:type="fixed"/>
        <w:tblCellMar>
          <w:top w:w="60" w:type="dxa"/>
          <w:left w:w="90" w:type="dxa"/>
          <w:bottom w:w="60" w:type="dxa"/>
          <w:right w:w="90" w:type="dxa"/>
        </w:tblCellMar>
      </w:tblPr>
      <w:tblGrid>
        <w:gridCol w:w="3529"/>
        <w:gridCol w:w="6070"/>
      </w:tblGrid>
      <w:tr>
        <w:trPr>
          <w:cantSplit/>
          <w:tblHeader/>
        </w:trPr>
        <w:tc>
          <w:tcPr>
            <w:tcW w:w="352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模型动作</w:t>
            </w:r>
          </w:p>
        </w:tc>
        <w:tc>
          <w:tcPr>
            <w:tcW w:w="607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实现机制</w:t>
            </w:r>
          </w:p>
        </w:tc>
      </w:tr>
      <w:tr>
        <w:trPr>
          <w:cantSplit/>
        </w:trPr>
        <w:tc>
          <w:tcPr>
            <w:tcW w:w="3529" w:type="dxa"/>
          </w:tcPr>
          <w:p>
            <w:pPr>
              <w:pStyle w:val="TableText"/>
              <w:jc w:val="left"/>
              <w:wordWrap w:val="0"/>
              <w:keepNext/>
              <w:spacing w:before="0" w:after="0" w:line="320" w:lineRule="exact"/>
            </w:pPr>
            <w:r>
              <w:rPr>
                <w:rFonts w:ascii="Calibri" w:hAnsi="Calibri" w:eastAsia="Microsoft YaHei" w:cs="Calibri"/>
                <w:sz w:val="18"/>
                <w:szCs w:val="18"/>
              </w:rPr>
              <w:t xml:space="preserve">RequestGrant</w:t>
            </w:r>
          </w:p>
        </w:tc>
        <w:tc>
          <w:tcPr>
            <w:tcW w:w="6070" w:type="dxa"/>
          </w:tcPr>
          <w:p>
            <w:pPr>
              <w:pStyle w:val="TableText"/>
              <w:jc w:val="left"/>
              <w:wordWrap w:val="0"/>
              <w:keepNext/>
              <w:spacing w:before="0" w:after="0" w:line="320" w:lineRule="exact"/>
            </w:pPr>
            <w:r>
              <w:rPr>
                <w:rFonts w:ascii="Calibri" w:hAnsi="Calibri" w:eastAsia="Microsoft YaHei" w:cs="Calibri"/>
                <w:sz w:val="18"/>
                <w:szCs w:val="18"/>
              </w:rPr>
              <w:t xml:space="preserve">UBCC 请求仲裁与 intended state 建立</w:t>
            </w:r>
          </w:p>
        </w:tc>
      </w:tr>
      <w:tr>
        <w:trPr>
          <w:cantSplit/>
        </w:trPr>
        <w:tc>
          <w:tcPr>
            <w:tcW w:w="3529" w:type="dxa"/>
          </w:tcPr>
          <w:p>
            <w:pPr>
              <w:pStyle w:val="TableText"/>
              <w:jc w:val="left"/>
              <w:wordWrap w:val="0"/>
              <w:keepNext/>
              <w:spacing w:before="0" w:after="0" w:line="320" w:lineRule="exact"/>
            </w:pPr>
            <w:r>
              <w:rPr>
                <w:rFonts w:ascii="Calibri" w:hAnsi="Calibri" w:eastAsia="Microsoft YaHei" w:cs="Calibri"/>
                <w:sz w:val="18"/>
                <w:szCs w:val="18"/>
              </w:rPr>
              <w:t xml:space="preserve">RecallOwner</w:t>
            </w:r>
          </w:p>
        </w:tc>
        <w:tc>
          <w:tcPr>
            <w:tcW w:w="6070" w:type="dxa"/>
          </w:tcPr>
          <w:p>
            <w:pPr>
              <w:pStyle w:val="TableText"/>
              <w:jc w:val="left"/>
              <w:wordWrap w:val="0"/>
              <w:keepNext/>
              <w:spacing w:before="0" w:after="0" w:line="320" w:lineRule="exact"/>
            </w:pPr>
            <w:r>
              <w:rPr>
                <w:rFonts w:ascii="Calibri" w:hAnsi="Calibri" w:eastAsia="Microsoft YaHei" w:cs="Calibri"/>
                <w:sz w:val="18"/>
                <w:szCs w:val="18"/>
              </w:rPr>
              <w:t xml:space="preserve">RecallReq / RecallResp 数据回收</w:t>
            </w:r>
          </w:p>
        </w:tc>
      </w:tr>
      <w:tr>
        <w:trPr>
          <w:cantSplit/>
        </w:trPr>
        <w:tc>
          <w:tcPr>
            <w:tcW w:w="3529" w:type="dxa"/>
          </w:tcPr>
          <w:p>
            <w:pPr>
              <w:pStyle w:val="TableText"/>
              <w:jc w:val="left"/>
              <w:wordWrap w:val="0"/>
              <w:keepNext/>
              <w:spacing w:before="0" w:after="0" w:line="320" w:lineRule="exact"/>
            </w:pPr>
            <w:r>
              <w:rPr>
                <w:rFonts w:ascii="Calibri" w:hAnsi="Calibri" w:eastAsia="Microsoft YaHei" w:cs="Calibri"/>
                <w:sz w:val="18"/>
                <w:szCs w:val="18"/>
              </w:rPr>
              <w:t xml:space="preserve">InvalidateSharers</w:t>
            </w:r>
          </w:p>
        </w:tc>
        <w:tc>
          <w:tcPr>
            <w:tcW w:w="6070" w:type="dxa"/>
          </w:tcPr>
          <w:p>
            <w:pPr>
              <w:pStyle w:val="TableText"/>
              <w:jc w:val="left"/>
              <w:wordWrap w:val="0"/>
              <w:keepNext/>
              <w:spacing w:before="0" w:after="0" w:line="320" w:lineRule="exact"/>
            </w:pPr>
            <w:r>
              <w:rPr>
                <w:rFonts w:ascii="Calibri" w:hAnsi="Calibri" w:eastAsia="Microsoft YaHei" w:cs="Calibri"/>
                <w:sz w:val="16"/>
                <w:szCs w:val="16"/>
              </w:rPr>
              <w:t xml:space="preserve">目标集合确定并保持、InvalidateReq 和 Ack 位图</w:t>
            </w:r>
          </w:p>
        </w:tc>
      </w:tr>
      <w:tr>
        <w:trPr>
          <w:cantSplit/>
        </w:trPr>
        <w:tc>
          <w:tcPr>
            <w:tcW w:w="3529" w:type="dxa"/>
          </w:tcPr>
          <w:p>
            <w:pPr>
              <w:pStyle w:val="TableText"/>
              <w:jc w:val="left"/>
              <w:wordWrap w:val="0"/>
              <w:keepNext/>
              <w:spacing w:before="0" w:after="0" w:line="320" w:lineRule="exact"/>
            </w:pPr>
            <w:r>
              <w:rPr>
                <w:rFonts w:ascii="Calibri" w:hAnsi="Calibri" w:eastAsia="Microsoft YaHei" w:cs="Calibri"/>
                <w:sz w:val="18"/>
                <w:szCs w:val="18"/>
              </w:rPr>
              <w:t xml:space="preserve">ClearCommit</w:t>
            </w:r>
          </w:p>
        </w:tc>
        <w:tc>
          <w:tcPr>
            <w:tcW w:w="6070" w:type="dxa"/>
          </w:tcPr>
          <w:p>
            <w:pPr>
              <w:pStyle w:val="TableText"/>
              <w:jc w:val="left"/>
              <w:wordWrap w:val="0"/>
              <w:keepNext/>
              <w:spacing w:before="0" w:after="0" w:line="320" w:lineRule="exact"/>
            </w:pPr>
            <w:r>
              <w:rPr>
                <w:rFonts w:ascii="Calibri" w:hAnsi="Calibri" w:eastAsia="Microsoft YaHei" w:cs="Calibri"/>
                <w:sz w:val="18"/>
                <w:szCs w:val="18"/>
              </w:rPr>
              <w:t xml:space="preserve">Clear 身份校验与目录提交</w:t>
            </w:r>
          </w:p>
        </w:tc>
      </w:tr>
      <w:tr>
        <w:trPr>
          <w:cantSplit/>
        </w:trPr>
        <w:tc>
          <w:tcPr>
            <w:tcW w:w="3529" w:type="dxa"/>
          </w:tcPr>
          <w:p>
            <w:pPr>
              <w:pStyle w:val="TableText"/>
              <w:jc w:val="left"/>
              <w:wordWrap w:val="0"/>
              <w:keepNext/>
              <w:spacing w:before="0" w:after="0" w:line="320" w:lineRule="exact"/>
            </w:pPr>
            <w:r>
              <w:rPr>
                <w:rFonts w:ascii="Calibri" w:hAnsi="Calibri" w:eastAsia="Microsoft YaHei" w:cs="Calibri"/>
                <w:sz w:val="18"/>
                <w:szCs w:val="18"/>
              </w:rPr>
              <w:t xml:space="preserve">RetireWaiter</w:t>
            </w:r>
          </w:p>
        </w:tc>
        <w:tc>
          <w:tcPr>
            <w:tcW w:w="6070" w:type="dxa"/>
          </w:tcPr>
          <w:p>
            <w:pPr>
              <w:pStyle w:val="TableText"/>
              <w:jc w:val="left"/>
              <w:wordWrap w:val="0"/>
              <w:keepNext/>
              <w:spacing w:before="0" w:after="0" w:line="320" w:lineRule="exact"/>
            </w:pPr>
            <w:r>
              <w:rPr>
                <w:rFonts w:ascii="Calibri" w:hAnsi="Calibri" w:eastAsia="Microsoft YaHei" w:cs="Calibri"/>
                <w:sz w:val="18"/>
                <w:szCs w:val="18"/>
              </w:rPr>
              <w:t xml:space="preserve">已完成 Read waiter 精确退役</w:t>
            </w:r>
          </w:p>
        </w:tc>
      </w:tr>
      <w:tr>
        <w:trPr>
          <w:cantSplit/>
        </w:trPr>
        <w:tc>
          <w:tcPr>
            <w:tcW w:w="3529" w:type="dxa"/>
          </w:tcPr>
          <w:p>
            <w:pPr>
              <w:pStyle w:val="TableText"/>
              <w:jc w:val="left"/>
              <w:wordWrap w:val="0"/>
              <w:keepNext/>
              <w:spacing w:before="0" w:after="0" w:line="320" w:lineRule="exact"/>
            </w:pPr>
            <w:r>
              <w:rPr>
                <w:rFonts w:ascii="Calibri" w:hAnsi="Calibri" w:eastAsia="Microsoft YaHei" w:cs="Calibri"/>
                <w:sz w:val="18"/>
                <w:szCs w:val="18"/>
              </w:rPr>
              <w:t xml:space="preserve">ReplayWaiter</w:t>
            </w:r>
          </w:p>
        </w:tc>
        <w:tc>
          <w:tcPr>
            <w:tcW w:w="6070" w:type="dxa"/>
          </w:tcPr>
          <w:p>
            <w:pPr>
              <w:pStyle w:val="TableText"/>
              <w:jc w:val="left"/>
              <w:wordWrap w:val="0"/>
              <w:keepNext/>
              <w:spacing w:before="0" w:after="0" w:line="320" w:lineRule="exact"/>
            </w:pPr>
            <w:r>
              <w:rPr>
                <w:rFonts w:ascii="Calibri" w:hAnsi="Calibri" w:eastAsia="Microsoft YaHei" w:cs="Calibri"/>
                <w:sz w:val="18"/>
                <w:szCs w:val="18"/>
              </w:rPr>
              <w:t xml:space="preserve">阻塞条件解除后的请求重放</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SnoopArbitrate</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EP-RNF 对同址 snoop 的 immediate/stale 仲裁</w:t>
            </w:r>
          </w:p>
        </w:tc>
      </w:tr>
    </w:tbl>
    <w:p>
      <w:pPr>
        <w:pStyle w:val="Heading2"/>
        <w:keepNext/>
      </w:pPr>
      <w:r>
        <w:rPr>
          <w:rFonts w:ascii="Calibri" w:hAnsi="Calibri" w:eastAsia="SimHei" w:cs="Calibri"/>
        </w:rPr>
        <w:t xml:space="preserve">3. 形式化验证结果</w:t>
      </w:r>
    </w:p>
    <w:p>
      <w:pPr>
        <w:pStyle w:val="Heading3"/>
        <w:keepNext/>
      </w:pPr>
      <w:r>
        <w:rPr>
          <w:rFonts w:ascii="Calibri" w:hAnsi="Calibri" w:eastAsia="SimHei" w:cs="Calibri"/>
        </w:rPr>
        <w:t xml:space="preserve">3.1 UBCC 目录核心</w:t>
      </w:r>
    </w:p>
    <w:p>
      <w:pPr>
        <w:ind w:left="0" w:firstLine="420"/>
      </w:pPr>
      <w:r>
        <w:rPr>
          <w:rFonts w:ascii="Calibri" w:hAnsi="Calibri" w:eastAsia="Microsoft YaHei" w:cs="Calibri"/>
        </w:rPr>
        <w:t xml:space="preserve">目录核心模型覆盖请求、授权、Clear、Recall 和 Invalidate 的状态迁移，验证目录提交前后 owner、sharer、epoch 和 outstanding 关系保持一致。</w:t>
      </w:r>
    </w:p>
    <w:p>
      <w:pPr>
        <w:ind w:left="0" w:firstLine="420"/>
      </w:pPr>
      <w:r>
        <w:rPr>
          <w:rFonts w:ascii="Calibri" w:hAnsi="Calibri" w:eastAsia="Microsoft YaHei" w:cs="Calibri"/>
        </w:rPr>
        <w:t xml:space="preserve">我们对 UBCC 目录核心动作建模，并用 TLA+ 做了形式化验证；所有声明的不变量均在建模的状态空间内成立。验证结果表明：</w:t>
      </w:r>
    </w:p>
    <w:p>
      <w:pPr>
        <w:ind w:left="360" w:firstLine="0"/>
      </w:pPr>
      <w:r>
        <w:rPr>
          <w:rFonts w:ascii="Calibri" w:hAnsi="Calibri" w:eastAsia="Microsoft YaHei" w:cs="Calibri"/>
        </w:rPr>
        <w:t xml:space="preserve">• 授权在途期间 committed state 保持安全；</w:t>
      </w:r>
    </w:p>
    <w:p>
      <w:pPr>
        <w:ind w:left="360" w:firstLine="0"/>
      </w:pPr>
      <w:r>
        <w:rPr>
          <w:rFonts w:ascii="Calibri" w:hAnsi="Calibri" w:eastAsia="Microsoft YaHei" w:cs="Calibri"/>
        </w:rPr>
        <w:t xml:space="preserve">• Clear 只提交匹配事务；</w:t>
      </w:r>
    </w:p>
    <w:p>
      <w:pPr>
        <w:ind w:left="360" w:firstLine="0"/>
      </w:pPr>
      <w:r>
        <w:rPr>
          <w:rFonts w:ascii="Calibri" w:hAnsi="Calibri" w:eastAsia="Microsoft YaHei" w:cs="Calibri"/>
        </w:rPr>
        <w:t xml:space="preserve">• Recall 与 Invalidate 不产生双 owner；</w:t>
      </w:r>
    </w:p>
    <w:p>
      <w:pPr>
        <w:ind w:left="360" w:firstLine="0"/>
      </w:pPr>
      <w:r>
        <w:rPr>
          <w:rFonts w:ascii="Calibri" w:hAnsi="Calibri" w:eastAsia="Microsoft YaHei" w:cs="Calibri"/>
        </w:rPr>
        <w:t xml:space="preserve">• 重复和延迟消息不会改变已完成事务结果。</w:t>
      </w:r>
    </w:p>
    <w:p>
      <w:pPr>
        <w:pStyle w:val="Heading3"/>
        <w:keepNext/>
      </w:pPr>
      <w:r>
        <w:rPr>
          <w:rFonts w:ascii="Calibri" w:hAnsi="Calibri" w:eastAsia="SimHei" w:cs="Calibri"/>
        </w:rPr>
        <w:t xml:space="preserve">3.2 传输故障模型</w:t>
      </w:r>
    </w:p>
    <w:p>
      <w:pPr>
        <w:ind w:left="0" w:firstLine="420"/>
      </w:pPr>
      <w:r>
        <w:rPr>
          <w:rFonts w:ascii="Calibri" w:hAnsi="Calibri" w:eastAsia="Microsoft YaHei" w:cs="Calibri"/>
        </w:rPr>
        <w:t xml:space="preserve">传输故障模型枚举丢失、重复和乱序消息，逐项检查：重复消息不产生重复提交；过期消息不覆盖新的目录状态；epoch、reqId 与 Ack 位图的匹配规则正确；幂等确认在重放后仍收敛。据此验证 epoch、reqId、Ack 位图和幂等确认能够阻止重复提交与过期状态覆盖。</w:t>
      </w:r>
    </w:p>
    <w:p>
      <w:pPr>
        <w:pStyle w:val="Heading3"/>
        <w:keepNext/>
      </w:pPr>
      <w:r>
        <w:rPr>
          <w:rFonts w:ascii="Calibri" w:hAnsi="Calibri" w:eastAsia="SimHei" w:cs="Calibri"/>
        </w:rPr>
        <w:t xml:space="preserve">3.3 多 PA 与多 Socket 隔离</w:t>
      </w:r>
    </w:p>
    <w:p>
      <w:pPr>
        <w:ind w:left="0" w:firstLine="420"/>
      </w:pPr>
      <w:r>
        <w:rPr>
          <w:rFonts w:ascii="Calibri" w:hAnsi="Calibri" w:eastAsia="Microsoft YaHei" w:cs="Calibri"/>
        </w:rPr>
        <w:t xml:space="preserve">多 PA 和多 Socket 模型验证不同地址、不同 Home Socket 和不同 requester 的状态独立性。 任一事务的 outstanding、waiter、Ack 集合和提交结果不会污染其他事务。</w:t>
      </w:r>
    </w:p>
    <w:p>
      <w:pPr>
        <w:pStyle w:val="Heading3"/>
        <w:keepNext/>
      </w:pPr>
      <w:r>
        <w:rPr>
          <w:rFonts w:ascii="Calibri" w:hAnsi="Calibri" w:eastAsia="SimHei" w:cs="Calibri"/>
        </w:rPr>
        <w:t xml:space="preserve">3.4 EP-RNF snoop 仲裁</w:t>
      </w:r>
    </w:p>
    <w:p>
      <w:pPr>
        <w:ind w:left="0" w:firstLine="420"/>
      </w:pPr>
      <w:r>
        <w:rPr>
          <w:rFonts w:ascii="Calibri" w:hAnsi="Calibri" w:eastAsia="Microsoft YaHei" w:cs="Calibri"/>
        </w:rPr>
        <w:t xml:space="preserve">EP-RNF focused 模型覆盖 active Recall、ReadShared、ReadUnique、CleanUnique 与多类 snoop 组合。模型验证 immediate 和 stale 响应规则能够打破同址循环等待，同时保持数据权限约束。</w:t>
      </w:r>
    </w:p>
    <w:p>
      <w:pPr>
        <w:ind w:left="0" w:firstLine="420"/>
      </w:pPr>
      <w:r>
        <w:rPr>
          <w:rFonts w:ascii="Calibri" w:hAnsi="Calibri" w:eastAsia="Microsoft YaHei" w:cs="Calibri"/>
        </w:rPr>
        <w:t xml:space="preserve">该模型完成 328 个状态的全空间检查，Safety 属性全部通过。</w:t>
      </w:r>
    </w:p>
    <w:p>
      <w:pPr>
        <w:pStyle w:val="Heading3"/>
        <w:keepNext/>
      </w:pPr>
      <w:r>
        <w:rPr>
          <w:rFonts w:ascii="Calibri" w:hAnsi="Calibri" w:eastAsia="SimHei" w:cs="Calibri"/>
        </w:rPr>
        <w:t xml:space="preserve">3.5 committed waiter 精确退役</w:t>
      </w:r>
    </w:p>
    <w:p>
      <w:pPr>
        <w:ind w:left="0" w:firstLine="420"/>
      </w:pPr>
      <w:r>
        <w:rPr>
          <w:rFonts w:ascii="Calibri" w:hAnsi="Calibri" w:eastAsia="Microsoft YaHei" w:cs="Calibri"/>
        </w:rPr>
        <w:t xml:space="preserve">成功提交 Clear 后，UBCC 按 (PA, node, socket, reqId) 精确退役已经完成的 Read waiter， 保留其他 requester、事务身份和操作类型，再安全重放剩余请求。</w:t>
      </w:r>
    </w:p>
    <w:p>
      <w:pPr>
        <w:ind w:left="0" w:firstLine="420"/>
      </w:pPr>
      <w:r>
        <w:rPr>
          <w:rFonts w:ascii="Calibri" w:hAnsi="Calibri" w:eastAsia="Microsoft YaHei" w:cs="Calibri"/>
        </w:rPr>
        <w:t xml:space="preserve">该 focused 模型完成 274,593 个状态的检查，验证了以下性质：</w:t>
      </w:r>
    </w:p>
    <w:p>
      <w:pPr>
        <w:ind w:left="360" w:firstLine="0"/>
      </w:pPr>
      <w:r>
        <w:rPr>
          <w:rFonts w:ascii="Calibri" w:hAnsi="Calibri" w:eastAsia="Microsoft YaHei" w:cs="Calibri"/>
        </w:rPr>
        <w:t xml:space="preserve">• 已完成 waiter 不会再次创建同类 outstanding；</w:t>
      </w:r>
    </w:p>
    <w:p>
      <w:pPr>
        <w:ind w:left="360" w:firstLine="0"/>
      </w:pPr>
      <w:r>
        <w:rPr>
          <w:rFonts w:ascii="Calibri" w:hAnsi="Calibri" w:eastAsia="Microsoft YaHei" w:cs="Calibri"/>
        </w:rPr>
        <w:t xml:space="preserve">• 非匹配 waiter 不被误删；</w:t>
      </w:r>
    </w:p>
    <w:p>
      <w:pPr>
        <w:ind w:left="360" w:firstLine="0"/>
      </w:pPr>
      <w:r>
        <w:rPr>
          <w:rFonts w:ascii="Calibri" w:hAnsi="Calibri" w:eastAsia="Microsoft YaHei" w:cs="Calibri"/>
        </w:rPr>
        <w:t xml:space="preserve">• Writeback、Upgrade 和 Evict waiter 保持独立；</w:t>
      </w:r>
    </w:p>
    <w:p>
      <w:pPr>
        <w:ind w:left="360" w:firstLine="0"/>
      </w:pPr>
      <w:r>
        <w:rPr>
          <w:rFonts w:ascii="Calibri" w:hAnsi="Calibri" w:eastAsia="Microsoft YaHei" w:cs="Calibri"/>
        </w:rPr>
        <w:t xml:space="preserve">• replay 不改变已提交目录状态。</w:t>
      </w:r>
    </w:p>
    <w:p>
      <w:pPr>
        <w:pStyle w:val="Heading3"/>
        <w:keepNext/>
      </w:pPr>
      <w:r>
        <w:rPr>
          <w:rFonts w:ascii="Calibri" w:hAnsi="Calibri" w:eastAsia="SimHei" w:cs="Calibri"/>
        </w:rPr>
        <w:t xml:space="preserve">3.5.1 EP 交接身份与完成不变量</w:t>
      </w:r>
    </w:p>
    <w:p>
      <w:pPr>
        <w:ind w:left="0" w:firstLine="420"/>
      </w:pPr>
      <w:r>
        <w:rPr>
          <w:rFonts w:ascii="Calibri" w:hAnsi="Calibri" w:eastAsia="Microsoft YaHei" w:cs="Calibri"/>
        </w:rPr>
        <w:t xml:space="preserve">Recall 与写回交接使用节点级 64 项协调表，分别保留首次 owner／epoch 快照、Recall 与写回事务身份及 Socket。有效令牌同时匹配槽位和 generation；在同一地址重新分配的条目不能被旧回调完成。数据发布、写回完成与 Recall 原生清理分别推进，只有已登记路径全部满足完成条件，且不存在尚未到达的合并 Recall，才能退役。</w:t>
      </w:r>
    </w:p>
    <w:tbl>
      <w:tblPr>
        <w:tblStyle w:val="TableGrid"/>
        <w:tblW w:w="5000" w:type="pct"/>
        <w:tblLayout w:type="fixed"/>
        <w:tblCellMar>
          <w:top w:w="60" w:type="dxa"/>
          <w:left w:w="90" w:type="dxa"/>
          <w:bottom w:w="60" w:type="dxa"/>
          <w:right w:w="90" w:type="dxa"/>
        </w:tblCellMar>
      </w:tblPr>
      <w:tblGrid>
        <w:gridCol w:w="2945"/>
        <w:gridCol w:w="3557"/>
        <w:gridCol w:w="3098"/>
      </w:tblGrid>
      <w:tr>
        <w:trPr>
          <w:cantSplit/>
          <w:tblHeader/>
        </w:trPr>
        <w:tc>
          <w:tcPr>
            <w:tcW w:w="294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交互条件</w:t>
            </w:r>
          </w:p>
        </w:tc>
        <w:tc>
          <w:tcPr>
            <w:tcW w:w="355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必须保持的约束</w:t>
            </w:r>
          </w:p>
        </w:tc>
        <w:tc>
          <w:tcPr>
            <w:tcW w:w="309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验证关注点</w:t>
            </w:r>
          </w:p>
        </w:tc>
      </w:tr>
      <w:tr>
        <w:trPr>
          <w:cantSplit/>
        </w:trPr>
        <w:tc>
          <w:tcPr>
            <w:tcW w:w="2945" w:type="dxa"/>
          </w:tcPr>
          <w:p>
            <w:pPr>
              <w:pStyle w:val="TableText"/>
              <w:jc w:val="left"/>
              <w:wordWrap w:val="0"/>
              <w:keepNext/>
              <w:spacing w:before="0" w:after="0" w:line="320" w:lineRule="exact"/>
            </w:pPr>
            <w:r>
              <w:rPr>
                <w:rFonts w:ascii="Calibri" w:hAnsi="Calibri" w:eastAsia="Microsoft YaHei" w:cs="Calibri"/>
                <w:sz w:val="18"/>
                <w:szCs w:val="18"/>
              </w:rPr>
              <w:t xml:space="preserve">Recall 先到、写回后到</w:t>
            </w:r>
          </w:p>
        </w:tc>
        <w:tc>
          <w:tcPr>
            <w:tcW w:w="3557" w:type="dxa"/>
          </w:tcPr>
          <w:p>
            <w:pPr>
              <w:pStyle w:val="TableText"/>
              <w:jc w:val="left"/>
              <w:wordWrap w:val="0"/>
              <w:keepNext/>
              <w:spacing w:before="0" w:after="0" w:line="320" w:lineRule="exact"/>
            </w:pPr>
            <w:r>
              <w:rPr>
                <w:rFonts w:ascii="Calibri" w:hAnsi="Calibri" w:eastAsia="Microsoft YaHei" w:cs="Calibri"/>
                <w:sz w:val="18"/>
                <w:szCs w:val="18"/>
              </w:rPr>
              <w:t xml:space="preserve">首次 owner／epoch 快照不变</w:t>
            </w:r>
          </w:p>
        </w:tc>
        <w:tc>
          <w:tcPr>
            <w:tcW w:w="3098" w:type="dxa"/>
          </w:tcPr>
          <w:p>
            <w:pPr>
              <w:pStyle w:val="TableText"/>
              <w:jc w:val="left"/>
              <w:wordWrap w:val="0"/>
              <w:keepNext/>
              <w:spacing w:before="0" w:after="0" w:line="320" w:lineRule="exact"/>
            </w:pPr>
            <w:r>
              <w:rPr>
                <w:rFonts w:ascii="Calibri" w:hAnsi="Calibri" w:eastAsia="Microsoft YaHei" w:cs="Calibri"/>
                <w:sz w:val="18"/>
                <w:szCs w:val="18"/>
              </w:rPr>
              <w:t xml:space="preserve">合并身份与数据责任一致</w:t>
            </w:r>
          </w:p>
        </w:tc>
      </w:tr>
      <w:tr>
        <w:trPr>
          <w:cantSplit/>
        </w:trPr>
        <w:tc>
          <w:tcPr>
            <w:tcW w:w="2945" w:type="dxa"/>
          </w:tcPr>
          <w:p>
            <w:pPr>
              <w:pStyle w:val="TableText"/>
              <w:jc w:val="left"/>
              <w:wordWrap w:val="0"/>
              <w:keepNext/>
              <w:spacing w:before="0" w:after="0" w:line="320" w:lineRule="exact"/>
            </w:pPr>
            <w:r>
              <w:rPr>
                <w:rFonts w:ascii="Calibri" w:hAnsi="Calibri" w:eastAsia="Microsoft YaHei" w:cs="Calibri"/>
                <w:sz w:val="18"/>
                <w:szCs w:val="18"/>
              </w:rPr>
              <w:t xml:space="preserve">写回先发布、Recall 后到</w:t>
            </w:r>
          </w:p>
        </w:tc>
        <w:tc>
          <w:tcPr>
            <w:tcW w:w="3557" w:type="dxa"/>
          </w:tcPr>
          <w:p>
            <w:pPr>
              <w:pStyle w:val="TableText"/>
              <w:jc w:val="left"/>
              <w:wordWrap w:val="0"/>
              <w:keepNext/>
              <w:spacing w:before="0" w:after="0" w:line="320" w:lineRule="exact"/>
            </w:pPr>
            <w:r>
              <w:rPr>
                <w:rFonts w:ascii="Calibri" w:hAnsi="Calibri" w:eastAsia="Microsoft YaHei" w:cs="Calibri"/>
                <w:sz w:val="18"/>
                <w:szCs w:val="18"/>
              </w:rPr>
              <w:t xml:space="preserve">保留已合并 Recall 标识</w:t>
            </w:r>
          </w:p>
        </w:tc>
        <w:tc>
          <w:tcPr>
            <w:tcW w:w="3098" w:type="dxa"/>
          </w:tcPr>
          <w:p>
            <w:pPr>
              <w:pStyle w:val="TableText"/>
              <w:jc w:val="left"/>
              <w:wordWrap w:val="0"/>
              <w:keepNext/>
              <w:spacing w:before="0" w:after="0" w:line="320" w:lineRule="exact"/>
            </w:pPr>
            <w:r>
              <w:rPr>
                <w:rFonts w:ascii="Calibri" w:hAnsi="Calibri" w:eastAsia="Microsoft YaHei" w:cs="Calibri"/>
                <w:sz w:val="18"/>
                <w:szCs w:val="18"/>
              </w:rPr>
              <w:t xml:space="preserve">不能提前释放交接描述符</w:t>
            </w:r>
          </w:p>
        </w:tc>
      </w:tr>
      <w:tr>
        <w:trPr>
          <w:cantSplit/>
        </w:trPr>
        <w:tc>
          <w:tcPr>
            <w:tcW w:w="2945" w:type="dxa"/>
          </w:tcPr>
          <w:p>
            <w:pPr>
              <w:pStyle w:val="TableText"/>
              <w:jc w:val="left"/>
              <w:wordWrap w:val="0"/>
              <w:keepNext/>
              <w:spacing w:before="0" w:after="0" w:line="320" w:lineRule="exact"/>
            </w:pPr>
            <w:r>
              <w:rPr>
                <w:rFonts w:ascii="Calibri" w:hAnsi="Calibri" w:eastAsia="Microsoft YaHei" w:cs="Calibri"/>
                <w:sz w:val="18"/>
                <w:szCs w:val="18"/>
              </w:rPr>
              <w:t xml:space="preserve">延迟回调遇到槽位复用</w:t>
            </w:r>
          </w:p>
        </w:tc>
        <w:tc>
          <w:tcPr>
            <w:tcW w:w="3557" w:type="dxa"/>
          </w:tcPr>
          <w:p>
            <w:pPr>
              <w:pStyle w:val="TableText"/>
              <w:jc w:val="left"/>
              <w:wordWrap w:val="0"/>
              <w:keepNext/>
              <w:spacing w:before="0" w:after="0" w:line="320" w:lineRule="exact"/>
            </w:pPr>
            <w:r>
              <w:rPr>
                <w:rFonts w:ascii="Calibri" w:hAnsi="Calibri" w:eastAsia="Microsoft YaHei" w:cs="Calibri"/>
                <w:sz w:val="18"/>
                <w:szCs w:val="18"/>
              </w:rPr>
              <w:t xml:space="preserve">generation 必须匹配</w:t>
            </w:r>
          </w:p>
        </w:tc>
        <w:tc>
          <w:tcPr>
            <w:tcW w:w="3098" w:type="dxa"/>
          </w:tcPr>
          <w:p>
            <w:pPr>
              <w:pStyle w:val="TableText"/>
              <w:jc w:val="left"/>
              <w:wordWrap w:val="0"/>
              <w:keepNext/>
              <w:spacing w:before="0" w:after="0" w:line="320" w:lineRule="exact"/>
            </w:pPr>
            <w:r>
              <w:rPr>
                <w:rFonts w:ascii="Calibri" w:hAnsi="Calibri" w:eastAsia="Microsoft YaHei" w:cs="Calibri"/>
                <w:sz w:val="18"/>
                <w:szCs w:val="18"/>
              </w:rPr>
              <w:t xml:space="preserve">不能完成新条目</w:t>
            </w:r>
          </w:p>
        </w:tc>
      </w:tr>
      <w:tr>
        <w:trPr>
          <w:cantSplit/>
        </w:trPr>
        <w:tc>
          <w:tcPr>
            <w:tcW w:w="2945" w:type="dxa"/>
          </w:tcPr>
          <w:p>
            <w:pPr>
              <w:pStyle w:val="TableText"/>
              <w:jc w:val="left"/>
              <w:wordWrap w:val="0"/>
              <w:keepNext/>
              <w:spacing w:before="0" w:after="0" w:line="320" w:lineRule="exact"/>
            </w:pPr>
            <w:r>
              <w:rPr>
                <w:rFonts w:ascii="Calibri" w:hAnsi="Calibri" w:eastAsia="Microsoft YaHei" w:cs="Calibri"/>
                <w:sz w:val="18"/>
                <w:szCs w:val="18"/>
              </w:rPr>
              <w:t xml:space="preserve">两 Socket 同址交接</w:t>
            </w:r>
          </w:p>
        </w:tc>
        <w:tc>
          <w:tcPr>
            <w:tcW w:w="3557" w:type="dxa"/>
          </w:tcPr>
          <w:p>
            <w:pPr>
              <w:pStyle w:val="TableText"/>
              <w:jc w:val="left"/>
              <w:wordWrap w:val="0"/>
              <w:keepNext/>
              <w:spacing w:before="0" w:after="0" w:line="320" w:lineRule="exact"/>
            </w:pPr>
            <w:r>
              <w:rPr>
                <w:rFonts w:ascii="Calibri" w:hAnsi="Calibri" w:eastAsia="Microsoft YaHei" w:cs="Calibri"/>
                <w:sz w:val="18"/>
                <w:szCs w:val="18"/>
              </w:rPr>
              <w:t xml:space="preserve">两侧 Socket 分别匹配</w:t>
            </w:r>
          </w:p>
        </w:tc>
        <w:tc>
          <w:tcPr>
            <w:tcW w:w="3098" w:type="dxa"/>
          </w:tcPr>
          <w:p>
            <w:pPr>
              <w:pStyle w:val="TableText"/>
              <w:jc w:val="left"/>
              <w:wordWrap w:val="0"/>
              <w:keepNext/>
              <w:spacing w:before="0" w:after="0" w:line="320" w:lineRule="exact"/>
            </w:pPr>
            <w:r>
              <w:rPr>
                <w:rFonts w:ascii="Calibri" w:hAnsi="Calibri" w:eastAsia="Microsoft YaHei" w:cs="Calibri"/>
                <w:sz w:val="18"/>
                <w:szCs w:val="18"/>
              </w:rPr>
              <w:t xml:space="preserve">不能消费另一返回路径</w:t>
            </w:r>
          </w:p>
        </w:tc>
      </w:tr>
      <w:tr>
        <w:trPr>
          <w:cantSplit/>
        </w:trPr>
        <w:tc>
          <w:tcPr>
            <w:tcW w:w="2945" w:type="dxa"/>
          </w:tcPr>
          <w:p>
            <w:pPr>
              <w:pStyle w:val="TableText"/>
              <w:jc w:val="left"/>
              <w:wordWrap w:val="0"/>
              <w:keepNext/>
              <w:spacing w:before="0" w:after="0" w:line="320" w:lineRule="exact"/>
            </w:pPr>
            <w:r>
              <w:rPr>
                <w:rFonts w:ascii="Calibri" w:hAnsi="Calibri" w:eastAsia="Microsoft YaHei" w:cs="Calibri"/>
                <w:sz w:val="18"/>
                <w:szCs w:val="18"/>
              </w:rPr>
              <w:t xml:space="preserve">普通写回达到分配上限</w:t>
            </w:r>
          </w:p>
        </w:tc>
        <w:tc>
          <w:tcPr>
            <w:tcW w:w="3557" w:type="dxa"/>
          </w:tcPr>
          <w:p>
            <w:pPr>
              <w:pStyle w:val="TableText"/>
              <w:jc w:val="left"/>
              <w:wordWrap w:val="0"/>
              <w:keepNext/>
              <w:spacing w:before="0" w:after="0" w:line="320" w:lineRule="exact"/>
            </w:pPr>
            <w:r>
              <w:rPr>
                <w:rFonts w:ascii="Calibri" w:hAnsi="Calibri" w:eastAsia="Microsoft YaHei" w:cs="Calibri"/>
                <w:sz w:val="18"/>
                <w:szCs w:val="18"/>
              </w:rPr>
              <w:t xml:space="preserve">控制预留不被普通新分配占用</w:t>
            </w:r>
          </w:p>
        </w:tc>
        <w:tc>
          <w:tcPr>
            <w:tcW w:w="3098" w:type="dxa"/>
          </w:tcPr>
          <w:p>
            <w:pPr>
              <w:pStyle w:val="TableText"/>
              <w:jc w:val="left"/>
              <w:wordWrap w:val="0"/>
              <w:keepNext/>
              <w:spacing w:before="0" w:after="0" w:line="320" w:lineRule="exact"/>
            </w:pPr>
            <w:r>
              <w:rPr>
                <w:rFonts w:ascii="Calibri" w:hAnsi="Calibri" w:eastAsia="Microsoft YaHei" w:cs="Calibri"/>
                <w:sz w:val="18"/>
                <w:szCs w:val="18"/>
              </w:rPr>
              <w:t xml:space="preserve">回收路径保留准入机会</w:t>
            </w:r>
          </w:p>
        </w:tc>
      </w:tr>
      <w:tr>
        <w:trPr>
          <w:cantSplit/>
        </w:trPr>
        <w:tc>
          <w:tcPr>
            <w:tcW w:w="2945" w:type="dxa"/>
          </w:tcPr>
          <w:p>
            <w:pPr>
              <w:pStyle w:val="TableText"/>
              <w:jc w:val="left"/>
              <w:wordWrap w:val="0"/>
              <w:spacing w:before="0" w:after="0" w:line="320" w:lineRule="exact"/>
            </w:pPr>
            <w:r>
              <w:rPr>
                <w:rFonts w:ascii="Calibri" w:hAnsi="Calibri" w:eastAsia="Microsoft YaHei" w:cs="Calibri"/>
                <w:sz w:val="18"/>
                <w:szCs w:val="18"/>
              </w:rPr>
              <w:t xml:space="preserve">Home 容量等待后重放</w:t>
            </w:r>
          </w:p>
        </w:tc>
        <w:tc>
          <w:tcPr>
            <w:tcW w:w="3557" w:type="dxa"/>
          </w:tcPr>
          <w:p>
            <w:pPr>
              <w:pStyle w:val="TableText"/>
              <w:jc w:val="left"/>
              <w:wordWrap w:val="0"/>
              <w:spacing w:before="0" w:after="0" w:line="320" w:lineRule="exact"/>
            </w:pPr>
            <w:r>
              <w:rPr>
                <w:rFonts w:ascii="Calibri" w:hAnsi="Calibri" w:eastAsia="Microsoft YaHei" w:cs="Calibri"/>
                <w:sz w:val="18"/>
                <w:szCs w:val="18"/>
              </w:rPr>
              <w:t xml:space="preserve">原操作与携带数据保持</w:t>
            </w:r>
          </w:p>
        </w:tc>
        <w:tc>
          <w:tcPr>
            <w:tcW w:w="3098" w:type="dxa"/>
          </w:tcPr>
          <w:p>
            <w:pPr>
              <w:pStyle w:val="TableText"/>
              <w:jc w:val="left"/>
              <w:wordWrap w:val="0"/>
              <w:spacing w:before="0" w:after="0" w:line="320" w:lineRule="exact"/>
            </w:pPr>
            <w:r>
              <w:rPr>
                <w:rFonts w:ascii="Calibri" w:hAnsi="Calibri" w:eastAsia="Microsoft YaHei" w:cs="Calibri"/>
                <w:sz w:val="18"/>
                <w:szCs w:val="18"/>
              </w:rPr>
              <w:t xml:space="preserve">写回不能退化成只更新目录的读请求</w:t>
            </w:r>
          </w:p>
        </w:tc>
      </w:tr>
    </w:tbl>
    <w:p>
      <w:pPr>
        <w:pStyle w:val="Heading3"/>
        <w:keepNext/>
      </w:pPr>
      <w:r>
        <w:rPr>
          <w:rFonts w:ascii="Calibri" w:hAnsi="Calibri" w:eastAsia="SimHei" w:cs="Calibri"/>
        </w:rPr>
        <w:t xml:space="preserve">3.6 结果汇总</w:t>
      </w:r>
    </w:p>
    <w:tbl>
      <w:tblPr>
        <w:tblStyle w:val="TableGrid"/>
        <w:tblW w:w="5000" w:type="pct"/>
        <w:tblLayout w:type="fixed"/>
        <w:tblCellMar>
          <w:top w:w="60" w:type="dxa"/>
          <w:left w:w="90" w:type="dxa"/>
          <w:bottom w:w="60" w:type="dxa"/>
          <w:right w:w="90" w:type="dxa"/>
        </w:tblCellMar>
      </w:tblPr>
      <w:tblGrid>
        <w:gridCol w:w="2708"/>
        <w:gridCol w:w="2571"/>
        <w:gridCol w:w="1473"/>
        <w:gridCol w:w="2846"/>
      </w:tblGrid>
      <w:tr>
        <w:trPr>
          <w:cantSplit/>
          <w:tblHeader/>
        </w:trPr>
        <w:tc>
          <w:tcPr>
            <w:tcW w:w="270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模型组</w:t>
            </w:r>
          </w:p>
        </w:tc>
        <w:tc>
          <w:tcPr>
            <w:tcW w:w="257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核心论证</w:t>
            </w:r>
          </w:p>
        </w:tc>
        <w:tc>
          <w:tcPr>
            <w:tcW w:w="147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Safety</w:t>
            </w:r>
          </w:p>
        </w:tc>
        <w:tc>
          <w:tcPr>
            <w:tcW w:w="284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Liveness</w:t>
            </w:r>
          </w:p>
        </w:tc>
      </w:tr>
      <w:tr>
        <w:trPr>
          <w:cantSplit/>
        </w:trPr>
        <w:tc>
          <w:tcPr>
            <w:tcW w:w="2708" w:type="dxa"/>
          </w:tcPr>
          <w:p>
            <w:pPr>
              <w:pStyle w:val="TableText"/>
              <w:jc w:val="left"/>
              <w:wordWrap w:val="0"/>
              <w:keepNext/>
              <w:spacing w:before="0" w:after="0" w:line="320" w:lineRule="exact"/>
            </w:pPr>
            <w:r>
              <w:rPr>
                <w:rFonts w:ascii="Calibri" w:hAnsi="Calibri" w:eastAsia="Microsoft YaHei" w:cs="Calibri"/>
                <w:sz w:val="18"/>
                <w:szCs w:val="18"/>
              </w:rPr>
              <w:t xml:space="preserve">UBCC 目录核心</w:t>
            </w:r>
          </w:p>
        </w:tc>
        <w:tc>
          <w:tcPr>
            <w:tcW w:w="2571" w:type="dxa"/>
          </w:tcPr>
          <w:p>
            <w:pPr>
              <w:pStyle w:val="TableText"/>
              <w:jc w:val="left"/>
              <w:wordWrap w:val="0"/>
              <w:keepNext/>
              <w:spacing w:before="0" w:after="0" w:line="320" w:lineRule="exact"/>
            </w:pPr>
            <w:r>
              <w:rPr>
                <w:rFonts w:ascii="Calibri" w:hAnsi="Calibri" w:eastAsia="Microsoft YaHei" w:cs="Calibri"/>
                <w:sz w:val="18"/>
                <w:szCs w:val="18"/>
              </w:rPr>
              <w:t xml:space="preserve">目录状态、授权与提交</w:t>
            </w:r>
          </w:p>
        </w:tc>
        <w:tc>
          <w:tcPr>
            <w:tcW w:w="1473" w:type="dxa"/>
          </w:tcPr>
          <w:p>
            <w:pPr>
              <w:pStyle w:val="TableText"/>
              <w:jc w:val="left"/>
              <w:wordWrap w:val="0"/>
              <w:keepNext/>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keepNext/>
              <w:spacing w:before="0" w:after="0" w:line="320" w:lineRule="exact"/>
            </w:pPr>
            <w:r>
              <w:rPr>
                <w:rFonts w:ascii="Calibri" w:hAnsi="Calibri" w:eastAsia="Microsoft YaHei" w:cs="Calibri"/>
                <w:sz w:val="18"/>
                <w:szCs w:val="18"/>
              </w:rPr>
              <w:t xml:space="preserve">通过</w:t>
            </w:r>
          </w:p>
        </w:tc>
      </w:tr>
      <w:tr>
        <w:trPr>
          <w:cantSplit/>
        </w:trPr>
        <w:tc>
          <w:tcPr>
            <w:tcW w:w="2708" w:type="dxa"/>
          </w:tcPr>
          <w:p>
            <w:pPr>
              <w:pStyle w:val="TableText"/>
              <w:jc w:val="left"/>
              <w:wordWrap w:val="0"/>
              <w:keepNext/>
              <w:spacing w:before="0" w:after="0" w:line="320" w:lineRule="exact"/>
            </w:pPr>
            <w:r>
              <w:rPr>
                <w:rFonts w:ascii="Calibri" w:hAnsi="Calibri" w:eastAsia="Microsoft YaHei" w:cs="Calibri"/>
                <w:sz w:val="18"/>
                <w:szCs w:val="18"/>
              </w:rPr>
              <w:t xml:space="preserve">传输故障</w:t>
            </w:r>
          </w:p>
        </w:tc>
        <w:tc>
          <w:tcPr>
            <w:tcW w:w="2571" w:type="dxa"/>
          </w:tcPr>
          <w:p>
            <w:pPr>
              <w:pStyle w:val="TableText"/>
              <w:jc w:val="left"/>
              <w:wordWrap w:val="0"/>
              <w:keepNext/>
              <w:spacing w:before="0" w:after="0" w:line="320" w:lineRule="exact"/>
            </w:pPr>
            <w:r>
              <w:rPr>
                <w:rFonts w:ascii="Calibri" w:hAnsi="Calibri" w:eastAsia="Microsoft YaHei" w:cs="Calibri"/>
                <w:sz w:val="18"/>
                <w:szCs w:val="18"/>
              </w:rPr>
              <w:t xml:space="preserve">丢失、重复、乱序</w:t>
            </w:r>
          </w:p>
        </w:tc>
        <w:tc>
          <w:tcPr>
            <w:tcW w:w="1473" w:type="dxa"/>
          </w:tcPr>
          <w:p>
            <w:pPr>
              <w:pStyle w:val="TableText"/>
              <w:jc w:val="left"/>
              <w:wordWrap w:val="0"/>
              <w:keepNext/>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keepNext/>
              <w:spacing w:before="0" w:after="0" w:line="320" w:lineRule="exact"/>
            </w:pPr>
            <w:r>
              <w:rPr>
                <w:rFonts w:ascii="Calibri" w:hAnsi="Calibri" w:eastAsia="Microsoft YaHei" w:cs="Calibri"/>
                <w:sz w:val="18"/>
                <w:szCs w:val="18"/>
              </w:rPr>
              <w:t xml:space="preserve">通过</w:t>
            </w:r>
          </w:p>
        </w:tc>
      </w:tr>
      <w:tr>
        <w:trPr>
          <w:cantSplit/>
        </w:trPr>
        <w:tc>
          <w:tcPr>
            <w:tcW w:w="2708" w:type="dxa"/>
          </w:tcPr>
          <w:p>
            <w:pPr>
              <w:pStyle w:val="TableText"/>
              <w:jc w:val="left"/>
              <w:wordWrap w:val="0"/>
              <w:keepNext/>
              <w:spacing w:before="0" w:after="0" w:line="320" w:lineRule="exact"/>
            </w:pPr>
            <w:r>
              <w:rPr>
                <w:rFonts w:ascii="Calibri" w:hAnsi="Calibri" w:eastAsia="Microsoft YaHei" w:cs="Calibri"/>
                <w:sz w:val="18"/>
                <w:szCs w:val="18"/>
              </w:rPr>
              <w:t xml:space="preserve">多 PA / 多 Socket</w:t>
            </w:r>
          </w:p>
        </w:tc>
        <w:tc>
          <w:tcPr>
            <w:tcW w:w="2571" w:type="dxa"/>
          </w:tcPr>
          <w:p>
            <w:pPr>
              <w:pStyle w:val="TableText"/>
              <w:jc w:val="left"/>
              <w:wordWrap w:val="0"/>
              <w:keepNext/>
              <w:spacing w:before="0" w:after="0" w:line="320" w:lineRule="exact"/>
            </w:pPr>
            <w:r>
              <w:rPr>
                <w:rFonts w:ascii="Calibri" w:hAnsi="Calibri" w:eastAsia="Microsoft YaHei" w:cs="Calibri"/>
                <w:sz w:val="18"/>
                <w:szCs w:val="18"/>
              </w:rPr>
              <w:t xml:space="preserve">状态隔离</w:t>
            </w:r>
          </w:p>
        </w:tc>
        <w:tc>
          <w:tcPr>
            <w:tcW w:w="1473" w:type="dxa"/>
          </w:tcPr>
          <w:p>
            <w:pPr>
              <w:pStyle w:val="TableText"/>
              <w:jc w:val="left"/>
              <w:wordWrap w:val="0"/>
              <w:keepNext/>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keepNext/>
              <w:spacing w:before="0" w:after="0" w:line="320" w:lineRule="exact"/>
            </w:pPr>
            <w:r>
              <w:rPr>
                <w:rFonts w:ascii="Calibri" w:hAnsi="Calibri" w:eastAsia="Microsoft YaHei" w:cs="Calibri"/>
                <w:sz w:val="18"/>
                <w:szCs w:val="18"/>
              </w:rPr>
              <w:t xml:space="preserve">通过</w:t>
            </w:r>
          </w:p>
        </w:tc>
      </w:tr>
      <w:tr>
        <w:trPr>
          <w:cantSplit/>
        </w:trPr>
        <w:tc>
          <w:tcPr>
            <w:tcW w:w="2708" w:type="dxa"/>
          </w:tcPr>
          <w:p>
            <w:pPr>
              <w:pStyle w:val="TableText"/>
              <w:jc w:val="left"/>
              <w:wordWrap w:val="0"/>
              <w:keepNext/>
              <w:spacing w:before="0" w:after="0" w:line="320" w:lineRule="exact"/>
            </w:pPr>
            <w:r>
              <w:rPr>
                <w:rFonts w:ascii="Calibri" w:hAnsi="Calibri" w:eastAsia="Microsoft YaHei" w:cs="Calibri"/>
                <w:sz w:val="18"/>
                <w:szCs w:val="18"/>
              </w:rPr>
              <w:t xml:space="preserve">EP-RNF 仲裁</w:t>
            </w:r>
          </w:p>
        </w:tc>
        <w:tc>
          <w:tcPr>
            <w:tcW w:w="2571" w:type="dxa"/>
          </w:tcPr>
          <w:p>
            <w:pPr>
              <w:pStyle w:val="TableText"/>
              <w:jc w:val="left"/>
              <w:wordWrap w:val="0"/>
              <w:keepNext/>
              <w:spacing w:before="0" w:after="0" w:line="320" w:lineRule="exact"/>
            </w:pPr>
            <w:r>
              <w:rPr>
                <w:rFonts w:ascii="Calibri" w:hAnsi="Calibri" w:eastAsia="Microsoft YaHei" w:cs="Calibri"/>
                <w:sz w:val="18"/>
                <w:szCs w:val="18"/>
              </w:rPr>
              <w:t xml:space="preserve">同址 snoop 仲裁安全性</w:t>
            </w:r>
          </w:p>
        </w:tc>
        <w:tc>
          <w:tcPr>
            <w:tcW w:w="1473" w:type="dxa"/>
          </w:tcPr>
          <w:p>
            <w:pPr>
              <w:pStyle w:val="TableText"/>
              <w:jc w:val="left"/>
              <w:wordWrap w:val="0"/>
              <w:keepNext/>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keepNext/>
              <w:spacing w:before="0" w:after="0" w:line="320" w:lineRule="exact"/>
            </w:pPr>
            <w:r>
              <w:rPr>
                <w:rFonts w:ascii="Calibri" w:hAnsi="Calibri" w:eastAsia="Microsoft YaHei" w:cs="Calibri"/>
                <w:sz w:val="18"/>
                <w:szCs w:val="18"/>
              </w:rPr>
              <w:t xml:space="preserve">由 TC98 验证</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waiter 退役</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精确退役与重放安全性</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由 TC224、TC126 验证</w:t>
            </w:r>
          </w:p>
        </w:tc>
      </w:tr>
    </w:tbl>
    <w:p>
      <w:pPr>
        <w:pStyle w:val="Heading2"/>
        <w:keepNext/>
      </w:pPr>
      <w:r>
        <w:rPr>
          <w:rFonts w:ascii="Calibri" w:hAnsi="Calibri" w:eastAsia="SimHei" w:cs="Calibri"/>
        </w:rPr>
        <w:t xml:space="preserve">4. 可靠性机制</w:t>
      </w:r>
    </w:p>
    <w:p>
      <w:pPr>
        <w:pStyle w:val="Heading3"/>
        <w:keepNext/>
      </w:pPr>
      <w:r>
        <w:rPr>
          <w:rFonts w:ascii="Calibri" w:hAnsi="Calibri" w:eastAsia="SimHei" w:cs="Calibri"/>
        </w:rPr>
        <w:t xml:space="preserve">4.1 两阶段目录提交</w:t>
      </w:r>
    </w:p>
    <w:p>
      <w:pPr>
        <w:ind w:left="0" w:firstLine="420"/>
      </w:pPr>
      <w:r>
        <w:rPr>
          <w:rFonts w:ascii="Calibri" w:hAnsi="Calibri" w:eastAsia="Microsoft YaHei" w:cs="Calibri"/>
        </w:rPr>
        <w:t xml:space="preserve">Home UBCC 控制器使用保留和提交两个阶段管理跨节点授权：</w:t>
      </w:r>
    </w:p>
    <w:p>
      <w:pPr>
        <w:ind w:left="0" w:firstLine="420"/>
      </w:pPr>
      <w:r>
        <w:rPr>
          <w:rFonts w:ascii="Calibri" w:hAnsi="Calibri" w:eastAsia="Microsoft YaHei" w:cs="Calibri"/>
        </w:rPr>
        <w:t xml:space="preserve">1. 请求通过仲裁后，Home UBCC 控制器建立 outstanding 并记录 intended state；</w:t>
      </w:r>
    </w:p>
    <w:p>
      <w:pPr>
        <w:ind w:left="0" w:firstLine="420"/>
      </w:pPr>
      <w:r>
        <w:rPr>
          <w:rFonts w:ascii="Calibri" w:hAnsi="Calibri" w:eastAsia="Microsoft YaHei" w:cs="Calibri"/>
        </w:rPr>
        <w:t xml:space="preserve">2. Grant 发送期间，原 committed state 保持有效；</w:t>
      </w:r>
    </w:p>
    <w:p>
      <w:pPr>
        <w:ind w:left="0" w:firstLine="420"/>
      </w:pPr>
      <w:r>
        <w:rPr>
          <w:rFonts w:ascii="Calibri" w:hAnsi="Calibri" w:eastAsia="Microsoft YaHei" w:cs="Calibri"/>
        </w:rPr>
        <w:t xml:space="preserve">3. requester 本地操作完成后发送 Clear；</w:t>
      </w:r>
    </w:p>
    <w:p>
      <w:pPr>
        <w:ind w:left="0" w:firstLine="420"/>
      </w:pPr>
      <w:r>
        <w:rPr>
          <w:rFonts w:ascii="Calibri" w:hAnsi="Calibri" w:eastAsia="Microsoft YaHei" w:cs="Calibri"/>
        </w:rPr>
        <w:t xml:space="preserve">4. Home UBCC 控制器校验 epoch、reqId 和 requester；</w:t>
      </w:r>
    </w:p>
    <w:p>
      <w:pPr>
        <w:ind w:left="0" w:firstLine="420"/>
      </w:pPr>
      <w:r>
        <w:rPr>
          <w:rFonts w:ascii="Calibri" w:hAnsi="Calibri" w:eastAsia="Microsoft YaHei" w:cs="Calibri"/>
        </w:rPr>
        <w:t xml:space="preserve">5. 匹配事务提交 intended state，并退役 outstanding。</w:t>
      </w:r>
    </w:p>
    <w:p>
      <w:pPr>
        <w:jc w:val="center"/>
        <w:keepNext/>
        <w:spacing w:before="100" w:after="40" w:line="240" w:lineRule="auto"/>
      </w:pPr>
      <w:r>
        <w:drawing>
          <wp:inline distT="0" distB="0" distL="0" distR="0">
            <wp:extent cx="2514600" cy="2514600"/>
            <wp:effectExtent l="0" t="0" r="0" b="0"/>
            <wp:docPr id="2" name="图 4-1 UBCC 两阶段目录提交" descr="图 4-1 UBCC 两阶段目录提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 4-1 UBCC 两阶段目录提交"/>
                    <pic:cNvPicPr/>
                  </pic:nvPicPr>
                  <pic:blipFill>
                    <a:blip xmlns:r="http://schemas.openxmlformats.org/officeDocument/2006/relationships" r:embed="rIdImage2"/>
                    <a:stretch>
                      <a:fillRect/>
                    </a:stretch>
                  </pic:blipFill>
                  <pic:spPr>
                    <a:xfrm>
                      <a:off x="0" y="0"/>
                      <a:ext cx="2514600" cy="2514600"/>
                    </a:xfrm>
                    <a:prstGeom prst="rect">
                      <a:avLst/>
                    </a:prstGeom>
                  </pic:spPr>
                </pic:pic>
              </a:graphicData>
            </a:graphic>
          </wp:inline>
        </w:drawing>
      </w:r>
    </w:p>
    <w:p>
      <w:pPr>
        <w:pStyle w:val="FigureCaption"/>
        <w:jc w:val="center"/>
      </w:pPr>
      <w:r>
        <w:rPr>
          <w:rFonts w:ascii="Calibri" w:hAnsi="Calibri" w:eastAsia="Microsoft YaHei" w:cs="Calibri"/>
        </w:rPr>
        <w:t xml:space="preserve">图 4-1　UBCC 两阶段目录提交</w:t>
      </w:r>
    </w:p>
    <w:p>
      <w:pPr>
        <w:ind w:left="0" w:firstLine="420"/>
      </w:pPr>
      <w:r>
        <w:rPr>
          <w:rFonts w:ascii="Calibri" w:hAnsi="Calibri" w:eastAsia="Microsoft YaHei" w:cs="Calibri"/>
        </w:rPr>
        <w:t xml:space="preserve">两阶段提交将“权限已承诺”和“目录已提交”清晰分离，使 Grant 丢失、Clear 重试和重复请求都可以按相同事务身份恢复。</w:t>
      </w:r>
    </w:p>
    <w:p>
      <w:pPr>
        <w:pStyle w:val="Heading3"/>
        <w:keepNext/>
      </w:pPr>
      <w:r>
        <w:rPr>
          <w:rFonts w:ascii="Calibri" w:hAnsi="Calibri" w:eastAsia="SimHei" w:cs="Calibri"/>
        </w:rPr>
        <w:t xml:space="preserve">4.2 epoch 与 reqId</w:t>
      </w:r>
    </w:p>
    <w:p>
      <w:pPr>
        <w:ind w:left="0" w:firstLine="420"/>
      </w:pPr>
      <w:r>
        <w:rPr>
          <w:rFonts w:ascii="Calibri" w:hAnsi="Calibri" w:eastAsia="Microsoft YaHei" w:cs="Calibri"/>
        </w:rPr>
        <w:t xml:space="preserve">epoch 区分同址事务的新旧顺序，reqId 区分同一 epoch 内的具体请求。接收方在处理响应、 Ack 和 Clear 前执行 tuple 校验，过期消息不会覆盖新状态。</w:t>
      </w:r>
    </w:p>
    <w:p>
      <w:pPr>
        <w:pStyle w:val="Heading3"/>
        <w:keepNext/>
      </w:pPr>
      <w:r>
        <w:rPr>
          <w:rFonts w:ascii="Calibri" w:hAnsi="Calibri" w:eastAsia="SimHei" w:cs="Calibri"/>
        </w:rPr>
        <w:t xml:space="preserve">4.3 Ack 位图</w:t>
      </w:r>
    </w:p>
    <w:p>
      <w:pPr>
        <w:ind w:left="0" w:firstLine="420"/>
      </w:pPr>
      <w:r>
        <w:rPr>
          <w:rFonts w:ascii="Calibri" w:hAnsi="Calibri" w:eastAsia="Microsoft YaHei" w:cs="Calibri"/>
        </w:rPr>
        <w:t xml:space="preserve">Invalidate 使用目标位图和 Ack 位图记录每个节点的完成状态。重复 Ack 只命中已置位目标， 不会重复推进事务；发生 partial Ack 时，仅对尚未确认的目标重发请求。</w:t>
      </w:r>
    </w:p>
    <w:p>
      <w:pPr>
        <w:pStyle w:val="Heading3"/>
        <w:keepNext/>
      </w:pPr>
      <w:r>
        <w:rPr>
          <w:rFonts w:ascii="Calibri" w:hAnsi="Calibri" w:eastAsia="SimHei" w:cs="Calibri"/>
        </w:rPr>
        <w:t xml:space="preserve">4.4 tombstone 与幂等确认</w:t>
      </w:r>
    </w:p>
    <w:p>
      <w:pPr>
        <w:ind w:left="0" w:firstLine="420"/>
      </w:pPr>
      <w:r>
        <w:rPr>
          <w:rFonts w:ascii="Calibri" w:hAnsi="Calibri" w:eastAsia="Microsoft YaHei" w:cs="Calibri"/>
        </w:rPr>
        <w:t xml:space="preserve">已完成 Clear 在短期内保留 tombstone。相同 tuple 的重复 Clear 可以直接获得已接受结果， 而不重新提交目录状态。</w:t>
      </w:r>
    </w:p>
    <w:p>
      <w:pPr>
        <w:pStyle w:val="Heading3"/>
        <w:keepNext/>
      </w:pPr>
      <w:r>
        <w:rPr>
          <w:rFonts w:ascii="Calibri" w:hAnsi="Calibri" w:eastAsia="SimHei" w:cs="Calibri"/>
        </w:rPr>
        <w:t xml:space="preserve">4.5 waiter 去重与重放</w:t>
      </w:r>
    </w:p>
    <w:p>
      <w:pPr>
        <w:ind w:left="0" w:firstLine="420"/>
      </w:pPr>
      <w:r>
        <w:rPr>
          <w:rFonts w:ascii="Calibri" w:hAnsi="Calibri" w:eastAsia="Microsoft YaHei" w:cs="Calibri"/>
        </w:rPr>
        <w:t xml:space="preserve">进入等待队列的请求按地址、请求者、Socket、reqId 和操作类型去重。阻塞条件解除后，UBCC 重新检查 committed directory，再决定服务、继续等待或重试。</w:t>
      </w:r>
    </w:p>
    <w:p>
      <w:pPr>
        <w:pStyle w:val="Heading3"/>
        <w:keepNext/>
      </w:pPr>
      <w:r>
        <w:rPr>
          <w:rFonts w:ascii="Calibri" w:hAnsi="Calibri" w:eastAsia="SimHei" w:cs="Calibri"/>
        </w:rPr>
        <w:t xml:space="preserve">4.6 数据可见性</w:t>
      </w:r>
    </w:p>
    <w:p>
      <w:pPr>
        <w:ind w:left="0" w:firstLine="420"/>
      </w:pPr>
      <w:r>
        <w:rPr>
          <w:rFonts w:ascii="Calibri" w:hAnsi="Calibri" w:eastAsia="Microsoft YaHei" w:cs="Calibri"/>
        </w:rPr>
        <w:t xml:space="preserve">Recall 和 dirty writeback 使用当前 owner、目录 epoch 和事务身份共同确定权威数据。目录提交只在数据和权限路径满足完成条件后发生，保证新 owner 获得最新数据。</w:t>
      </w:r>
    </w:p>
    <w:p>
      <w:pPr>
        <w:pStyle w:val="Heading3"/>
        <w:keepNext/>
      </w:pPr>
      <w:r>
        <w:rPr>
          <w:rFonts w:ascii="Calibri" w:hAnsi="Calibri" w:eastAsia="SimHei" w:cs="Calibri"/>
        </w:rPr>
        <w:t xml:space="preserve">4.7 可靠性故障仿真模型</w:t>
      </w:r>
    </w:p>
    <w:p>
      <w:pPr>
        <w:ind w:left="0" w:firstLine="420"/>
      </w:pPr>
      <w:r>
        <w:rPr>
          <w:rFonts w:ascii="Calibri" w:hAnsi="Calibri" w:eastAsia="Microsoft YaHei" w:cs="Calibri"/>
        </w:rPr>
        <w:t xml:space="preserve">可靠性验证采用节点与 Home 持续存活、可恢复传输故障最终解除的模型条件。</w:t>
      </w:r>
    </w:p>
    <w:tbl>
      <w:tblPr>
        <w:tblStyle w:val="TableGrid"/>
        <w:tblW w:w="5000" w:type="pct"/>
        <w:tblLayout w:type="fixed"/>
        <w:tblCellMar>
          <w:top w:w="60" w:type="dxa"/>
          <w:left w:w="90" w:type="dxa"/>
          <w:bottom w:w="60" w:type="dxa"/>
          <w:right w:w="90" w:type="dxa"/>
        </w:tblCellMar>
      </w:tblPr>
      <w:tblGrid>
        <w:gridCol w:w="1233"/>
        <w:gridCol w:w="3761"/>
        <w:gridCol w:w="3177"/>
        <w:gridCol w:w="1427"/>
      </w:tblGrid>
      <w:tr>
        <w:trPr>
          <w:cantSplit/>
          <w:tblHeader/>
        </w:trPr>
        <w:tc>
          <w:tcPr>
            <w:tcW w:w="123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故障类别</w:t>
            </w:r>
          </w:p>
        </w:tc>
        <w:tc>
          <w:tcPr>
            <w:tcW w:w="376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模型</w:t>
            </w:r>
          </w:p>
        </w:tc>
        <w:tc>
          <w:tcPr>
            <w:tcW w:w="317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预期恢复机制</w:t>
            </w:r>
          </w:p>
        </w:tc>
        <w:tc>
          <w:tcPr>
            <w:tcW w:w="142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验证证据</w:t>
            </w:r>
          </w:p>
        </w:tc>
      </w:tr>
      <w:tr>
        <w:trPr>
          <w:cantSplit/>
        </w:trPr>
        <w:tc>
          <w:tcPr>
            <w:tcW w:w="1233" w:type="dxa"/>
          </w:tcPr>
          <w:p>
            <w:pPr>
              <w:pStyle w:val="TableText"/>
              <w:jc w:val="left"/>
              <w:wordWrap w:val="0"/>
              <w:keepNext/>
              <w:spacing w:before="0" w:after="0" w:line="320" w:lineRule="exact"/>
            </w:pPr>
            <w:r>
              <w:rPr>
                <w:rFonts w:ascii="Calibri" w:hAnsi="Calibri" w:eastAsia="Microsoft YaHei" w:cs="Calibri"/>
                <w:sz w:val="18"/>
                <w:szCs w:val="18"/>
              </w:rPr>
              <w:t xml:space="preserve">消息丢失</w:t>
            </w:r>
          </w:p>
        </w:tc>
        <w:tc>
          <w:tcPr>
            <w:tcW w:w="3761" w:type="dxa"/>
          </w:tcPr>
          <w:p>
            <w:pPr>
              <w:pStyle w:val="TableText"/>
              <w:jc w:val="left"/>
              <w:wordWrap w:val="0"/>
              <w:keepNext/>
              <w:spacing w:before="0" w:after="0" w:line="320" w:lineRule="exact"/>
            </w:pPr>
            <w:r>
              <w:rPr>
                <w:rFonts w:ascii="Calibri" w:hAnsi="Calibri" w:eastAsia="Microsoft YaHei" w:cs="Calibri"/>
                <w:sz w:val="18"/>
                <w:szCs w:val="18"/>
              </w:rPr>
              <w:t xml:space="preserve">单次或连续丢失可恢复消息</w:t>
            </w:r>
          </w:p>
        </w:tc>
        <w:tc>
          <w:tcPr>
            <w:tcW w:w="3177" w:type="dxa"/>
          </w:tcPr>
          <w:p>
            <w:pPr>
              <w:pStyle w:val="TableText"/>
              <w:jc w:val="left"/>
              <w:wordWrap w:val="0"/>
              <w:keepNext/>
              <w:spacing w:before="0" w:after="0" w:line="320" w:lineRule="exact"/>
            </w:pPr>
            <w:r>
              <w:rPr>
                <w:rFonts w:ascii="Calibri" w:hAnsi="Calibri" w:eastAsia="Microsoft YaHei" w:cs="Calibri"/>
                <w:sz w:val="18"/>
                <w:szCs w:val="18"/>
              </w:rPr>
              <w:t xml:space="preserve">stable tuple 重试、幂等接收</w:t>
            </w:r>
          </w:p>
        </w:tc>
        <w:tc>
          <w:tcPr>
            <w:tcW w:w="1427" w:type="dxa"/>
          </w:tcPr>
          <w:p>
            <w:pPr>
              <w:pStyle w:val="TableText"/>
              <w:jc w:val="left"/>
              <w:wordWrap w:val="0"/>
              <w:keepNext/>
              <w:spacing w:before="0" w:after="0" w:line="320" w:lineRule="exact"/>
            </w:pPr>
            <w:r>
              <w:rPr>
                <w:rFonts w:ascii="Calibri" w:hAnsi="Calibri" w:eastAsia="Microsoft YaHei" w:cs="Calibri"/>
                <w:sz w:val="18"/>
                <w:szCs w:val="18"/>
              </w:rPr>
              <w:t xml:space="preserve">G1–G3</w:t>
            </w:r>
          </w:p>
        </w:tc>
      </w:tr>
      <w:tr>
        <w:trPr>
          <w:cantSplit/>
        </w:trPr>
        <w:tc>
          <w:tcPr>
            <w:tcW w:w="1233" w:type="dxa"/>
          </w:tcPr>
          <w:p>
            <w:pPr>
              <w:pStyle w:val="TableText"/>
              <w:jc w:val="left"/>
              <w:wordWrap w:val="0"/>
              <w:keepNext/>
              <w:spacing w:before="0" w:after="0" w:line="320" w:lineRule="exact"/>
            </w:pPr>
            <w:r>
              <w:rPr>
                <w:rFonts w:ascii="Calibri" w:hAnsi="Calibri" w:eastAsia="Microsoft YaHei" w:cs="Calibri"/>
                <w:sz w:val="18"/>
                <w:szCs w:val="18"/>
              </w:rPr>
              <w:t xml:space="preserve">消息重复</w:t>
            </w:r>
          </w:p>
        </w:tc>
        <w:tc>
          <w:tcPr>
            <w:tcW w:w="3761" w:type="dxa"/>
          </w:tcPr>
          <w:p>
            <w:pPr>
              <w:pStyle w:val="TableText"/>
              <w:jc w:val="left"/>
              <w:wordWrap w:val="0"/>
              <w:keepNext/>
              <w:spacing w:before="0" w:after="0" w:line="320" w:lineRule="exact"/>
            </w:pPr>
            <w:r>
              <w:rPr>
                <w:rFonts w:ascii="Calibri" w:hAnsi="Calibri" w:eastAsia="Microsoft YaHei" w:cs="Calibri"/>
                <w:sz w:val="18"/>
                <w:szCs w:val="18"/>
              </w:rPr>
              <w:t xml:space="preserve">同一事务消息重复送达</w:t>
            </w:r>
          </w:p>
        </w:tc>
        <w:tc>
          <w:tcPr>
            <w:tcW w:w="3177" w:type="dxa"/>
          </w:tcPr>
          <w:p>
            <w:pPr>
              <w:pStyle w:val="TableText"/>
              <w:jc w:val="left"/>
              <w:wordWrap w:val="0"/>
              <w:keepNext/>
              <w:spacing w:before="0" w:after="0" w:line="320" w:lineRule="exact"/>
            </w:pPr>
            <w:r>
              <w:rPr>
                <w:rFonts w:ascii="Calibri" w:hAnsi="Calibri" w:eastAsia="Microsoft YaHei" w:cs="Calibri"/>
                <w:sz w:val="18"/>
                <w:szCs w:val="18"/>
              </w:rPr>
              <w:t xml:space="preserve">Ack 位图、tombstone、重复提交抑制</w:t>
            </w:r>
          </w:p>
        </w:tc>
        <w:tc>
          <w:tcPr>
            <w:tcW w:w="1427" w:type="dxa"/>
          </w:tcPr>
          <w:p>
            <w:pPr>
              <w:pStyle w:val="TableText"/>
              <w:jc w:val="left"/>
              <w:wordWrap w:val="0"/>
              <w:keepNext/>
              <w:spacing w:before="0" w:after="0" w:line="320" w:lineRule="exact"/>
            </w:pPr>
            <w:r>
              <w:rPr>
                <w:rFonts w:ascii="Calibri" w:hAnsi="Calibri" w:eastAsia="Microsoft YaHei" w:cs="Calibri"/>
                <w:sz w:val="18"/>
                <w:szCs w:val="18"/>
              </w:rPr>
              <w:t xml:space="preserve">G1、G4</w:t>
            </w:r>
          </w:p>
        </w:tc>
      </w:tr>
      <w:tr>
        <w:trPr>
          <w:cantSplit/>
        </w:trPr>
        <w:tc>
          <w:tcPr>
            <w:tcW w:w="1233" w:type="dxa"/>
          </w:tcPr>
          <w:p>
            <w:pPr>
              <w:pStyle w:val="TableText"/>
              <w:jc w:val="left"/>
              <w:wordWrap w:val="0"/>
              <w:keepNext/>
              <w:spacing w:before="0" w:after="0" w:line="320" w:lineRule="exact"/>
            </w:pPr>
            <w:r>
              <w:rPr>
                <w:rFonts w:ascii="Calibri" w:hAnsi="Calibri" w:eastAsia="Microsoft YaHei" w:cs="Calibri"/>
                <w:sz w:val="18"/>
                <w:szCs w:val="18"/>
              </w:rPr>
              <w:t xml:space="preserve">消息延迟</w:t>
            </w:r>
          </w:p>
        </w:tc>
        <w:tc>
          <w:tcPr>
            <w:tcW w:w="3761" w:type="dxa"/>
          </w:tcPr>
          <w:p>
            <w:pPr>
              <w:pStyle w:val="TableText"/>
              <w:jc w:val="left"/>
              <w:wordWrap w:val="0"/>
              <w:keepNext/>
              <w:spacing w:before="0" w:after="0" w:line="320" w:lineRule="exact"/>
            </w:pPr>
            <w:r>
              <w:rPr>
                <w:rFonts w:ascii="Calibri" w:hAnsi="Calibri" w:eastAsia="Microsoft YaHei" w:cs="Calibri"/>
                <w:sz w:val="18"/>
                <w:szCs w:val="18"/>
              </w:rPr>
              <w:t xml:space="preserve">消息晚于后续事务阶段到达</w:t>
            </w:r>
          </w:p>
        </w:tc>
        <w:tc>
          <w:tcPr>
            <w:tcW w:w="3177" w:type="dxa"/>
          </w:tcPr>
          <w:p>
            <w:pPr>
              <w:pStyle w:val="TableText"/>
              <w:jc w:val="left"/>
              <w:wordWrap w:val="0"/>
              <w:keepNext/>
              <w:spacing w:before="0" w:after="0" w:line="320" w:lineRule="exact"/>
            </w:pPr>
            <w:r>
              <w:rPr>
                <w:rFonts w:ascii="Calibri" w:hAnsi="Calibri" w:eastAsia="Microsoft YaHei" w:cs="Calibri"/>
                <w:sz w:val="18"/>
                <w:szCs w:val="18"/>
              </w:rPr>
              <w:t xml:space="preserve">epoch/reqId 校验、deferred 收敛</w:t>
            </w:r>
          </w:p>
        </w:tc>
        <w:tc>
          <w:tcPr>
            <w:tcW w:w="1427" w:type="dxa"/>
          </w:tcPr>
          <w:p>
            <w:pPr>
              <w:pStyle w:val="TableText"/>
              <w:jc w:val="left"/>
              <w:wordWrap w:val="0"/>
              <w:keepNext/>
              <w:spacing w:before="0" w:after="0" w:line="320" w:lineRule="exact"/>
            </w:pPr>
            <w:r>
              <w:rPr>
                <w:rFonts w:ascii="Calibri" w:hAnsi="Calibri" w:eastAsia="Microsoft YaHei" w:cs="Calibri"/>
                <w:sz w:val="18"/>
                <w:szCs w:val="18"/>
              </w:rPr>
              <w:t xml:space="preserve">G1、G3、G5</w:t>
            </w:r>
          </w:p>
        </w:tc>
      </w:tr>
      <w:tr>
        <w:trPr>
          <w:cantSplit/>
        </w:trPr>
        <w:tc>
          <w:tcPr>
            <w:tcW w:w="1233" w:type="dxa"/>
          </w:tcPr>
          <w:p>
            <w:pPr>
              <w:pStyle w:val="TableText"/>
              <w:jc w:val="left"/>
              <w:wordWrap w:val="0"/>
              <w:keepNext/>
              <w:spacing w:before="0" w:after="0" w:line="320" w:lineRule="exact"/>
            </w:pPr>
            <w:r>
              <w:rPr>
                <w:rFonts w:ascii="Calibri" w:hAnsi="Calibri" w:eastAsia="Microsoft YaHei" w:cs="Calibri"/>
                <w:sz w:val="18"/>
                <w:szCs w:val="18"/>
              </w:rPr>
              <w:t xml:space="preserve">消息乱序</w:t>
            </w:r>
          </w:p>
        </w:tc>
        <w:tc>
          <w:tcPr>
            <w:tcW w:w="3761" w:type="dxa"/>
          </w:tcPr>
          <w:p>
            <w:pPr>
              <w:pStyle w:val="TableText"/>
              <w:jc w:val="left"/>
              <w:wordWrap w:val="0"/>
              <w:keepNext/>
              <w:spacing w:before="0" w:after="0" w:line="320" w:lineRule="exact"/>
            </w:pPr>
            <w:r>
              <w:rPr>
                <w:rFonts w:ascii="Calibri" w:hAnsi="Calibri" w:eastAsia="Microsoft YaHei" w:cs="Calibri"/>
                <w:sz w:val="18"/>
                <w:szCs w:val="18"/>
              </w:rPr>
              <w:t xml:space="preserve">合法消息以不同顺序到达</w:t>
            </w:r>
          </w:p>
        </w:tc>
        <w:tc>
          <w:tcPr>
            <w:tcW w:w="3177" w:type="dxa"/>
          </w:tcPr>
          <w:p>
            <w:pPr>
              <w:pStyle w:val="TableText"/>
              <w:jc w:val="left"/>
              <w:wordWrap w:val="0"/>
              <w:keepNext/>
              <w:spacing w:before="0" w:after="0" w:line="320" w:lineRule="exact"/>
            </w:pPr>
            <w:r>
              <w:rPr>
                <w:rFonts w:ascii="Calibri" w:hAnsi="Calibri" w:eastAsia="Microsoft YaHei" w:cs="Calibri"/>
                <w:sz w:val="18"/>
                <w:szCs w:val="18"/>
              </w:rPr>
              <w:t xml:space="preserve">状态阶段检查与过期消息拒绝</w:t>
            </w:r>
          </w:p>
        </w:tc>
        <w:tc>
          <w:tcPr>
            <w:tcW w:w="1427" w:type="dxa"/>
          </w:tcPr>
          <w:p>
            <w:pPr>
              <w:pStyle w:val="TableText"/>
              <w:jc w:val="left"/>
              <w:wordWrap w:val="0"/>
              <w:keepNext/>
              <w:spacing w:before="0" w:after="0" w:line="320" w:lineRule="exact"/>
            </w:pPr>
            <w:r>
              <w:rPr>
                <w:rFonts w:ascii="Calibri" w:hAnsi="Calibri" w:eastAsia="Microsoft YaHei" w:cs="Calibri"/>
                <w:sz w:val="18"/>
                <w:szCs w:val="18"/>
              </w:rPr>
              <w:t xml:space="preserve">G1、G4</w:t>
            </w:r>
          </w:p>
        </w:tc>
      </w:tr>
      <w:tr>
        <w:trPr>
          <w:cantSplit/>
        </w:trPr>
        <w:tc>
          <w:tcPr>
            <w:tcW w:w="1233" w:type="dxa"/>
          </w:tcPr>
          <w:p>
            <w:pPr>
              <w:pStyle w:val="TableText"/>
              <w:jc w:val="left"/>
              <w:wordWrap w:val="0"/>
              <w:spacing w:before="0" w:after="0" w:line="320" w:lineRule="exact"/>
            </w:pPr>
            <w:r>
              <w:rPr>
                <w:rFonts w:ascii="Calibri" w:hAnsi="Calibri" w:eastAsia="Microsoft YaHei" w:cs="Calibri"/>
                <w:sz w:val="18"/>
                <w:szCs w:val="18"/>
              </w:rPr>
              <w:t xml:space="preserve">并发压力</w:t>
            </w:r>
          </w:p>
        </w:tc>
        <w:tc>
          <w:tcPr>
            <w:tcW w:w="3761" w:type="dxa"/>
          </w:tcPr>
          <w:p>
            <w:pPr>
              <w:pStyle w:val="TableText"/>
              <w:jc w:val="left"/>
              <w:wordWrap w:val="0"/>
              <w:spacing w:before="0" w:after="0" w:line="320" w:lineRule="exact"/>
            </w:pPr>
            <w:r>
              <w:rPr>
                <w:rFonts w:ascii="Calibri" w:hAnsi="Calibri" w:eastAsia="Microsoft YaHei" w:cs="Calibri"/>
                <w:sz w:val="18"/>
                <w:szCs w:val="18"/>
              </w:rPr>
              <w:t xml:space="preserve">多 PA、多来源 Ack、Near-outstanding 边界</w:t>
            </w:r>
          </w:p>
        </w:tc>
        <w:tc>
          <w:tcPr>
            <w:tcW w:w="3177" w:type="dxa"/>
          </w:tcPr>
          <w:p>
            <w:pPr>
              <w:pStyle w:val="TableText"/>
              <w:jc w:val="left"/>
              <w:wordWrap w:val="0"/>
              <w:spacing w:before="0" w:after="0" w:line="320" w:lineRule="exact"/>
            </w:pPr>
            <w:r>
              <w:rPr>
                <w:rFonts w:ascii="Calibri" w:hAnsi="Calibri" w:eastAsia="Microsoft YaHei" w:cs="Calibri"/>
                <w:sz w:val="18"/>
                <w:szCs w:val="18"/>
              </w:rPr>
              <w:t xml:space="preserve">同址串行化、waiter 和 partial Ack</w:t>
            </w:r>
          </w:p>
        </w:tc>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G4</w:t>
            </w:r>
          </w:p>
        </w:tc>
      </w:tr>
    </w:tbl>
    <w:p>
      <w:pPr>
        <w:pStyle w:val="Heading2"/>
        <w:keepNext/>
      </w:pPr>
      <w:r>
        <w:rPr>
          <w:rFonts w:ascii="Calibri" w:hAnsi="Calibri" w:eastAsia="SimHei" w:cs="Calibri"/>
        </w:rPr>
        <w:t xml:space="preserve">5. 丢包、重复、乱序故障结果</w:t>
      </w:r>
    </w:p>
    <w:p>
      <w:pPr>
        <w:pStyle w:val="Heading3"/>
        <w:keepNext/>
      </w:pPr>
      <w:r>
        <w:rPr>
          <w:rFonts w:ascii="Calibri" w:hAnsi="Calibri" w:eastAsia="SimHei" w:cs="Calibri"/>
        </w:rPr>
        <w:t xml:space="preserve">5.1 矩阵设计</w:t>
      </w:r>
    </w:p>
    <w:p>
      <w:pPr>
        <w:ind w:left="0" w:firstLine="420"/>
      </w:pPr>
      <w:r>
        <w:rPr>
          <w:rFonts w:ascii="Calibri" w:hAnsi="Calibri" w:eastAsia="Microsoft YaHei" w:cs="Calibri"/>
        </w:rPr>
        <w:t xml:space="preserve">丢包、重复、乱序故障矩阵面向可恢复消息传输故障，覆盖基础故障、连续丢失、组合故障、并发压力和多拓扑。 每项运行同时检查：</w:t>
      </w:r>
    </w:p>
    <w:p>
      <w:pPr>
        <w:ind w:left="360" w:firstLine="0"/>
      </w:pPr>
      <w:r>
        <w:rPr>
          <w:rFonts w:ascii="Calibri" w:hAnsi="Calibri" w:eastAsia="Microsoft YaHei" w:cs="Calibri"/>
        </w:rPr>
        <w:t xml:space="preserve">• 预期故障规则准确触发；</w:t>
      </w:r>
    </w:p>
    <w:p>
      <w:pPr>
        <w:ind w:left="360" w:firstLine="0"/>
      </w:pPr>
      <w:r>
        <w:rPr>
          <w:rFonts w:ascii="Calibri" w:hAnsi="Calibri" w:eastAsia="Microsoft YaHei" w:cs="Calibri"/>
        </w:rPr>
        <w:t xml:space="preserve">• 延迟和乱序消息实际送达；</w:t>
      </w:r>
    </w:p>
    <w:p>
      <w:pPr>
        <w:ind w:left="360" w:firstLine="0"/>
      </w:pPr>
      <w:r>
        <w:rPr>
          <w:rFonts w:ascii="Calibri" w:hAnsi="Calibri" w:eastAsia="Microsoft YaHei" w:cs="Calibri"/>
        </w:rPr>
        <w:t xml:space="preserve">• 数据读回与权限结果正确；</w:t>
      </w:r>
    </w:p>
    <w:p>
      <w:pPr>
        <w:ind w:left="360" w:firstLine="0"/>
      </w:pPr>
      <w:r>
        <w:rPr>
          <w:rFonts w:ascii="Calibri" w:hAnsi="Calibri" w:eastAsia="Microsoft YaHei" w:cs="Calibri"/>
        </w:rPr>
        <w:t xml:space="preserve">• 重复消息不产生重复提交；</w:t>
      </w:r>
    </w:p>
    <w:p>
      <w:pPr>
        <w:ind w:left="360" w:firstLine="0"/>
      </w:pPr>
      <w:r>
        <w:rPr>
          <w:rFonts w:ascii="Calibri" w:hAnsi="Calibri" w:eastAsia="Microsoft YaHei" w:cs="Calibri"/>
        </w:rPr>
        <w:t xml:space="preserve">• pending、held 和 deferred 状态最终收敛；</w:t>
      </w:r>
    </w:p>
    <w:p>
      <w:pPr>
        <w:ind w:left="360" w:firstLine="0"/>
      </w:pPr>
      <w:r>
        <w:rPr>
          <w:rFonts w:ascii="Calibri" w:hAnsi="Calibri" w:eastAsia="Microsoft YaHei" w:cs="Calibri"/>
        </w:rPr>
        <w:t xml:space="preserve">• 所有参与模块正常结束。</w:t>
      </w:r>
    </w:p>
    <w:p>
      <w:pPr>
        <w:pStyle w:val="Heading3"/>
        <w:keepNext/>
      </w:pPr>
      <w:r>
        <w:rPr>
          <w:rFonts w:ascii="Calibri" w:hAnsi="Calibri" w:eastAsia="SimHei" w:cs="Calibri"/>
        </w:rPr>
        <w:t xml:space="preserve">5.2 分组结果</w:t>
      </w:r>
    </w:p>
    <w:tbl>
      <w:tblPr>
        <w:tblStyle w:val="TableGrid"/>
        <w:tblW w:w="5000" w:type="pct"/>
        <w:tblLayout w:type="fixed"/>
        <w:tblCellMar>
          <w:top w:w="60" w:type="dxa"/>
          <w:left w:w="90" w:type="dxa"/>
          <w:bottom w:w="60" w:type="dxa"/>
          <w:right w:w="90" w:type="dxa"/>
        </w:tblCellMar>
      </w:tblPr>
      <w:tblGrid>
        <w:gridCol w:w="1900"/>
        <w:gridCol w:w="1400"/>
        <w:gridCol w:w="4650"/>
        <w:gridCol w:w="1650"/>
      </w:tblGrid>
      <w:tr>
        <w:trPr>
          <w:cantSplit/>
          <w:tblHeader/>
        </w:trPr>
        <w:tc>
          <w:tcPr>
            <w:tcW w:w="190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资格组</w:t>
            </w:r>
          </w:p>
        </w:tc>
        <w:tc>
          <w:tcPr>
            <w:tcW w:w="140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数量</w:t>
            </w:r>
          </w:p>
        </w:tc>
        <w:tc>
          <w:tcPr>
            <w:tcW w:w="465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核心覆盖</w:t>
            </w:r>
          </w:p>
        </w:tc>
        <w:tc>
          <w:tcPr>
            <w:tcW w:w="165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结果</w:t>
            </w:r>
          </w:p>
        </w:tc>
      </w:tr>
      <w:tr>
        <w:trPr>
          <w:cantSplit/>
        </w:trPr>
        <w:tc>
          <w:tcPr>
            <w:tcW w:w="1900" w:type="dxa"/>
          </w:tcPr>
          <w:p>
            <w:pPr>
              <w:pStyle w:val="TableText"/>
              <w:jc w:val="left"/>
              <w:wordWrap w:val="0"/>
              <w:keepNext/>
              <w:spacing w:before="0" w:after="0" w:line="320" w:lineRule="exact"/>
            </w:pPr>
            <w:r>
              <w:rPr>
                <w:rFonts w:ascii="Calibri" w:hAnsi="Calibri" w:eastAsia="Microsoft YaHei" w:cs="Calibri"/>
                <w:sz w:val="18"/>
                <w:szCs w:val="18"/>
              </w:rPr>
              <w:t xml:space="preserve">G1 单消息传输故障</w:t>
            </w:r>
          </w:p>
        </w:tc>
        <w:tc>
          <w:tcPr>
            <w:tcW w:w="1400" w:type="dxa"/>
          </w:tcPr>
          <w:p>
            <w:pPr>
              <w:pStyle w:val="TableText"/>
              <w:jc w:val="left"/>
              <w:wordWrap w:val="0"/>
              <w:keepNext/>
              <w:spacing w:before="0" w:after="0" w:line="320" w:lineRule="exact"/>
            </w:pPr>
            <w:r>
              <w:rPr>
                <w:rFonts w:ascii="Calibri" w:hAnsi="Calibri" w:eastAsia="Microsoft YaHei" w:cs="Calibri"/>
                <w:sz w:val="18"/>
                <w:szCs w:val="18"/>
              </w:rPr>
              <w:t xml:space="preserve">20</w:t>
            </w:r>
          </w:p>
        </w:tc>
        <w:tc>
          <w:tcPr>
            <w:tcW w:w="4650" w:type="dxa"/>
          </w:tcPr>
          <w:p>
            <w:pPr>
              <w:pStyle w:val="TableText"/>
              <w:jc w:val="left"/>
              <w:wordWrap w:val="0"/>
              <w:keepNext/>
              <w:spacing w:before="0" w:after="0" w:line="320" w:lineRule="exact"/>
            </w:pPr>
            <w:r>
              <w:rPr>
                <w:rFonts w:ascii="Calibri" w:hAnsi="Calibri" w:eastAsia="Microsoft YaHei" w:cs="Calibri"/>
                <w:sz w:val="18"/>
                <w:szCs w:val="18"/>
              </w:rPr>
              <w:t xml:space="preserve">单条消息的丢失、延迟、重复、乱序</w:t>
            </w:r>
          </w:p>
        </w:tc>
        <w:tc>
          <w:tcPr>
            <w:tcW w:w="1650" w:type="dxa"/>
          </w:tcPr>
          <w:p>
            <w:pPr>
              <w:pStyle w:val="TableText"/>
              <w:jc w:val="left"/>
              <w:wordWrap w:val="0"/>
              <w:keepNext/>
              <w:spacing w:before="0" w:after="0" w:line="320" w:lineRule="exact"/>
            </w:pPr>
            <w:r>
              <w:rPr>
                <w:rFonts w:ascii="Calibri" w:hAnsi="Calibri" w:eastAsia="Microsoft YaHei" w:cs="Calibri"/>
                <w:sz w:val="18"/>
                <w:szCs w:val="18"/>
              </w:rPr>
              <w:t xml:space="preserve">20/20 通过</w:t>
            </w:r>
          </w:p>
        </w:tc>
      </w:tr>
      <w:tr>
        <w:trPr>
          <w:cantSplit/>
        </w:trPr>
        <w:tc>
          <w:tcPr>
            <w:tcW w:w="1900" w:type="dxa"/>
          </w:tcPr>
          <w:p>
            <w:pPr>
              <w:pStyle w:val="TableText"/>
              <w:jc w:val="left"/>
              <w:wordWrap w:val="0"/>
              <w:keepNext/>
              <w:spacing w:before="0" w:after="0" w:line="320" w:lineRule="exact"/>
            </w:pPr>
            <w:r>
              <w:rPr>
                <w:rFonts w:ascii="Calibri" w:hAnsi="Calibri" w:eastAsia="Microsoft YaHei" w:cs="Calibri"/>
                <w:sz w:val="18"/>
                <w:szCs w:val="18"/>
              </w:rPr>
              <w:t xml:space="preserve">G2 连续丢失故障</w:t>
            </w:r>
          </w:p>
        </w:tc>
        <w:tc>
          <w:tcPr>
            <w:tcW w:w="1400" w:type="dxa"/>
          </w:tcPr>
          <w:p>
            <w:pPr>
              <w:pStyle w:val="TableText"/>
              <w:jc w:val="left"/>
              <w:wordWrap w:val="0"/>
              <w:keepNext/>
              <w:spacing w:before="0" w:after="0" w:line="320" w:lineRule="exact"/>
            </w:pPr>
            <w:r>
              <w:rPr>
                <w:rFonts w:ascii="Calibri" w:hAnsi="Calibri" w:eastAsia="Microsoft YaHei" w:cs="Calibri"/>
                <w:sz w:val="18"/>
                <w:szCs w:val="18"/>
              </w:rPr>
              <w:t xml:space="preserve">8</w:t>
            </w:r>
          </w:p>
        </w:tc>
        <w:tc>
          <w:tcPr>
            <w:tcW w:w="4650" w:type="dxa"/>
          </w:tcPr>
          <w:p>
            <w:pPr>
              <w:pStyle w:val="TableText"/>
              <w:jc w:val="left"/>
              <w:wordWrap w:val="0"/>
              <w:keepNext/>
              <w:spacing w:before="0" w:after="0" w:line="320" w:lineRule="exact"/>
            </w:pPr>
            <w:r>
              <w:rPr>
                <w:rFonts w:ascii="Calibri" w:hAnsi="Calibri" w:eastAsia="Microsoft YaHei" w:cs="Calibri"/>
                <w:sz w:val="16"/>
                <w:szCs w:val="16"/>
              </w:rPr>
              <w:t xml:space="preserve">Clear、UpgradeReq、InvalidateAck、RecallResp 连续丢失</w:t>
            </w:r>
          </w:p>
        </w:tc>
        <w:tc>
          <w:tcPr>
            <w:tcW w:w="1650" w:type="dxa"/>
          </w:tcPr>
          <w:p>
            <w:pPr>
              <w:pStyle w:val="TableText"/>
              <w:jc w:val="left"/>
              <w:wordWrap w:val="0"/>
              <w:keepNext/>
              <w:spacing w:before="0" w:after="0" w:line="320" w:lineRule="exact"/>
            </w:pPr>
            <w:r>
              <w:rPr>
                <w:rFonts w:ascii="Calibri" w:hAnsi="Calibri" w:eastAsia="Microsoft YaHei" w:cs="Calibri"/>
                <w:sz w:val="18"/>
                <w:szCs w:val="18"/>
              </w:rPr>
              <w:t xml:space="preserve">8/8 通过</w:t>
            </w:r>
          </w:p>
        </w:tc>
      </w:tr>
      <w:tr>
        <w:trPr>
          <w:cantSplit/>
        </w:trPr>
        <w:tc>
          <w:tcPr>
            <w:tcW w:w="1900" w:type="dxa"/>
          </w:tcPr>
          <w:p>
            <w:pPr>
              <w:pStyle w:val="TableText"/>
              <w:jc w:val="left"/>
              <w:wordWrap w:val="0"/>
              <w:keepNext/>
              <w:spacing w:before="0" w:after="0" w:line="320" w:lineRule="exact"/>
            </w:pPr>
            <w:r>
              <w:rPr>
                <w:rFonts w:ascii="Calibri" w:hAnsi="Calibri" w:eastAsia="Microsoft YaHei" w:cs="Calibri"/>
                <w:sz w:val="18"/>
                <w:szCs w:val="18"/>
              </w:rPr>
              <w:t xml:space="preserve">G3 成对依赖故障</w:t>
            </w:r>
          </w:p>
        </w:tc>
        <w:tc>
          <w:tcPr>
            <w:tcW w:w="1400" w:type="dxa"/>
          </w:tcPr>
          <w:p>
            <w:pPr>
              <w:pStyle w:val="TableText"/>
              <w:jc w:val="left"/>
              <w:wordWrap w:val="0"/>
              <w:keepNext/>
              <w:spacing w:before="0" w:after="0" w:line="320" w:lineRule="exact"/>
            </w:pPr>
            <w:r>
              <w:rPr>
                <w:rFonts w:ascii="Calibri" w:hAnsi="Calibri" w:eastAsia="Microsoft YaHei" w:cs="Calibri"/>
                <w:sz w:val="18"/>
                <w:szCs w:val="18"/>
              </w:rPr>
              <w:t xml:space="preserve">4</w:t>
            </w:r>
          </w:p>
        </w:tc>
        <w:tc>
          <w:tcPr>
            <w:tcW w:w="4650" w:type="dxa"/>
          </w:tcPr>
          <w:p>
            <w:pPr>
              <w:pStyle w:val="TableText"/>
              <w:jc w:val="left"/>
              <w:wordWrap w:val="0"/>
              <w:keepNext/>
              <w:spacing w:before="0" w:after="0" w:line="320" w:lineRule="exact"/>
            </w:pPr>
            <w:r>
              <w:rPr>
                <w:rFonts w:ascii="Calibri" w:hAnsi="Calibri" w:eastAsia="Microsoft YaHei" w:cs="Calibri"/>
                <w:sz w:val="18"/>
                <w:szCs w:val="18"/>
              </w:rPr>
              <w:t xml:space="preserve">请求与响应的成对故障</w:t>
            </w:r>
          </w:p>
        </w:tc>
        <w:tc>
          <w:tcPr>
            <w:tcW w:w="1650" w:type="dxa"/>
          </w:tcPr>
          <w:p>
            <w:pPr>
              <w:pStyle w:val="TableText"/>
              <w:jc w:val="left"/>
              <w:wordWrap w:val="0"/>
              <w:keepNext/>
              <w:spacing w:before="0" w:after="0" w:line="320" w:lineRule="exact"/>
            </w:pPr>
            <w:r>
              <w:rPr>
                <w:rFonts w:ascii="Calibri" w:hAnsi="Calibri" w:eastAsia="Microsoft YaHei" w:cs="Calibri"/>
                <w:sz w:val="18"/>
                <w:szCs w:val="18"/>
              </w:rPr>
              <w:t xml:space="preserve">4/4 通过</w:t>
            </w:r>
          </w:p>
        </w:tc>
      </w:tr>
      <w:tr>
        <w:trPr>
          <w:cantSplit/>
        </w:trPr>
        <w:tc>
          <w:tcPr>
            <w:tcW w:w="1900" w:type="dxa"/>
          </w:tcPr>
          <w:p>
            <w:pPr>
              <w:pStyle w:val="TableText"/>
              <w:jc w:val="left"/>
              <w:wordWrap w:val="0"/>
              <w:keepNext/>
              <w:spacing w:before="0" w:after="0" w:line="320" w:lineRule="exact"/>
            </w:pPr>
            <w:r>
              <w:rPr>
                <w:rFonts w:ascii="Calibri" w:hAnsi="Calibri" w:eastAsia="Microsoft YaHei" w:cs="Calibri"/>
                <w:sz w:val="18"/>
                <w:szCs w:val="18"/>
              </w:rPr>
              <w:t xml:space="preserve">G4 并发与聚合故障</w:t>
            </w:r>
          </w:p>
        </w:tc>
        <w:tc>
          <w:tcPr>
            <w:tcW w:w="1400" w:type="dxa"/>
          </w:tcPr>
          <w:p>
            <w:pPr>
              <w:pStyle w:val="TableText"/>
              <w:jc w:val="left"/>
              <w:wordWrap w:val="0"/>
              <w:keepNext/>
              <w:spacing w:before="0" w:after="0" w:line="320" w:lineRule="exact"/>
            </w:pPr>
            <w:r>
              <w:rPr>
                <w:rFonts w:ascii="Calibri" w:hAnsi="Calibri" w:eastAsia="Microsoft YaHei" w:cs="Calibri"/>
                <w:sz w:val="18"/>
                <w:szCs w:val="18"/>
              </w:rPr>
              <w:t xml:space="preserve">8</w:t>
            </w:r>
          </w:p>
        </w:tc>
        <w:tc>
          <w:tcPr>
            <w:tcW w:w="4650" w:type="dxa"/>
          </w:tcPr>
          <w:p>
            <w:pPr>
              <w:pStyle w:val="TableText"/>
              <w:jc w:val="left"/>
              <w:wordWrap w:val="0"/>
              <w:keepNext/>
              <w:spacing w:before="0" w:after="0" w:line="320" w:lineRule="exact"/>
            </w:pPr>
            <w:r>
              <w:rPr>
                <w:rFonts w:ascii="Calibri" w:hAnsi="Calibri" w:eastAsia="Microsoft YaHei" w:cs="Calibri"/>
                <w:sz w:val="18"/>
                <w:szCs w:val="18"/>
              </w:rPr>
              <w:t xml:space="preserve">32 PA、burst、partial Ack、multi-source、Near-outstanding</w:t>
            </w:r>
          </w:p>
        </w:tc>
        <w:tc>
          <w:tcPr>
            <w:tcW w:w="1650" w:type="dxa"/>
          </w:tcPr>
          <w:p>
            <w:pPr>
              <w:pStyle w:val="TableText"/>
              <w:jc w:val="left"/>
              <w:wordWrap w:val="0"/>
              <w:keepNext/>
              <w:spacing w:before="0" w:after="0" w:line="320" w:lineRule="exact"/>
            </w:pPr>
            <w:r>
              <w:rPr>
                <w:rFonts w:ascii="Calibri" w:hAnsi="Calibri" w:eastAsia="Microsoft YaHei" w:cs="Calibri"/>
                <w:sz w:val="18"/>
                <w:szCs w:val="18"/>
              </w:rPr>
              <w:t xml:space="preserve">8/8 通过</w:t>
            </w:r>
          </w:p>
        </w:tc>
      </w:tr>
      <w:tr>
        <w:trPr>
          <w:cantSplit/>
        </w:trPr>
        <w:tc>
          <w:tcPr>
            <w:tcW w:w="1900" w:type="dxa"/>
          </w:tcPr>
          <w:p>
            <w:pPr>
              <w:pStyle w:val="TableText"/>
              <w:jc w:val="left"/>
              <w:wordWrap w:val="0"/>
              <w:keepNext/>
              <w:spacing w:before="0" w:after="0" w:line="320" w:lineRule="exact"/>
            </w:pPr>
            <w:r>
              <w:rPr>
                <w:rFonts w:ascii="Calibri" w:hAnsi="Calibri" w:eastAsia="Microsoft YaHei" w:cs="Calibri"/>
                <w:sz w:val="18"/>
                <w:szCs w:val="18"/>
              </w:rPr>
              <w:t xml:space="preserve">G5 多拓扑故障</w:t>
            </w:r>
          </w:p>
        </w:tc>
        <w:tc>
          <w:tcPr>
            <w:tcW w:w="1400" w:type="dxa"/>
          </w:tcPr>
          <w:p>
            <w:pPr>
              <w:pStyle w:val="TableText"/>
              <w:jc w:val="left"/>
              <w:wordWrap w:val="0"/>
              <w:keepNext/>
              <w:spacing w:before="0" w:after="0" w:line="320" w:lineRule="exact"/>
            </w:pPr>
            <w:r>
              <w:rPr>
                <w:rFonts w:ascii="Calibri" w:hAnsi="Calibri" w:eastAsia="Microsoft YaHei" w:cs="Calibri"/>
                <w:sz w:val="18"/>
                <w:szCs w:val="18"/>
              </w:rPr>
              <w:t xml:space="preserve">12</w:t>
            </w:r>
          </w:p>
        </w:tc>
        <w:tc>
          <w:tcPr>
            <w:tcW w:w="4650" w:type="dxa"/>
          </w:tcPr>
          <w:p>
            <w:pPr>
              <w:pStyle w:val="TableText"/>
              <w:jc w:val="left"/>
              <w:wordWrap w:val="0"/>
              <w:keepNext/>
              <w:spacing w:before="0" w:after="0" w:line="320" w:lineRule="exact"/>
            </w:pPr>
            <w:r>
              <w:rPr>
                <w:rFonts w:ascii="Calibri" w:hAnsi="Calibri" w:eastAsia="Microsoft YaHei" w:cs="Calibri"/>
                <w:sz w:val="18"/>
                <w:szCs w:val="18"/>
              </w:rPr>
              <w:t xml:space="preserve">3N1S、3N2S、8N2S、16N1S</w:t>
            </w:r>
          </w:p>
        </w:tc>
        <w:tc>
          <w:tcPr>
            <w:tcW w:w="1650" w:type="dxa"/>
          </w:tcPr>
          <w:p>
            <w:pPr>
              <w:pStyle w:val="TableText"/>
              <w:jc w:val="left"/>
              <w:wordWrap w:val="0"/>
              <w:keepNext/>
              <w:spacing w:before="0" w:after="0" w:line="320" w:lineRule="exact"/>
            </w:pPr>
            <w:r>
              <w:rPr>
                <w:rFonts w:ascii="Calibri" w:hAnsi="Calibri" w:eastAsia="Microsoft YaHei" w:cs="Calibri"/>
                <w:sz w:val="18"/>
                <w:szCs w:val="18"/>
              </w:rPr>
              <w:t xml:space="preserve">12/12 通过</w:t>
            </w:r>
          </w:p>
        </w:tc>
      </w:tr>
      <w:tr>
        <w:trPr>
          <w:cantSplit/>
        </w:trPr>
        <w:tc>
          <w:tcPr>
            <w:tcW w:w="1900" w:type="dxa"/>
          </w:tcPr>
          <w:p>
            <w:pPr>
              <w:pStyle w:val="TableText"/>
              <w:jc w:val="left"/>
              <w:wordWrap w:val="0"/>
              <w:spacing w:before="0" w:after="0" w:line="320" w:lineRule="exact"/>
            </w:pPr>
            <w:r>
              <w:rPr>
                <w:rFonts w:ascii="Calibri" w:hAnsi="Calibri" w:eastAsia="Microsoft YaHei" w:cs="Calibri"/>
                <w:sz w:val="18"/>
                <w:szCs w:val="18"/>
              </w:rPr>
              <w:t xml:space="preserve">合计</w:t>
            </w:r>
          </w:p>
        </w:tc>
        <w:tc>
          <w:tcPr>
            <w:tcW w:w="1400" w:type="dxa"/>
          </w:tcPr>
          <w:p>
            <w:pPr>
              <w:pStyle w:val="TableText"/>
              <w:jc w:val="left"/>
              <w:wordWrap w:val="0"/>
              <w:spacing w:before="0" w:after="0" w:line="320" w:lineRule="exact"/>
            </w:pPr>
            <w:r>
              <w:rPr>
                <w:rFonts w:ascii="Calibri" w:hAnsi="Calibri" w:eastAsia="Microsoft YaHei" w:cs="Calibri"/>
                <w:sz w:val="18"/>
                <w:szCs w:val="18"/>
              </w:rPr>
              <w:t xml:space="preserve">52</w:t>
            </w:r>
          </w:p>
        </w:tc>
        <w:tc>
          <w:tcPr>
            <w:tcW w:w="4650" w:type="dxa"/>
          </w:tcPr>
          <w:p>
            <w:pPr>
              <w:pStyle w:val="TableText"/>
              <w:jc w:val="left"/>
              <w:wordWrap w:val="0"/>
              <w:spacing w:before="0" w:after="0" w:line="320" w:lineRule="exact"/>
            </w:pPr>
            <w:r>
              <w:rPr>
                <w:rFonts w:ascii="Calibri" w:hAnsi="Calibri" w:eastAsia="Microsoft YaHei" w:cs="Calibri"/>
                <w:sz w:val="18"/>
                <w:szCs w:val="18"/>
              </w:rPr>
              <w:t xml:space="preserve">G1–G5</w:t>
            </w:r>
          </w:p>
        </w:tc>
        <w:tc>
          <w:tcPr>
            <w:tcW w:w="1650"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bl>
    <w:p>
      <w:pPr>
        <w:ind w:left="0" w:firstLine="420"/>
      </w:pPr>
      <w:r>
        <w:rPr>
          <w:rFonts w:ascii="Calibri" w:hAnsi="Calibri" w:eastAsia="Microsoft YaHei" w:cs="Calibri"/>
        </w:rPr>
        <w:t xml:space="preserve">五组共 52 项仿真测试，最终结果为 52/52 通过。用例编号采用“组-动作-对象”格式（动作取 LOSS、DELAY、DUP、REORDER），例如 G1-LOSS-Clear、G2-LOSS-UpgradeReq、 G3-PAIR-Recall、G4-AGG-PartialAck、G5-TOPO-16N1S，使每条用例的故障域、故障动作与作用对象都可从编号直接读出。故障注入的分类维度如下：</w:t>
      </w:r>
    </w:p>
    <w:tbl>
      <w:tblPr>
        <w:tblStyle w:val="TableGrid"/>
        <w:tblW w:w="5000" w:type="pct"/>
        <w:tblLayout w:type="fixed"/>
        <w:tblCellMar>
          <w:top w:w="60" w:type="dxa"/>
          <w:left w:w="90" w:type="dxa"/>
          <w:bottom w:w="60" w:type="dxa"/>
          <w:right w:w="90" w:type="dxa"/>
        </w:tblCellMar>
      </w:tblPr>
      <w:tblGrid>
        <w:gridCol w:w="1960"/>
        <w:gridCol w:w="7639"/>
      </w:tblGrid>
      <w:tr>
        <w:trPr>
          <w:cantSplit/>
          <w:tblHeader/>
        </w:trPr>
        <w:tc>
          <w:tcPr>
            <w:tcW w:w="196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维度</w:t>
            </w:r>
          </w:p>
        </w:tc>
        <w:tc>
          <w:tcPr>
            <w:tcW w:w="763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取值</w:t>
            </w:r>
          </w:p>
        </w:tc>
      </w:tr>
      <w:tr>
        <w:trPr>
          <w:cantSplit/>
        </w:trPr>
        <w:tc>
          <w:tcPr>
            <w:tcW w:w="1960" w:type="dxa"/>
          </w:tcPr>
          <w:p>
            <w:pPr>
              <w:pStyle w:val="TableText"/>
              <w:jc w:val="left"/>
              <w:wordWrap w:val="0"/>
              <w:keepNext/>
              <w:spacing w:before="0" w:after="0" w:line="320" w:lineRule="exact"/>
            </w:pPr>
            <w:r>
              <w:rPr>
                <w:rFonts w:ascii="Calibri" w:hAnsi="Calibri" w:eastAsia="Microsoft YaHei" w:cs="Calibri"/>
                <w:sz w:val="18"/>
                <w:szCs w:val="18"/>
              </w:rPr>
              <w:t xml:space="preserve">故障动作</w:t>
            </w:r>
          </w:p>
        </w:tc>
        <w:tc>
          <w:tcPr>
            <w:tcW w:w="7639" w:type="dxa"/>
          </w:tcPr>
          <w:p>
            <w:pPr>
              <w:pStyle w:val="TableText"/>
              <w:jc w:val="left"/>
              <w:wordWrap w:val="0"/>
              <w:keepNext/>
              <w:spacing w:before="0" w:after="0" w:line="320" w:lineRule="exact"/>
            </w:pPr>
            <w:r>
              <w:rPr>
                <w:rFonts w:ascii="Calibri" w:hAnsi="Calibri" w:eastAsia="Microsoft YaHei" w:cs="Calibri"/>
                <w:sz w:val="18"/>
                <w:szCs w:val="18"/>
              </w:rPr>
              <w:t xml:space="preserve">丢失、延迟、重复、乱序</w:t>
            </w:r>
          </w:p>
        </w:tc>
      </w:tr>
      <w:tr>
        <w:trPr>
          <w:cantSplit/>
        </w:trPr>
        <w:tc>
          <w:tcPr>
            <w:tcW w:w="1960" w:type="dxa"/>
          </w:tcPr>
          <w:p>
            <w:pPr>
              <w:pStyle w:val="TableText"/>
              <w:jc w:val="left"/>
              <w:wordWrap w:val="0"/>
              <w:keepNext/>
              <w:spacing w:before="0" w:after="0" w:line="320" w:lineRule="exact"/>
            </w:pPr>
            <w:r>
              <w:rPr>
                <w:rFonts w:ascii="Calibri" w:hAnsi="Calibri" w:eastAsia="Microsoft YaHei" w:cs="Calibri"/>
                <w:sz w:val="18"/>
                <w:szCs w:val="18"/>
              </w:rPr>
              <w:t xml:space="preserve">作用对象</w:t>
            </w:r>
          </w:p>
        </w:tc>
        <w:tc>
          <w:tcPr>
            <w:tcW w:w="7639" w:type="dxa"/>
          </w:tcPr>
          <w:p>
            <w:pPr>
              <w:pStyle w:val="TableText"/>
              <w:jc w:val="left"/>
              <w:wordWrap w:val="0"/>
              <w:keepNext/>
              <w:spacing w:before="0" w:after="0" w:line="320" w:lineRule="exact"/>
            </w:pPr>
            <w:r>
              <w:rPr>
                <w:rFonts w:ascii="Calibri" w:hAnsi="Calibri" w:eastAsia="Microsoft YaHei" w:cs="Calibri"/>
                <w:sz w:val="16"/>
                <w:szCs w:val="16"/>
              </w:rPr>
              <w:t xml:space="preserve">Clear、ClearAck、UpgradeReq/Resp/AckNotify、InvalidateReq/Ack、RecallReq/Resp</w:t>
            </w:r>
          </w:p>
        </w:tc>
      </w:tr>
      <w:tr>
        <w:trPr>
          <w:cantSplit/>
        </w:trPr>
        <w:tc>
          <w:tcPr>
            <w:tcW w:w="1960" w:type="dxa"/>
          </w:tcPr>
          <w:p>
            <w:pPr>
              <w:pStyle w:val="TableText"/>
              <w:jc w:val="left"/>
              <w:wordWrap w:val="0"/>
              <w:keepNext/>
              <w:spacing w:before="0" w:after="0" w:line="320" w:lineRule="exact"/>
            </w:pPr>
            <w:r>
              <w:rPr>
                <w:rFonts w:ascii="Calibri" w:hAnsi="Calibri" w:eastAsia="Microsoft YaHei" w:cs="Calibri"/>
                <w:sz w:val="18"/>
                <w:szCs w:val="18"/>
              </w:rPr>
              <w:t xml:space="preserve">故障结构</w:t>
            </w:r>
          </w:p>
        </w:tc>
        <w:tc>
          <w:tcPr>
            <w:tcW w:w="7639" w:type="dxa"/>
          </w:tcPr>
          <w:p>
            <w:pPr>
              <w:pStyle w:val="TableText"/>
              <w:jc w:val="left"/>
              <w:wordWrap w:val="0"/>
              <w:keepNext/>
              <w:spacing w:before="0" w:after="0" w:line="320" w:lineRule="exact"/>
            </w:pPr>
            <w:r>
              <w:rPr>
                <w:rFonts w:ascii="Calibri" w:hAnsi="Calibri" w:eastAsia="Microsoft YaHei" w:cs="Calibri"/>
                <w:sz w:val="18"/>
                <w:szCs w:val="18"/>
              </w:rPr>
              <w:t xml:space="preserve">单次、连续、成对、组合</w:t>
            </w:r>
          </w:p>
        </w:tc>
      </w:tr>
      <w:tr>
        <w:trPr>
          <w:cantSplit/>
        </w:trPr>
        <w:tc>
          <w:tcPr>
            <w:tcW w:w="1960" w:type="dxa"/>
          </w:tcPr>
          <w:p>
            <w:pPr>
              <w:pStyle w:val="TableText"/>
              <w:jc w:val="left"/>
              <w:wordWrap w:val="0"/>
              <w:keepNext/>
              <w:spacing w:before="0" w:after="0" w:line="320" w:lineRule="exact"/>
            </w:pPr>
            <w:r>
              <w:rPr>
                <w:rFonts w:ascii="Calibri" w:hAnsi="Calibri" w:eastAsia="Microsoft YaHei" w:cs="Calibri"/>
                <w:sz w:val="18"/>
                <w:szCs w:val="18"/>
              </w:rPr>
              <w:t xml:space="preserve">并发规模</w:t>
            </w:r>
          </w:p>
        </w:tc>
        <w:tc>
          <w:tcPr>
            <w:tcW w:w="7639" w:type="dxa"/>
          </w:tcPr>
          <w:p>
            <w:pPr>
              <w:pStyle w:val="TableText"/>
              <w:jc w:val="left"/>
              <w:wordWrap w:val="0"/>
              <w:keepNext/>
              <w:spacing w:before="0" w:after="0" w:line="320" w:lineRule="exact"/>
            </w:pPr>
            <w:r>
              <w:rPr>
                <w:rFonts w:ascii="Calibri" w:hAnsi="Calibri" w:eastAsia="Microsoft YaHei" w:cs="Calibri"/>
                <w:sz w:val="18"/>
                <w:szCs w:val="18"/>
              </w:rPr>
              <w:t xml:space="preserve">单 PA、多 PA、burst、Near-outstanding</w:t>
            </w:r>
          </w:p>
        </w:tc>
      </w:tr>
      <w:tr>
        <w:trPr>
          <w:cantSplit/>
        </w:trPr>
        <w:tc>
          <w:tcPr>
            <w:tcW w:w="1960" w:type="dxa"/>
          </w:tcPr>
          <w:p>
            <w:pPr>
              <w:pStyle w:val="TableText"/>
              <w:jc w:val="left"/>
              <w:wordWrap w:val="0"/>
              <w:keepNext/>
              <w:spacing w:before="0" w:after="0" w:line="320" w:lineRule="exact"/>
            </w:pPr>
            <w:r>
              <w:rPr>
                <w:rFonts w:ascii="Calibri" w:hAnsi="Calibri" w:eastAsia="Microsoft YaHei" w:cs="Calibri"/>
                <w:sz w:val="18"/>
                <w:szCs w:val="18"/>
              </w:rPr>
              <w:t xml:space="preserve">拓扑</w:t>
            </w:r>
          </w:p>
        </w:tc>
        <w:tc>
          <w:tcPr>
            <w:tcW w:w="7639" w:type="dxa"/>
          </w:tcPr>
          <w:p>
            <w:pPr>
              <w:pStyle w:val="TableText"/>
              <w:jc w:val="left"/>
              <w:wordWrap w:val="0"/>
              <w:keepNext/>
              <w:spacing w:before="0" w:after="0" w:line="320" w:lineRule="exact"/>
            </w:pPr>
            <w:r>
              <w:rPr>
                <w:rFonts w:ascii="Calibri" w:hAnsi="Calibri" w:eastAsia="Microsoft YaHei" w:cs="Calibri"/>
                <w:sz w:val="18"/>
                <w:szCs w:val="18"/>
              </w:rPr>
              <w:t xml:space="preserve">3N1S、3N2S、8N2S、16N1S</w:t>
            </w:r>
          </w:p>
        </w:tc>
      </w:tr>
      <w:tr>
        <w:trPr>
          <w:cantSplit/>
        </w:trPr>
        <w:tc>
          <w:tcPr>
            <w:tcW w:w="1960" w:type="dxa"/>
          </w:tcPr>
          <w:p>
            <w:pPr>
              <w:pStyle w:val="TableText"/>
              <w:jc w:val="left"/>
              <w:wordWrap w:val="0"/>
              <w:spacing w:before="0" w:after="0" w:line="320" w:lineRule="exact"/>
            </w:pPr>
            <w:r>
              <w:rPr>
                <w:rFonts w:ascii="Calibri" w:hAnsi="Calibri" w:eastAsia="Microsoft YaHei" w:cs="Calibri"/>
                <w:sz w:val="18"/>
                <w:szCs w:val="18"/>
              </w:rPr>
              <w:t xml:space="preserve">观察性质</w:t>
            </w:r>
          </w:p>
        </w:tc>
        <w:tc>
          <w:tcPr>
            <w:tcW w:w="7639" w:type="dxa"/>
          </w:tcPr>
          <w:p>
            <w:pPr>
              <w:pStyle w:val="TableText"/>
              <w:jc w:val="left"/>
              <w:wordWrap w:val="0"/>
              <w:spacing w:before="0" w:after="0" w:line="320" w:lineRule="exact"/>
            </w:pPr>
            <w:r>
              <w:rPr>
                <w:rFonts w:ascii="Calibri" w:hAnsi="Calibri" w:eastAsia="Microsoft YaHei" w:cs="Calibri"/>
                <w:sz w:val="18"/>
                <w:szCs w:val="18"/>
              </w:rPr>
              <w:t xml:space="preserve">Safety、Liveness、数据与权限收敛、幂等</w:t>
            </w:r>
          </w:p>
        </w:tc>
      </w:tr>
    </w:tbl>
    <w:p>
      <w:pPr>
        <w:pStyle w:val="Heading3"/>
        <w:keepNext/>
      </w:pPr>
      <w:r>
        <w:rPr>
          <w:rFonts w:ascii="Calibri" w:hAnsi="Calibri" w:eastAsia="SimHei" w:cs="Calibri"/>
        </w:rPr>
        <w:t xml:space="preserve">5.3 消息覆盖</w:t>
      </w:r>
    </w:p>
    <w:tbl>
      <w:tblPr>
        <w:tblStyle w:val="TableGrid"/>
        <w:tblW w:w="5000" w:type="pct"/>
        <w:tblLayout w:type="fixed"/>
        <w:tblCellMar>
          <w:top w:w="60" w:type="dxa"/>
          <w:left w:w="90" w:type="dxa"/>
          <w:bottom w:w="60" w:type="dxa"/>
          <w:right w:w="90" w:type="dxa"/>
        </w:tblCellMar>
      </w:tblPr>
      <w:tblGrid>
        <w:gridCol w:w="2626"/>
        <w:gridCol w:w="6973"/>
      </w:tblGrid>
      <w:tr>
        <w:trPr>
          <w:cantSplit/>
          <w:tblHeader/>
        </w:trPr>
        <w:tc>
          <w:tcPr>
            <w:tcW w:w="262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协议路径</w:t>
            </w:r>
          </w:p>
        </w:tc>
        <w:tc>
          <w:tcPr>
            <w:tcW w:w="697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覆盖消息</w:t>
            </w:r>
          </w:p>
        </w:tc>
      </w:tr>
      <w:tr>
        <w:trPr>
          <w:cantSplit/>
        </w:trPr>
        <w:tc>
          <w:tcPr>
            <w:tcW w:w="2626" w:type="dxa"/>
          </w:tcPr>
          <w:p>
            <w:pPr>
              <w:pStyle w:val="TableText"/>
              <w:jc w:val="left"/>
              <w:wordWrap w:val="0"/>
              <w:keepNext/>
              <w:spacing w:before="0" w:after="0" w:line="320" w:lineRule="exact"/>
            </w:pPr>
            <w:r>
              <w:rPr>
                <w:rFonts w:ascii="Calibri" w:hAnsi="Calibri" w:eastAsia="Microsoft YaHei" w:cs="Calibri"/>
                <w:sz w:val="18"/>
                <w:szCs w:val="18"/>
              </w:rPr>
              <w:t xml:space="preserve">Clear</w:t>
            </w:r>
          </w:p>
        </w:tc>
        <w:tc>
          <w:tcPr>
            <w:tcW w:w="6973" w:type="dxa"/>
          </w:tcPr>
          <w:p>
            <w:pPr>
              <w:pStyle w:val="TableText"/>
              <w:jc w:val="left"/>
              <w:wordWrap w:val="0"/>
              <w:keepNext/>
              <w:spacing w:before="0" w:after="0" w:line="320" w:lineRule="exact"/>
            </w:pPr>
            <w:r>
              <w:rPr>
                <w:rFonts w:ascii="Calibri" w:hAnsi="Calibri" w:eastAsia="Microsoft YaHei" w:cs="Calibri"/>
                <w:sz w:val="18"/>
                <w:szCs w:val="18"/>
              </w:rPr>
              <w:t xml:space="preserve">Clear、ClearAck</w:t>
            </w:r>
          </w:p>
        </w:tc>
      </w:tr>
      <w:tr>
        <w:trPr>
          <w:cantSplit/>
        </w:trPr>
        <w:tc>
          <w:tcPr>
            <w:tcW w:w="2626" w:type="dxa"/>
          </w:tcPr>
          <w:p>
            <w:pPr>
              <w:pStyle w:val="TableText"/>
              <w:jc w:val="left"/>
              <w:wordWrap w:val="0"/>
              <w:keepNext/>
              <w:spacing w:before="0" w:after="0" w:line="320" w:lineRule="exact"/>
            </w:pPr>
            <w:r>
              <w:rPr>
                <w:rFonts w:ascii="Calibri" w:hAnsi="Calibri" w:eastAsia="Microsoft YaHei" w:cs="Calibri"/>
                <w:sz w:val="18"/>
                <w:szCs w:val="18"/>
              </w:rPr>
              <w:t xml:space="preserve">Upgrade</w:t>
            </w:r>
          </w:p>
        </w:tc>
        <w:tc>
          <w:tcPr>
            <w:tcW w:w="6973" w:type="dxa"/>
          </w:tcPr>
          <w:p>
            <w:pPr>
              <w:pStyle w:val="TableText"/>
              <w:jc w:val="left"/>
              <w:wordWrap w:val="0"/>
              <w:keepNext/>
              <w:spacing w:before="0" w:after="0" w:line="320" w:lineRule="exact"/>
            </w:pPr>
            <w:r>
              <w:rPr>
                <w:rFonts w:ascii="Calibri" w:hAnsi="Calibri" w:eastAsia="Microsoft YaHei" w:cs="Calibri"/>
                <w:sz w:val="16"/>
                <w:szCs w:val="16"/>
              </w:rPr>
              <w:t xml:space="preserve">UpgradeReq、UpgradeResp、UpgradeAckNotify</w:t>
            </w:r>
          </w:p>
        </w:tc>
      </w:tr>
      <w:tr>
        <w:trPr>
          <w:cantSplit/>
        </w:trPr>
        <w:tc>
          <w:tcPr>
            <w:tcW w:w="2626" w:type="dxa"/>
          </w:tcPr>
          <w:p>
            <w:pPr>
              <w:pStyle w:val="TableText"/>
              <w:jc w:val="left"/>
              <w:wordWrap w:val="0"/>
              <w:keepNext/>
              <w:spacing w:before="0" w:after="0" w:line="320" w:lineRule="exact"/>
            </w:pPr>
            <w:r>
              <w:rPr>
                <w:rFonts w:ascii="Calibri" w:hAnsi="Calibri" w:eastAsia="Microsoft YaHei" w:cs="Calibri"/>
                <w:sz w:val="18"/>
                <w:szCs w:val="18"/>
              </w:rPr>
              <w:t xml:space="preserve">Invalidate</w:t>
            </w:r>
          </w:p>
        </w:tc>
        <w:tc>
          <w:tcPr>
            <w:tcW w:w="6973" w:type="dxa"/>
          </w:tcPr>
          <w:p>
            <w:pPr>
              <w:pStyle w:val="TableText"/>
              <w:jc w:val="left"/>
              <w:wordWrap w:val="0"/>
              <w:keepNext/>
              <w:spacing w:before="0" w:after="0" w:line="320" w:lineRule="exact"/>
            </w:pPr>
            <w:r>
              <w:rPr>
                <w:rFonts w:ascii="Calibri" w:hAnsi="Calibri" w:eastAsia="Microsoft YaHei" w:cs="Calibri"/>
                <w:sz w:val="16"/>
                <w:szCs w:val="16"/>
              </w:rPr>
              <w:t xml:space="preserve">InvalidateReq、InvalidateAck</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Recall</w:t>
            </w:r>
          </w:p>
        </w:tc>
        <w:tc>
          <w:tcPr>
            <w:tcW w:w="6973" w:type="dxa"/>
          </w:tcPr>
          <w:p>
            <w:pPr>
              <w:pStyle w:val="TableText"/>
              <w:jc w:val="left"/>
              <w:wordWrap w:val="0"/>
              <w:spacing w:before="0" w:after="0" w:line="320" w:lineRule="exact"/>
            </w:pPr>
            <w:r>
              <w:rPr>
                <w:rFonts w:ascii="Calibri" w:hAnsi="Calibri" w:eastAsia="Microsoft YaHei" w:cs="Calibri"/>
                <w:sz w:val="18"/>
                <w:szCs w:val="18"/>
              </w:rPr>
              <w:t xml:space="preserve">RecallReq、RecallResp</w:t>
            </w:r>
          </w:p>
        </w:tc>
      </w:tr>
    </w:tbl>
    <w:p>
      <w:pPr>
        <w:pStyle w:val="Heading3"/>
        <w:keepNext/>
      </w:pPr>
      <w:r>
        <w:rPr>
          <w:rFonts w:ascii="Calibri" w:hAnsi="Calibri" w:eastAsia="SimHei" w:cs="Calibri"/>
        </w:rPr>
        <w:t xml:space="preserve">5.4 故障动作覆盖</w:t>
      </w:r>
    </w:p>
    <w:tbl>
      <w:tblPr>
        <w:tblStyle w:val="TableGrid"/>
        <w:tblW w:w="5000" w:type="pct"/>
        <w:tblLayout w:type="fixed"/>
        <w:tblCellMar>
          <w:top w:w="60" w:type="dxa"/>
          <w:left w:w="90" w:type="dxa"/>
          <w:bottom w:w="60" w:type="dxa"/>
          <w:right w:w="90" w:type="dxa"/>
        </w:tblCellMar>
      </w:tblPr>
      <w:tblGrid>
        <w:gridCol w:w="1797"/>
        <w:gridCol w:w="2371"/>
        <w:gridCol w:w="5431"/>
      </w:tblGrid>
      <w:tr>
        <w:trPr>
          <w:cantSplit/>
          <w:tblHeader/>
        </w:trPr>
        <w:tc>
          <w:tcPr>
            <w:tcW w:w="179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故障动作</w:t>
            </w:r>
          </w:p>
        </w:tc>
        <w:tc>
          <w:tcPr>
            <w:tcW w:w="237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覆盖 case 数</w:t>
            </w:r>
          </w:p>
        </w:tc>
        <w:tc>
          <w:tcPr>
            <w:tcW w:w="543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验证职责</w:t>
            </w:r>
          </w:p>
        </w:tc>
      </w:tr>
      <w:tr>
        <w:trPr>
          <w:cantSplit/>
        </w:trPr>
        <w:tc>
          <w:tcPr>
            <w:tcW w:w="1797" w:type="dxa"/>
          </w:tcPr>
          <w:p>
            <w:pPr>
              <w:pStyle w:val="TableText"/>
              <w:jc w:val="left"/>
              <w:wordWrap w:val="0"/>
              <w:keepNext/>
              <w:spacing w:before="0" w:after="0" w:line="320" w:lineRule="exact"/>
            </w:pPr>
            <w:r>
              <w:rPr>
                <w:rFonts w:ascii="Calibri" w:hAnsi="Calibri" w:eastAsia="Microsoft YaHei" w:cs="Calibri"/>
                <w:sz w:val="18"/>
                <w:szCs w:val="18"/>
              </w:rPr>
              <w:t xml:space="preserve">丢失</w:t>
            </w:r>
          </w:p>
        </w:tc>
        <w:tc>
          <w:tcPr>
            <w:tcW w:w="2371" w:type="dxa"/>
          </w:tcPr>
          <w:p>
            <w:pPr>
              <w:pStyle w:val="TableText"/>
              <w:jc w:val="left"/>
              <w:wordWrap w:val="0"/>
              <w:keepNext/>
              <w:spacing w:before="0" w:after="0" w:line="320" w:lineRule="exact"/>
            </w:pPr>
            <w:r>
              <w:rPr>
                <w:rFonts w:ascii="Calibri" w:hAnsi="Calibri" w:eastAsia="Microsoft YaHei" w:cs="Calibri"/>
                <w:sz w:val="18"/>
                <w:szCs w:val="18"/>
              </w:rPr>
              <w:t xml:space="preserve">37</w:t>
            </w:r>
          </w:p>
        </w:tc>
        <w:tc>
          <w:tcPr>
            <w:tcW w:w="5431" w:type="dxa"/>
          </w:tcPr>
          <w:p>
            <w:pPr>
              <w:pStyle w:val="TableText"/>
              <w:jc w:val="left"/>
              <w:wordWrap w:val="0"/>
              <w:keepNext/>
              <w:spacing w:before="0" w:after="0" w:line="320" w:lineRule="exact"/>
            </w:pPr>
            <w:r>
              <w:rPr>
                <w:rFonts w:ascii="Calibri" w:hAnsi="Calibri" w:eastAsia="Microsoft YaHei" w:cs="Calibri"/>
                <w:sz w:val="18"/>
                <w:szCs w:val="18"/>
              </w:rPr>
              <w:t xml:space="preserve">重试、stable tuple 和最终收敛</w:t>
            </w:r>
          </w:p>
        </w:tc>
      </w:tr>
      <w:tr>
        <w:trPr>
          <w:cantSplit/>
        </w:trPr>
        <w:tc>
          <w:tcPr>
            <w:tcW w:w="1797" w:type="dxa"/>
          </w:tcPr>
          <w:p>
            <w:pPr>
              <w:pStyle w:val="TableText"/>
              <w:jc w:val="left"/>
              <w:wordWrap w:val="0"/>
              <w:keepNext/>
              <w:spacing w:before="0" w:after="0" w:line="320" w:lineRule="exact"/>
            </w:pPr>
            <w:r>
              <w:rPr>
                <w:rFonts w:ascii="Calibri" w:hAnsi="Calibri" w:eastAsia="Microsoft YaHei" w:cs="Calibri"/>
                <w:sz w:val="18"/>
                <w:szCs w:val="18"/>
              </w:rPr>
              <w:t xml:space="preserve">延迟</w:t>
            </w:r>
          </w:p>
        </w:tc>
        <w:tc>
          <w:tcPr>
            <w:tcW w:w="2371" w:type="dxa"/>
          </w:tcPr>
          <w:p>
            <w:pPr>
              <w:pStyle w:val="TableText"/>
              <w:jc w:val="left"/>
              <w:wordWrap w:val="0"/>
              <w:keepNext/>
              <w:spacing w:before="0" w:after="0" w:line="320" w:lineRule="exact"/>
            </w:pPr>
            <w:r>
              <w:rPr>
                <w:rFonts w:ascii="Calibri" w:hAnsi="Calibri" w:eastAsia="Microsoft YaHei" w:cs="Calibri"/>
                <w:sz w:val="18"/>
                <w:szCs w:val="18"/>
              </w:rPr>
              <w:t xml:space="preserve">13</w:t>
            </w:r>
          </w:p>
        </w:tc>
        <w:tc>
          <w:tcPr>
            <w:tcW w:w="5431" w:type="dxa"/>
          </w:tcPr>
          <w:p>
            <w:pPr>
              <w:pStyle w:val="TableText"/>
              <w:jc w:val="left"/>
              <w:wordWrap w:val="0"/>
              <w:keepNext/>
              <w:spacing w:before="0" w:after="0" w:line="320" w:lineRule="exact"/>
            </w:pPr>
            <w:r>
              <w:rPr>
                <w:rFonts w:ascii="Calibri" w:hAnsi="Calibri" w:eastAsia="Microsoft YaHei" w:cs="Calibri"/>
                <w:sz w:val="18"/>
                <w:szCs w:val="18"/>
              </w:rPr>
              <w:t xml:space="preserve">deferred delivery 与过期消息处理</w:t>
            </w:r>
          </w:p>
        </w:tc>
      </w:tr>
      <w:tr>
        <w:trPr>
          <w:cantSplit/>
        </w:trPr>
        <w:tc>
          <w:tcPr>
            <w:tcW w:w="1797" w:type="dxa"/>
          </w:tcPr>
          <w:p>
            <w:pPr>
              <w:pStyle w:val="TableText"/>
              <w:jc w:val="left"/>
              <w:wordWrap w:val="0"/>
              <w:keepNext/>
              <w:spacing w:before="0" w:after="0" w:line="320" w:lineRule="exact"/>
            </w:pPr>
            <w:r>
              <w:rPr>
                <w:rFonts w:ascii="Calibri" w:hAnsi="Calibri" w:eastAsia="Microsoft YaHei" w:cs="Calibri"/>
                <w:sz w:val="18"/>
                <w:szCs w:val="18"/>
              </w:rPr>
              <w:t xml:space="preserve">重复</w:t>
            </w:r>
          </w:p>
        </w:tc>
        <w:tc>
          <w:tcPr>
            <w:tcW w:w="2371" w:type="dxa"/>
          </w:tcPr>
          <w:p>
            <w:pPr>
              <w:pStyle w:val="TableText"/>
              <w:jc w:val="left"/>
              <w:wordWrap w:val="0"/>
              <w:keepNext/>
              <w:spacing w:before="0" w:after="0" w:line="320" w:lineRule="exact"/>
            </w:pPr>
            <w:r>
              <w:rPr>
                <w:rFonts w:ascii="Calibri" w:hAnsi="Calibri" w:eastAsia="Microsoft YaHei" w:cs="Calibri"/>
                <w:sz w:val="18"/>
                <w:szCs w:val="18"/>
              </w:rPr>
              <w:t xml:space="preserve">6</w:t>
            </w:r>
          </w:p>
        </w:tc>
        <w:tc>
          <w:tcPr>
            <w:tcW w:w="5431" w:type="dxa"/>
          </w:tcPr>
          <w:p>
            <w:pPr>
              <w:pStyle w:val="TableText"/>
              <w:jc w:val="left"/>
              <w:wordWrap w:val="0"/>
              <w:keepNext/>
              <w:spacing w:before="0" w:after="0" w:line="320" w:lineRule="exact"/>
            </w:pPr>
            <w:r>
              <w:rPr>
                <w:rFonts w:ascii="Calibri" w:hAnsi="Calibri" w:eastAsia="Microsoft YaHei" w:cs="Calibri"/>
                <w:sz w:val="18"/>
                <w:szCs w:val="18"/>
              </w:rPr>
              <w:t xml:space="preserve">Ack、Clear 和事务提交幂等</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乱序</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6</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接收顺序变化下的 epoch/reqId 安全</w:t>
            </w:r>
          </w:p>
        </w:tc>
      </w:tr>
    </w:tbl>
    <w:p>
      <w:pPr>
        <w:ind w:left="0" w:firstLine="420"/>
      </w:pPr>
      <w:r>
        <w:rPr>
          <w:rFonts w:ascii="Calibri" w:hAnsi="Calibri" w:eastAsia="Microsoft YaHei" w:cs="Calibri"/>
        </w:rPr>
        <w:t xml:space="preserve">故障动作按类别计数，同一测试可计入多个类别；仿真测试总数为 52。</w:t>
      </w:r>
    </w:p>
    <w:p>
      <w:pPr>
        <w:pStyle w:val="Heading3"/>
        <w:keepNext/>
      </w:pPr>
      <w:r>
        <w:rPr>
          <w:rFonts w:ascii="Calibri" w:hAnsi="Calibri" w:eastAsia="SimHei" w:cs="Calibri"/>
        </w:rPr>
        <w:t xml:space="preserve">5.5 连续丢失与组合故障</w:t>
      </w:r>
    </w:p>
    <w:p>
      <w:pPr>
        <w:ind w:left="0" w:firstLine="420"/>
      </w:pPr>
      <w:r>
        <w:rPr>
          <w:rFonts w:ascii="Calibri" w:hAnsi="Calibri" w:eastAsia="Microsoft YaHei" w:cs="Calibri"/>
        </w:rPr>
        <w:t xml:space="preserve">G2 验证首 2 次和首 3 次消息丢失后的恢复，覆盖 Clear、UpgradeReq、InvalidateAck 和 RecallResp。G3 验证以下有依赖关系的成对故障：</w:t>
      </w:r>
    </w:p>
    <w:p>
      <w:pPr>
        <w:ind w:left="360" w:firstLine="0"/>
      </w:pPr>
      <w:r>
        <w:rPr>
          <w:rFonts w:ascii="Calibri" w:hAnsi="Calibri" w:eastAsia="Microsoft YaHei" w:cs="Calibri"/>
        </w:rPr>
        <w:t xml:space="preserve">• UpgradeResp 丢失 + UpgradeAckNotify 丢失；</w:t>
      </w:r>
    </w:p>
    <w:p>
      <w:pPr>
        <w:ind w:left="360" w:firstLine="0"/>
      </w:pPr>
      <w:r>
        <w:rPr>
          <w:rFonts w:ascii="Calibri" w:hAnsi="Calibri" w:eastAsia="Microsoft YaHei" w:cs="Calibri"/>
        </w:rPr>
        <w:t xml:space="preserve">• InvalidateReq 丢失 + InvalidateAck 丢失；</w:t>
      </w:r>
    </w:p>
    <w:p>
      <w:pPr>
        <w:ind w:left="360" w:firstLine="0"/>
      </w:pPr>
      <w:r>
        <w:rPr>
          <w:rFonts w:ascii="Calibri" w:hAnsi="Calibri" w:eastAsia="Microsoft YaHei" w:cs="Calibri"/>
        </w:rPr>
        <w:t xml:space="preserve">• RecallReq 丢失 + RecallResp 丢失；</w:t>
      </w:r>
    </w:p>
    <w:p>
      <w:pPr>
        <w:ind w:left="360" w:firstLine="0"/>
      </w:pPr>
      <w:r>
        <w:rPr>
          <w:rFonts w:ascii="Calibri" w:hAnsi="Calibri" w:eastAsia="Microsoft YaHei" w:cs="Calibri"/>
        </w:rPr>
        <w:t xml:space="preserve">• Clear 丢失 + ClearAck 延迟。</w:t>
      </w:r>
    </w:p>
    <w:p>
      <w:pPr>
        <w:ind w:left="0" w:firstLine="420"/>
      </w:pPr>
      <w:r>
        <w:rPr>
          <w:rFonts w:ascii="Calibri" w:hAnsi="Calibri" w:eastAsia="Microsoft YaHei" w:cs="Calibri"/>
        </w:rPr>
        <w:t xml:space="preserve">四类组合均完成数据和权限收敛。</w:t>
      </w:r>
    </w:p>
    <w:p>
      <w:pPr>
        <w:pStyle w:val="Heading3"/>
        <w:keepNext/>
      </w:pPr>
      <w:r>
        <w:rPr>
          <w:rFonts w:ascii="Calibri" w:hAnsi="Calibri" w:eastAsia="SimHei" w:cs="Calibri"/>
        </w:rPr>
        <w:t xml:space="preserve">5.6 并发与拓扑覆盖</w:t>
      </w:r>
    </w:p>
    <w:p>
      <w:pPr>
        <w:ind w:left="0" w:firstLine="420"/>
      </w:pPr>
      <w:r>
        <w:rPr>
          <w:rFonts w:ascii="Calibri" w:hAnsi="Calibri" w:eastAsia="Microsoft YaHei" w:cs="Calibri"/>
        </w:rPr>
        <w:t xml:space="preserve">G4 覆盖 32 PA、partial Ack、多源 Ack 和 Near-outstanding（请求数接近控制器并发 outstanding 上限）的代表流量。G5 在以下拓扑完成请求和 Ack 故障验证：</w:t>
      </w:r>
    </w:p>
    <w:tbl>
      <w:tblPr>
        <w:tblStyle w:val="TableGrid"/>
        <w:tblW w:w="5000" w:type="pct"/>
        <w:tblLayout w:type="fixed"/>
        <w:tblCellMar>
          <w:top w:w="60" w:type="dxa"/>
          <w:left w:w="90" w:type="dxa"/>
          <w:bottom w:w="60" w:type="dxa"/>
          <w:right w:w="90" w:type="dxa"/>
        </w:tblCellMar>
      </w:tblPr>
      <w:tblGrid>
        <w:gridCol w:w="2000"/>
        <w:gridCol w:w="5600"/>
        <w:gridCol w:w="2000"/>
      </w:tblGrid>
      <w:tr>
        <w:trPr>
          <w:cantSplit/>
          <w:tblHeader/>
        </w:trPr>
        <w:tc>
          <w:tcPr>
            <w:tcW w:w="200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拓扑</w:t>
            </w:r>
          </w:p>
        </w:tc>
        <w:tc>
          <w:tcPr>
            <w:tcW w:w="560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代表性覆盖</w:t>
            </w:r>
          </w:p>
        </w:tc>
        <w:tc>
          <w:tcPr>
            <w:tcW w:w="200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结果</w:t>
            </w:r>
          </w:p>
        </w:tc>
      </w:tr>
      <w:tr>
        <w:trPr>
          <w:cantSplit/>
        </w:trPr>
        <w:tc>
          <w:tcPr>
            <w:tcW w:w="2000" w:type="dxa"/>
          </w:tcPr>
          <w:p>
            <w:pPr>
              <w:pStyle w:val="TableText"/>
              <w:jc w:val="left"/>
              <w:wordWrap w:val="0"/>
              <w:keepNext/>
              <w:spacing w:before="0" w:after="0" w:line="320" w:lineRule="exact"/>
            </w:pPr>
            <w:r>
              <w:rPr>
                <w:rFonts w:ascii="Calibri" w:hAnsi="Calibri" w:eastAsia="Microsoft YaHei" w:cs="Calibri"/>
                <w:sz w:val="18"/>
                <w:szCs w:val="18"/>
              </w:rPr>
              <w:t xml:space="preserve">3N1S</w:t>
            </w:r>
          </w:p>
        </w:tc>
        <w:tc>
          <w:tcPr>
            <w:tcW w:w="5600" w:type="dxa"/>
          </w:tcPr>
          <w:p>
            <w:pPr>
              <w:pStyle w:val="TableText"/>
              <w:jc w:val="left"/>
              <w:wordWrap w:val="0"/>
              <w:keepNext/>
              <w:spacing w:before="0" w:after="0" w:line="320" w:lineRule="exact"/>
            </w:pPr>
            <w:r>
              <w:rPr>
                <w:rFonts w:ascii="Calibri" w:hAnsi="Calibri" w:eastAsia="Microsoft YaHei" w:cs="Calibri"/>
                <w:sz w:val="18"/>
                <w:szCs w:val="18"/>
              </w:rPr>
              <w:t xml:space="preserve">基础跨节点失效与确认</w:t>
            </w:r>
          </w:p>
        </w:tc>
        <w:tc>
          <w:tcPr>
            <w:tcW w:w="2000" w:type="dxa"/>
          </w:tcPr>
          <w:p>
            <w:pPr>
              <w:pStyle w:val="TableText"/>
              <w:jc w:val="left"/>
              <w:wordWrap w:val="0"/>
              <w:keepNext/>
              <w:spacing w:before="0" w:after="0" w:line="320" w:lineRule="exact"/>
            </w:pPr>
            <w:r>
              <w:rPr>
                <w:rFonts w:ascii="Calibri" w:hAnsi="Calibri" w:eastAsia="Microsoft YaHei" w:cs="Calibri"/>
                <w:sz w:val="18"/>
                <w:szCs w:val="18"/>
              </w:rPr>
              <w:t xml:space="preserve">3/3 通过</w:t>
            </w:r>
          </w:p>
        </w:tc>
      </w:tr>
      <w:tr>
        <w:trPr>
          <w:cantSplit/>
        </w:trPr>
        <w:tc>
          <w:tcPr>
            <w:tcW w:w="2000" w:type="dxa"/>
          </w:tcPr>
          <w:p>
            <w:pPr>
              <w:pStyle w:val="TableText"/>
              <w:jc w:val="left"/>
              <w:wordWrap w:val="0"/>
              <w:keepNext/>
              <w:spacing w:before="0" w:after="0" w:line="320" w:lineRule="exact"/>
            </w:pPr>
            <w:r>
              <w:rPr>
                <w:rFonts w:ascii="Calibri" w:hAnsi="Calibri" w:eastAsia="Microsoft YaHei" w:cs="Calibri"/>
                <w:sz w:val="18"/>
                <w:szCs w:val="18"/>
              </w:rPr>
              <w:t xml:space="preserve">3N2S</w:t>
            </w:r>
          </w:p>
        </w:tc>
        <w:tc>
          <w:tcPr>
            <w:tcW w:w="5600" w:type="dxa"/>
          </w:tcPr>
          <w:p>
            <w:pPr>
              <w:pStyle w:val="TableText"/>
              <w:jc w:val="left"/>
              <w:wordWrap w:val="0"/>
              <w:keepNext/>
              <w:spacing w:before="0" w:after="0" w:line="320" w:lineRule="exact"/>
            </w:pPr>
            <w:r>
              <w:rPr>
                <w:rFonts w:ascii="Calibri" w:hAnsi="Calibri" w:eastAsia="Microsoft YaHei" w:cs="Calibri"/>
                <w:sz w:val="18"/>
                <w:szCs w:val="18"/>
              </w:rPr>
              <w:t xml:space="preserve">多 Socket 路由与事务身份</w:t>
            </w:r>
          </w:p>
        </w:tc>
        <w:tc>
          <w:tcPr>
            <w:tcW w:w="2000" w:type="dxa"/>
          </w:tcPr>
          <w:p>
            <w:pPr>
              <w:pStyle w:val="TableText"/>
              <w:jc w:val="left"/>
              <w:wordWrap w:val="0"/>
              <w:keepNext/>
              <w:spacing w:before="0" w:after="0" w:line="320" w:lineRule="exact"/>
            </w:pPr>
            <w:r>
              <w:rPr>
                <w:rFonts w:ascii="Calibri" w:hAnsi="Calibri" w:eastAsia="Microsoft YaHei" w:cs="Calibri"/>
                <w:sz w:val="18"/>
                <w:szCs w:val="18"/>
              </w:rPr>
              <w:t xml:space="preserve">3/3 通过</w:t>
            </w:r>
          </w:p>
        </w:tc>
      </w:tr>
      <w:tr>
        <w:trPr>
          <w:cantSplit/>
        </w:trPr>
        <w:tc>
          <w:tcPr>
            <w:tcW w:w="2000" w:type="dxa"/>
          </w:tcPr>
          <w:p>
            <w:pPr>
              <w:pStyle w:val="TableText"/>
              <w:jc w:val="left"/>
              <w:wordWrap w:val="0"/>
              <w:keepNext/>
              <w:spacing w:before="0" w:after="0" w:line="320" w:lineRule="exact"/>
            </w:pPr>
            <w:r>
              <w:rPr>
                <w:rFonts w:ascii="Calibri" w:hAnsi="Calibri" w:eastAsia="Microsoft YaHei" w:cs="Calibri"/>
                <w:sz w:val="18"/>
                <w:szCs w:val="18"/>
              </w:rPr>
              <w:t xml:space="preserve">8N2S</w:t>
            </w:r>
          </w:p>
        </w:tc>
        <w:tc>
          <w:tcPr>
            <w:tcW w:w="5600" w:type="dxa"/>
          </w:tcPr>
          <w:p>
            <w:pPr>
              <w:pStyle w:val="TableText"/>
              <w:jc w:val="left"/>
              <w:wordWrap w:val="0"/>
              <w:keepNext/>
              <w:spacing w:before="0" w:after="0" w:line="320" w:lineRule="exact"/>
            </w:pPr>
            <w:r>
              <w:rPr>
                <w:rFonts w:ascii="Calibri" w:hAnsi="Calibri" w:eastAsia="Microsoft YaHei" w:cs="Calibri"/>
                <w:sz w:val="18"/>
                <w:szCs w:val="18"/>
              </w:rPr>
              <w:t xml:space="preserve">多 sharer 与 partial Ack</w:t>
            </w:r>
          </w:p>
        </w:tc>
        <w:tc>
          <w:tcPr>
            <w:tcW w:w="2000" w:type="dxa"/>
          </w:tcPr>
          <w:p>
            <w:pPr>
              <w:pStyle w:val="TableText"/>
              <w:jc w:val="left"/>
              <w:wordWrap w:val="0"/>
              <w:keepNext/>
              <w:spacing w:before="0" w:after="0" w:line="320" w:lineRule="exact"/>
            </w:pPr>
            <w:r>
              <w:rPr>
                <w:rFonts w:ascii="Calibri" w:hAnsi="Calibri" w:eastAsia="Microsoft YaHei" w:cs="Calibri"/>
                <w:sz w:val="18"/>
                <w:szCs w:val="18"/>
              </w:rPr>
              <w:t xml:space="preserve">3/3 通过</w:t>
            </w:r>
          </w:p>
        </w:tc>
      </w:tr>
      <w:tr>
        <w:trPr>
          <w:cantSplit/>
        </w:trPr>
        <w:tc>
          <w:tcPr>
            <w:tcW w:w="2000" w:type="dxa"/>
          </w:tcPr>
          <w:p>
            <w:pPr>
              <w:pStyle w:val="TableText"/>
              <w:jc w:val="left"/>
              <w:wordWrap w:val="0"/>
              <w:spacing w:before="0" w:after="0" w:line="320" w:lineRule="exact"/>
            </w:pPr>
            <w:r>
              <w:rPr>
                <w:rFonts w:ascii="Calibri" w:hAnsi="Calibri" w:eastAsia="Microsoft YaHei" w:cs="Calibri"/>
                <w:sz w:val="18"/>
                <w:szCs w:val="18"/>
              </w:rPr>
              <w:t xml:space="preserve">16N1S</w:t>
            </w:r>
          </w:p>
        </w:tc>
        <w:tc>
          <w:tcPr>
            <w:tcW w:w="5600" w:type="dxa"/>
          </w:tcPr>
          <w:p>
            <w:pPr>
              <w:pStyle w:val="TableText"/>
              <w:jc w:val="left"/>
              <w:wordWrap w:val="0"/>
              <w:spacing w:before="0" w:after="0" w:line="320" w:lineRule="exact"/>
            </w:pPr>
            <w:r>
              <w:rPr>
                <w:rFonts w:ascii="Calibri" w:hAnsi="Calibri" w:eastAsia="Microsoft YaHei" w:cs="Calibri"/>
                <w:sz w:val="18"/>
                <w:szCs w:val="18"/>
              </w:rPr>
              <w:t xml:space="preserve">node15、16 节点共享转写者</w:t>
            </w:r>
          </w:p>
        </w:tc>
        <w:tc>
          <w:tcPr>
            <w:tcW w:w="2000"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bl>
    <w:p>
      <w:pPr>
        <w:pStyle w:val="Heading2"/>
        <w:keepNext/>
      </w:pPr>
      <w:r>
        <w:rPr>
          <w:rFonts w:ascii="Calibri" w:hAnsi="Calibri" w:eastAsia="SimHei" w:cs="Calibri"/>
        </w:rPr>
        <w:t xml:space="preserve">6. HA 理论与仿真参考比较</w:t>
      </w:r>
    </w:p>
    <w:p>
      <w:pPr>
        <w:pStyle w:val="Heading3"/>
        <w:keepNext/>
      </w:pPr>
      <w:r>
        <w:rPr>
          <w:rFonts w:ascii="Calibri" w:hAnsi="Calibri" w:eastAsia="SimHei" w:cs="Calibri"/>
        </w:rPr>
        <w:t xml:space="preserve">6.1 比较目的与范围</w:t>
      </w:r>
    </w:p>
    <w:p>
      <w:pPr>
        <w:ind w:left="0" w:firstLine="420"/>
      </w:pPr>
      <w:r>
        <w:rPr>
          <w:rFonts w:ascii="Calibri" w:hAnsi="Calibri" w:eastAsia="Microsoft YaHei" w:cs="Calibri"/>
        </w:rPr>
        <w:t xml:space="preserve">本章节用于回答：在相同 workload、完成边界和统一参数下，UBCC 的目录定位与权限路径相对 HA 方案参考模型有何结构差异。该结果涵盖理论分析与对 HA 方案进行适当建模的仿真比较。</w:t>
      </w:r>
    </w:p>
    <w:p>
      <w:pPr>
        <w:pStyle w:val="Heading3"/>
        <w:keepNext/>
      </w:pPr>
      <w:r>
        <w:rPr>
          <w:rFonts w:ascii="Calibri" w:hAnsi="Calibri" w:eastAsia="SimHei" w:cs="Calibri"/>
        </w:rPr>
        <w:t xml:space="preserve">6.2 参考条件与公平性定义</w:t>
      </w:r>
    </w:p>
    <w:p>
      <w:pPr>
        <w:ind w:left="0" w:firstLine="420"/>
      </w:pPr>
      <w:r>
        <w:rPr>
          <w:rFonts w:ascii="Calibri" w:hAnsi="Calibri" w:eastAsia="Microsoft YaHei" w:cs="Calibri"/>
        </w:rPr>
        <w:t xml:space="preserve">本节对照的 HA 参考模型（HA-VI）按照以下条件建模：</w:t>
      </w:r>
    </w:p>
    <w:p>
      <w:pPr>
        <w:ind w:left="360" w:firstLine="0"/>
      </w:pPr>
      <w:r>
        <w:rPr>
          <w:rFonts w:ascii="Calibri" w:hAnsi="Calibri" w:eastAsia="Microsoft YaHei" w:cs="Calibri"/>
        </w:rPr>
        <w:t xml:space="preserve">• 节点级状态为 VI，每行只有有效/无效两态；</w:t>
      </w:r>
    </w:p>
    <w:p>
      <w:pPr>
        <w:ind w:left="360" w:firstLine="0"/>
      </w:pPr>
      <w:r>
        <w:rPr>
          <w:rFonts w:ascii="Calibri" w:hAnsi="Calibri" w:eastAsia="Microsoft YaHei" w:cs="Calibri"/>
        </w:rPr>
        <w:t xml:space="preserve">• 每缓存行 N-bit 节点级目录，一位为 VI 状态、N−1 位标记该行远端副本的持有副本的节点；</w:t>
      </w:r>
    </w:p>
    <w:p>
      <w:pPr>
        <w:ind w:left="360" w:firstLine="0"/>
      </w:pPr>
      <w:r>
        <w:rPr>
          <w:rFonts w:ascii="Calibri" w:hAnsi="Calibri" w:eastAsia="Microsoft YaHei" w:cs="Calibri"/>
        </w:rPr>
        <w:t xml:space="preserve">• 采用 write-back 策略，store 时需要失效其他节点的副本；</w:t>
      </w:r>
    </w:p>
    <w:p>
      <w:pPr>
        <w:ind w:left="360" w:firstLine="0"/>
      </w:pPr>
      <w:r>
        <w:rPr>
          <w:rFonts w:ascii="Calibri" w:hAnsi="Calibri" w:eastAsia="Microsoft YaHei" w:cs="Calibri"/>
        </w:rPr>
        <w:t xml:space="preserve">• 元数据位于 IODie；全局缓存地址空间不超过 128 MiB；元数据占用不超过 512 KB；</w:t>
      </w:r>
    </w:p>
    <w:p>
      <w:pPr>
        <w:ind w:left="360" w:firstLine="0"/>
      </w:pPr>
      <w:r>
        <w:rPr>
          <w:rFonts w:ascii="Calibri" w:hAnsi="Calibri" w:eastAsia="Microsoft YaHei" w:cs="Calibri"/>
        </w:rPr>
        <w:t xml:space="preserve">• 网络保证可靠性，不考虑丢包等问题。</w:t>
      </w:r>
    </w:p>
    <w:p>
      <w:pPr>
        <w:ind w:left="0" w:firstLine="420"/>
      </w:pPr>
      <w:r>
        <w:rPr>
          <w:rFonts w:ascii="Calibri" w:hAnsi="Calibri" w:eastAsia="Microsoft YaHei" w:cs="Calibri"/>
        </w:rPr>
        <w:t xml:space="preserve">配对比较采用统一条件：</w:t>
      </w:r>
    </w:p>
    <w:tbl>
      <w:tblPr>
        <w:tblStyle w:val="TableGrid"/>
        <w:tblW w:w="5000" w:type="pct"/>
        <w:tblLayout w:type="fixed"/>
        <w:tblCellMar>
          <w:top w:w="60" w:type="dxa"/>
          <w:left w:w="90" w:type="dxa"/>
          <w:bottom w:w="60" w:type="dxa"/>
          <w:right w:w="90" w:type="dxa"/>
        </w:tblCellMar>
      </w:tblPr>
      <w:tblGrid>
        <w:gridCol w:w="2913"/>
        <w:gridCol w:w="6686"/>
      </w:tblGrid>
      <w:tr>
        <w:trPr>
          <w:cantSplit/>
          <w:tblHeader/>
        </w:trPr>
        <w:tc>
          <w:tcPr>
            <w:tcW w:w="291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维度</w:t>
            </w:r>
          </w:p>
        </w:tc>
        <w:tc>
          <w:tcPr>
            <w:tcW w:w="668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统一参考条件</w:t>
            </w:r>
          </w:p>
        </w:tc>
      </w:tr>
      <w:tr>
        <w:trPr>
          <w:cantSplit/>
        </w:trPr>
        <w:tc>
          <w:tcPr>
            <w:tcW w:w="2913" w:type="dxa"/>
          </w:tcPr>
          <w:p>
            <w:pPr>
              <w:pStyle w:val="TableText"/>
              <w:jc w:val="left"/>
              <w:wordWrap w:val="0"/>
              <w:keepNext/>
              <w:spacing w:before="0" w:after="0" w:line="320" w:lineRule="exact"/>
            </w:pPr>
            <w:r>
              <w:rPr>
                <w:rFonts w:ascii="Calibri" w:hAnsi="Calibri" w:eastAsia="Microsoft YaHei" w:cs="Calibri"/>
                <w:sz w:val="18"/>
                <w:szCs w:val="18"/>
              </w:rPr>
              <w:t xml:space="preserve">系统与处理器</w:t>
            </w:r>
          </w:p>
        </w:tc>
        <w:tc>
          <w:tcPr>
            <w:tcW w:w="6686" w:type="dxa"/>
          </w:tcPr>
          <w:p>
            <w:pPr>
              <w:pStyle w:val="TableText"/>
              <w:jc w:val="left"/>
              <w:wordWrap w:val="0"/>
              <w:keepNext/>
              <w:spacing w:before="0" w:after="0" w:line="320" w:lineRule="exact"/>
            </w:pPr>
            <w:r>
              <w:rPr>
                <w:rFonts w:ascii="Calibri" w:hAnsi="Calibri" w:eastAsia="Microsoft YaHei" w:cs="Calibri"/>
                <w:sz w:val="18"/>
                <w:szCs w:val="18"/>
              </w:rPr>
              <w:t xml:space="preserve">两方案使用相同节点、缓存与处理器（Arm O3）条件</w:t>
            </w:r>
          </w:p>
        </w:tc>
      </w:tr>
      <w:tr>
        <w:trPr>
          <w:cantSplit/>
        </w:trPr>
        <w:tc>
          <w:tcPr>
            <w:tcW w:w="2913" w:type="dxa"/>
          </w:tcPr>
          <w:p>
            <w:pPr>
              <w:pStyle w:val="TableText"/>
              <w:jc w:val="left"/>
              <w:wordWrap w:val="0"/>
              <w:keepNext/>
              <w:spacing w:before="0" w:after="0" w:line="320" w:lineRule="exact"/>
            </w:pPr>
            <w:r>
              <w:rPr>
                <w:rFonts w:ascii="Calibri" w:hAnsi="Calibri" w:eastAsia="Microsoft YaHei" w:cs="Calibri"/>
                <w:sz w:val="18"/>
                <w:szCs w:val="18"/>
              </w:rPr>
              <w:t xml:space="preserve">workload 与输入</w:t>
            </w:r>
          </w:p>
        </w:tc>
        <w:tc>
          <w:tcPr>
            <w:tcW w:w="6686" w:type="dxa"/>
          </w:tcPr>
          <w:p>
            <w:pPr>
              <w:pStyle w:val="TableText"/>
              <w:jc w:val="left"/>
              <w:wordWrap w:val="0"/>
              <w:keepNext/>
              <w:spacing w:before="0" w:after="0" w:line="320" w:lineRule="exact"/>
            </w:pPr>
            <w:r>
              <w:rPr>
                <w:rFonts w:ascii="Calibri" w:hAnsi="Calibri" w:eastAsia="Microsoft YaHei" w:cs="Calibri"/>
                <w:sz w:val="18"/>
                <w:szCs w:val="18"/>
              </w:rPr>
              <w:t xml:space="preserve">相同 testcase、输入与对应 L3 Cache 压力</w:t>
            </w:r>
          </w:p>
        </w:tc>
      </w:tr>
      <w:tr>
        <w:trPr>
          <w:cantSplit/>
        </w:trPr>
        <w:tc>
          <w:tcPr>
            <w:tcW w:w="2913" w:type="dxa"/>
          </w:tcPr>
          <w:p>
            <w:pPr>
              <w:pStyle w:val="TableText"/>
              <w:jc w:val="left"/>
              <w:wordWrap w:val="0"/>
              <w:keepNext/>
              <w:spacing w:before="0" w:after="0" w:line="320" w:lineRule="exact"/>
            </w:pPr>
            <w:r>
              <w:rPr>
                <w:rFonts w:ascii="Calibri" w:hAnsi="Calibri" w:eastAsia="Microsoft YaHei" w:cs="Calibri"/>
                <w:sz w:val="18"/>
                <w:szCs w:val="18"/>
              </w:rPr>
              <w:t xml:space="preserve">完成与计量</w:t>
            </w:r>
          </w:p>
        </w:tc>
        <w:tc>
          <w:tcPr>
            <w:tcW w:w="6686" w:type="dxa"/>
          </w:tcPr>
          <w:p>
            <w:pPr>
              <w:pStyle w:val="TableText"/>
              <w:jc w:val="left"/>
              <w:wordWrap w:val="0"/>
              <w:keepNext/>
              <w:spacing w:before="0" w:after="0" w:line="320" w:lineRule="exact"/>
            </w:pPr>
            <w:r>
              <w:rPr>
                <w:rFonts w:ascii="Calibri" w:hAnsi="Calibri" w:eastAsia="Microsoft YaHei" w:cs="Calibri"/>
                <w:sz w:val="18"/>
                <w:szCs w:val="18"/>
              </w:rPr>
              <w:t xml:space="preserve">相同完成边界（根完成语义）：以单次操作发起为起点，终点为数据与权限可被观察</w:t>
            </w:r>
          </w:p>
        </w:tc>
      </w:tr>
      <w:tr>
        <w:trPr>
          <w:cantSplit/>
        </w:trPr>
        <w:tc>
          <w:tcPr>
            <w:tcW w:w="2913" w:type="dxa"/>
          </w:tcPr>
          <w:p>
            <w:pPr>
              <w:pStyle w:val="TableText"/>
              <w:jc w:val="left"/>
              <w:wordWrap w:val="0"/>
              <w:spacing w:before="0" w:after="0" w:line="320" w:lineRule="exact"/>
            </w:pPr>
            <w:r>
              <w:rPr>
                <w:rFonts w:ascii="Calibri" w:hAnsi="Calibri" w:eastAsia="Microsoft YaHei" w:cs="Calibri"/>
                <w:sz w:val="18"/>
                <w:szCs w:val="18"/>
              </w:rPr>
              <w:t xml:space="preserve">可靠性</w:t>
            </w:r>
          </w:p>
        </w:tc>
        <w:tc>
          <w:tcPr>
            <w:tcW w:w="6686" w:type="dxa"/>
          </w:tcPr>
          <w:p>
            <w:pPr>
              <w:pStyle w:val="TableText"/>
              <w:jc w:val="left"/>
              <w:wordWrap w:val="0"/>
              <w:spacing w:before="0" w:after="0" w:line="320" w:lineRule="exact"/>
            </w:pPr>
            <w:r>
              <w:rPr>
                <w:rFonts w:ascii="Calibri" w:hAnsi="Calibri" w:eastAsia="Microsoft YaHei" w:cs="Calibri"/>
                <w:sz w:val="18"/>
                <w:szCs w:val="18"/>
              </w:rPr>
              <w:t xml:space="preserve">单向完成语义：响应不需要额外 Ack 握手，可靠性由网络保证</w:t>
            </w:r>
          </w:p>
        </w:tc>
      </w:tr>
    </w:tbl>
    <w:p>
      <w:pPr>
        <w:pStyle w:val="Heading3"/>
        <w:keepNext/>
      </w:pPr>
      <w:r>
        <w:rPr>
          <w:rFonts w:ascii="Calibri" w:hAnsi="Calibri" w:eastAsia="SimHei" w:cs="Calibri"/>
        </w:rPr>
        <w:t xml:space="preserve">6.3 理论结构比较</w:t>
      </w:r>
    </w:p>
    <w:p>
      <w:pPr>
        <w:ind w:left="0" w:firstLine="420"/>
      </w:pPr>
      <w:r>
        <w:rPr>
          <w:rFonts w:ascii="Calibri" w:hAnsi="Calibri" w:eastAsia="Microsoft YaHei" w:cs="Calibri"/>
        </w:rPr>
        <w:t xml:space="preserve">HA-VI 的节点级目录精确记录了该行副本的持有节点，因此失效目标集合与 UBCC 的 sharer 位图同样精确；两者的结构差异在权限表达与数据责任。按三条代表性场景（对应 TC228–TC230）比较：</w:t>
      </w:r>
    </w:p>
    <w:p>
      <w:pPr>
        <w:ind w:left="0" w:firstLine="420"/>
      </w:pPr>
      <w:r>
        <w:rPr>
          <w:rFonts w:ascii="Calibri" w:hAnsi="Calibri" w:eastAsia="Microsoft YaHei" w:cs="Calibri"/>
          <w:b/>
        </w:rPr>
        <w:t xml:space="preserve">远程读（TC228）</w:t>
      </w:r>
    </w:p>
    <w:p>
      <w:pPr>
        <w:ind w:left="360" w:firstLine="0"/>
      </w:pPr>
      <w:r>
        <w:rPr>
          <w:rFonts w:ascii="Calibri" w:hAnsi="Calibri" w:eastAsia="Microsoft YaHei" w:cs="Calibri"/>
        </w:rPr>
        <w:t xml:space="preserve">• UBCC：Home 依目录中的 owner 与 sharer 状态直接确定权威数据源，返回数据后建立共享关系。</w:t>
      </w:r>
    </w:p>
    <w:p>
      <w:pPr>
        <w:ind w:left="360" w:firstLine="0"/>
      </w:pPr>
      <w:r>
        <w:rPr>
          <w:rFonts w:ascii="Calibri" w:hAnsi="Calibri" w:eastAsia="Microsoft YaHei" w:cs="Calibri"/>
        </w:rPr>
        <w:t xml:space="preserve">• HA-VI：没有脏数据标记。若该行只有一个 holder，它可能是干净副本，也可能是最近一次 unique write 留下的最新数据，位图无法区分；因此对其他 requester 的读需要联系该 holder 取最新数据。</w:t>
      </w:r>
    </w:p>
    <w:p>
      <w:pPr>
        <w:ind w:left="360" w:firstLine="0"/>
      </w:pPr>
      <w:r>
        <w:rPr>
          <w:rFonts w:ascii="Calibri" w:hAnsi="Calibri" w:eastAsia="Microsoft YaHei" w:cs="Calibri"/>
        </w:rPr>
        <w:t xml:space="preserve">• 差异：多 holder、Home 数据最新时两者路径一致；单 holder 场景 HA-VI 要多一次 holder 联系。</w:t>
      </w:r>
    </w:p>
    <w:p>
      <w:pPr>
        <w:ind w:left="0" w:firstLine="420"/>
      </w:pPr>
      <w:r>
        <w:rPr>
          <w:rFonts w:ascii="Calibri" w:hAnsi="Calibri" w:eastAsia="Microsoft YaHei" w:cs="Calibri"/>
          <w:b/>
        </w:rPr>
        <w:t xml:space="preserve">所有权迁移（TC229）</w:t>
      </w:r>
    </w:p>
    <w:p>
      <w:pPr>
        <w:ind w:left="360" w:firstLine="0"/>
      </w:pPr>
      <w:r>
        <w:rPr>
          <w:rFonts w:ascii="Calibri" w:hAnsi="Calibri" w:eastAsia="Microsoft YaHei" w:cs="Calibri"/>
        </w:rPr>
        <w:t xml:space="preserve">• UBCC：目录直接定位最新数据的 owner，组织旧 owner 释放数据与权限，再向新 owner 授权。</w:t>
      </w:r>
    </w:p>
    <w:p>
      <w:pPr>
        <w:ind w:left="360" w:firstLine="0"/>
      </w:pPr>
      <w:r>
        <w:rPr>
          <w:rFonts w:ascii="Calibri" w:hAnsi="Calibri" w:eastAsia="Microsoft YaHei" w:cs="Calibri"/>
        </w:rPr>
        <w:t xml:space="preserve">• HA-VI：能精确失效其他 holder，但缺少 owner/脏数据信息，需先经节点内状态或 probe 确认最新数据在哪个 holder，再完成失效与数据回取。</w:t>
      </w:r>
    </w:p>
    <w:p>
      <w:pPr>
        <w:ind w:left="360" w:firstLine="0"/>
      </w:pPr>
      <w:r>
        <w:rPr>
          <w:rFonts w:ascii="Calibri" w:hAnsi="Calibri" w:eastAsia="Microsoft YaHei" w:cs="Calibri"/>
        </w:rPr>
        <w:t xml:space="preserve">• 差异：写前"定位最新数据"这一步是主要区别——UBCC 由目录直接给出，HA-VI 需要额外定位。</w:t>
      </w:r>
    </w:p>
    <w:p>
      <w:pPr>
        <w:ind w:left="0" w:firstLine="420"/>
      </w:pPr>
      <w:r>
        <w:rPr>
          <w:rFonts w:ascii="Calibri" w:hAnsi="Calibri" w:eastAsia="Microsoft YaHei" w:cs="Calibri"/>
          <w:b/>
        </w:rPr>
        <w:t xml:space="preserve">共享转写者（TC230）</w:t>
      </w:r>
    </w:p>
    <w:p>
      <w:pPr>
        <w:ind w:left="360" w:firstLine="0"/>
      </w:pPr>
      <w:r>
        <w:rPr>
          <w:rFonts w:ascii="Calibri" w:hAnsi="Calibri" w:eastAsia="Microsoft YaHei" w:cs="Calibri"/>
        </w:rPr>
        <w:t xml:space="preserve">• UBCC：按精确的 sharer 位图确定需失效的节点集合并行失效，确认收敛后授予单写者。</w:t>
      </w:r>
    </w:p>
    <w:p>
      <w:pPr>
        <w:ind w:left="360" w:firstLine="0"/>
      </w:pPr>
      <w:r>
        <w:rPr>
          <w:rFonts w:ascii="Calibri" w:hAnsi="Calibri" w:eastAsia="Microsoft YaHei" w:cs="Calibri"/>
        </w:rPr>
        <w:t xml:space="preserve">• HA-VI：同样按精确位图确定失效目标，失效与确认过程相同。</w:t>
      </w:r>
    </w:p>
    <w:p>
      <w:pPr>
        <w:ind w:left="360" w:firstLine="0"/>
      </w:pPr>
      <w:r>
        <w:rPr>
          <w:rFonts w:ascii="Calibri" w:hAnsi="Calibri" w:eastAsia="Microsoft YaHei" w:cs="Calibri"/>
        </w:rPr>
        <w:t xml:space="preserve">• 差异：写权限的复用。UBCC 获得 E/M 后可对同一行重复本地写、不再产生全局事务；HA-VI 每次写都要向 Home 申请 unique ownership 并执行一次失效事务，即使 requester 已是唯一 holder，仍有一次 requester–Home 往返。</w:t>
      </w:r>
    </w:p>
    <w:p>
      <w:pPr>
        <w:ind w:left="0" w:firstLine="420"/>
      </w:pPr>
      <w:r>
        <w:rPr>
          <w:rFonts w:ascii="Calibri" w:hAnsi="Calibri" w:eastAsia="Microsoft YaHei" w:cs="Calibri"/>
        </w:rPr>
        <w:t xml:space="preserve">另外，HA-VI 方案使用整个片上空间存储位图形式的元数据，其地址空间严重受限，且随着节点数增长进一步缩小（128 MB @ 2 Nodes，64 MB @ 4 Nodes）；而 UBCC 方案存储地址 Tag，从而允许缓存行稀疏地分布在较大的地址空间中。</w:t>
      </w:r>
    </w:p>
    <w:p>
      <w:pPr>
        <w:pStyle w:val="Heading3"/>
        <w:keepNext/>
      </w:pPr>
      <w:r>
        <w:rPr>
          <w:rFonts w:ascii="Calibri" w:hAnsi="Calibri" w:eastAsia="SimHei" w:cs="Calibri"/>
        </w:rPr>
        <w:t xml:space="preserve">6.4 HA-VI 参考结果</w:t>
      </w:r>
    </w:p>
    <w:p>
      <w:pPr>
        <w:ind w:left="0" w:firstLine="420"/>
      </w:pPr>
      <w:r>
        <w:rPr>
          <w:rFonts w:ascii="Calibri" w:hAnsi="Calibri" w:eastAsia="Microsoft YaHei" w:cs="Calibri"/>
        </w:rPr>
        <w:t xml:space="preserve">120 对结果在全部 15 个拓扑／压力坐标中，核心组三个 TC 的均值与代表组五个 TC 的均值均满足 UBCC 低于 HA-VI；核心组降幅约 21%–27%、代表组约 9%–25%。具体结果详见交付件 3 第 5 章。</w:t>
      </w:r>
    </w:p>
    <w:p>
      <w:pPr>
        <w:pStyle w:val="Heading2"/>
        <w:keepNext/>
      </w:pPr>
      <w:r>
        <w:rPr>
          <w:rFonts w:ascii="Calibri" w:hAnsi="Calibri" w:eastAsia="SimHei" w:cs="Calibri"/>
        </w:rPr>
        <w:t xml:space="preserve">7. 处理器乱序与拓扑验证</w:t>
      </w:r>
    </w:p>
    <w:p>
      <w:pPr>
        <w:pStyle w:val="Heading3"/>
        <w:keepNext/>
      </w:pPr>
      <w:r>
        <w:rPr>
          <w:rFonts w:ascii="Calibri" w:hAnsi="Calibri" w:eastAsia="SimHei" w:cs="Calibri"/>
        </w:rPr>
        <w:t xml:space="preserve">7.1 O3 可执行验证</w:t>
      </w:r>
    </w:p>
    <w:p>
      <w:pPr>
        <w:ind w:left="0" w:firstLine="420"/>
      </w:pPr>
      <w:r>
        <w:rPr>
          <w:rFonts w:ascii="Calibri" w:hAnsi="Calibri" w:eastAsia="Microsoft YaHei" w:cs="Calibri"/>
        </w:rPr>
        <w:t xml:space="preserve">处理器乱序验证覆盖以下同步场景：</w:t>
      </w:r>
    </w:p>
    <w:p>
      <w:pPr>
        <w:ind w:left="360" w:firstLine="0"/>
      </w:pPr>
      <w:r>
        <w:rPr>
          <w:rFonts w:ascii="Calibri" w:hAnsi="Calibri" w:eastAsia="Microsoft YaHei" w:cs="Calibri"/>
        </w:rPr>
        <w:t xml:space="preserve">• release/acquire 远程发布；</w:t>
      </w:r>
    </w:p>
    <w:p>
      <w:pPr>
        <w:ind w:left="360" w:firstLine="0"/>
      </w:pPr>
      <w:r>
        <w:rPr>
          <w:rFonts w:ascii="Calibri" w:hAnsi="Calibri" w:eastAsia="Microsoft YaHei" w:cs="Calibri"/>
        </w:rPr>
        <w:t xml:space="preserve">• 脏数据所有权迁移；</w:t>
      </w:r>
    </w:p>
    <w:p>
      <w:pPr>
        <w:ind w:left="360" w:firstLine="0"/>
      </w:pPr>
      <w:r>
        <w:rPr>
          <w:rFonts w:ascii="Calibri" w:hAnsi="Calibri" w:eastAsia="Microsoft YaHei" w:cs="Calibri"/>
        </w:rPr>
        <w:t xml:space="preserve">• 多独立缓存行并行访问；</w:t>
      </w:r>
    </w:p>
    <w:p>
      <w:pPr>
        <w:ind w:left="360" w:firstLine="0"/>
      </w:pPr>
      <w:r>
        <w:rPr>
          <w:rFonts w:ascii="Calibri" w:hAnsi="Calibri" w:eastAsia="Microsoft YaHei" w:cs="Calibri"/>
        </w:rPr>
        <w:t xml:space="preserve">• Invalidate 与 acquire read 竞争。</w:t>
      </w:r>
    </w:p>
    <w:p>
      <w:pPr>
        <w:ind w:left="0" w:firstLine="420"/>
      </w:pPr>
      <w:r>
        <w:rPr>
          <w:rFonts w:ascii="Calibri" w:hAnsi="Calibri" w:eastAsia="Microsoft YaHei" w:cs="Calibri"/>
        </w:rPr>
        <w:t xml:space="preserve">相关测试在 O3 模型下全部通过，确认节点内乱序执行与 UBCC 全局权限顺序能够正确协同。</w:t>
      </w:r>
    </w:p>
    <w:p>
      <w:pPr>
        <w:pStyle w:val="Heading3"/>
        <w:keepNext/>
      </w:pPr>
      <w:r>
        <w:rPr>
          <w:rFonts w:ascii="Calibri" w:hAnsi="Calibri" w:eastAsia="SimHei" w:cs="Calibri"/>
        </w:rPr>
        <w:t xml:space="preserve">7.2 16 节点协议能力验证</w:t>
      </w:r>
    </w:p>
    <w:p>
      <w:pPr>
        <w:ind w:left="0" w:firstLine="420"/>
      </w:pPr>
      <w:r>
        <w:rPr>
          <w:rFonts w:ascii="Calibri" w:hAnsi="Calibri" w:eastAsia="Microsoft YaHei" w:cs="Calibri"/>
        </w:rPr>
        <w:t xml:space="preserve">16N1S 多拓扑测试验证覆盖 16 个协议节点、跨节点共享者集合和正式性能工作负载。G5 进一步覆盖该配置下的请求丢失、Ack 丢失和 Ack 延迟。结果确认了 16 节点规模下的协议端点与事务收敛能力。</w:t>
      </w:r>
    </w:p>
    <w:p>
      <w:pPr>
        <w:pStyle w:val="Heading2"/>
        <w:keepNext/>
      </w:pPr>
      <w:r>
        <w:rPr>
          <w:rFonts w:ascii="Calibri" w:hAnsi="Calibri" w:eastAsia="SimHei" w:cs="Calibri"/>
        </w:rPr>
        <w:t xml:space="preserve">8. 验证规模与范围对照</w:t>
      </w:r>
    </w:p>
    <w:p>
      <w:pPr>
        <w:ind w:left="0" w:firstLine="420"/>
      </w:pPr>
      <w:r>
        <w:rPr>
          <w:rFonts w:ascii="Calibri" w:hAnsi="Calibri" w:eastAsia="Microsoft YaHei" w:cs="Calibri"/>
        </w:rPr>
        <w:t xml:space="preserve">本节把 UBCC 分层验证的状态空间规模与覆盖范围，与公开的缓存一致性协议形式化验证、以及工业界的“形式化模型 + 定向故障注入”实践逐项对照；对照数据取自各工作的公开论文与官方页面（清单见附录 E 参考文献）。</w:t>
      </w:r>
    </w:p>
    <w:p>
      <w:pPr>
        <w:pStyle w:val="Heading3"/>
        <w:keepNext/>
      </w:pPr>
      <w:r>
        <w:rPr>
          <w:rFonts w:ascii="Calibri" w:hAnsi="Calibri" w:eastAsia="SimHei" w:cs="Calibri"/>
        </w:rPr>
        <w:t xml:space="preserve">8.1 形式化验证规模</w:t>
      </w:r>
    </w:p>
    <w:p>
      <w:pPr>
        <w:ind w:left="0" w:firstLine="420"/>
      </w:pPr>
      <w:r>
        <w:rPr>
          <w:rFonts w:ascii="Calibri" w:hAnsi="Calibri" w:eastAsia="Microsoft YaHei" w:cs="Calibri"/>
        </w:rPr>
        <w:t xml:space="preserve">UBCC 的 TLA+ 分层模型在明确配置下完成全状态检查、零反例：</w:t>
      </w:r>
    </w:p>
    <w:tbl>
      <w:tblPr>
        <w:tblStyle w:val="TableGrid"/>
        <w:tblW w:w="5000" w:type="pct"/>
        <w:tblLayout w:type="fixed"/>
        <w:tblCellMar>
          <w:top w:w="60" w:type="dxa"/>
          <w:left w:w="90" w:type="dxa"/>
          <w:bottom w:w="60" w:type="dxa"/>
          <w:right w:w="90" w:type="dxa"/>
        </w:tblCellMar>
      </w:tblPr>
      <w:tblGrid>
        <w:gridCol w:w="3184"/>
        <w:gridCol w:w="3063"/>
        <w:gridCol w:w="1856"/>
        <w:gridCol w:w="1494"/>
      </w:tblGrid>
      <w:tr>
        <w:trPr>
          <w:cantSplit/>
          <w:tblHeader/>
        </w:trPr>
        <w:tc>
          <w:tcPr>
            <w:tcW w:w="318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模型</w:t>
            </w:r>
          </w:p>
        </w:tc>
        <w:tc>
          <w:tcPr>
            <w:tcW w:w="306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配置</w:t>
            </w:r>
          </w:p>
        </w:tc>
        <w:tc>
          <w:tcPr>
            <w:tcW w:w="185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状态数</w:t>
            </w:r>
          </w:p>
        </w:tc>
        <w:tc>
          <w:tcPr>
            <w:tcW w:w="149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性质</w:t>
            </w:r>
          </w:p>
        </w:tc>
      </w:tr>
      <w:tr>
        <w:trPr>
          <w:cantSplit/>
        </w:trPr>
        <w:tc>
          <w:tcPr>
            <w:tcW w:w="3184" w:type="dxa"/>
          </w:tcPr>
          <w:p>
            <w:pPr>
              <w:pStyle w:val="TableText"/>
              <w:jc w:val="left"/>
              <w:wordWrap w:val="0"/>
              <w:keepNext/>
              <w:spacing w:before="0" w:after="0" w:line="320" w:lineRule="exact"/>
            </w:pPr>
            <w:r>
              <w:rPr>
                <w:rFonts w:ascii="Calibri" w:hAnsi="Calibri" w:eastAsia="Microsoft YaHei" w:cs="Calibri"/>
                <w:sz w:val="18"/>
                <w:szCs w:val="18"/>
              </w:rPr>
              <w:t xml:space="preserve">目录核心（安全性）</w:t>
            </w:r>
          </w:p>
        </w:tc>
        <w:tc>
          <w:tcPr>
            <w:tcW w:w="3063" w:type="dxa"/>
          </w:tcPr>
          <w:p>
            <w:pPr>
              <w:pStyle w:val="TableText"/>
              <w:jc w:val="left"/>
              <w:wordWrap w:val="0"/>
              <w:keepNext/>
              <w:spacing w:before="0" w:after="0" w:line="320" w:lineRule="exact"/>
            </w:pPr>
            <w:r>
              <w:rPr>
                <w:rFonts w:ascii="Calibri" w:hAnsi="Calibri" w:eastAsia="Microsoft YaHei" w:cs="Calibri"/>
                <w:sz w:val="18"/>
                <w:szCs w:val="18"/>
              </w:rPr>
              <w:t xml:space="preserve">3 节点、单地址、MaxEpoch=4</w:t>
            </w:r>
          </w:p>
        </w:tc>
        <w:tc>
          <w:tcPr>
            <w:tcW w:w="1856" w:type="dxa"/>
          </w:tcPr>
          <w:p>
            <w:pPr>
              <w:pStyle w:val="TableText"/>
              <w:jc w:val="left"/>
              <w:wordWrap w:val="0"/>
              <w:keepNext/>
              <w:spacing w:before="0" w:after="0" w:line="320" w:lineRule="exact"/>
            </w:pPr>
            <w:r>
              <w:rPr>
                <w:rFonts w:ascii="Calibri" w:hAnsi="Calibri" w:eastAsia="Microsoft YaHei" w:cs="Calibri"/>
                <w:sz w:val="18"/>
                <w:szCs w:val="18"/>
              </w:rPr>
              <w:t xml:space="preserve">20,980,755</w:t>
            </w:r>
          </w:p>
        </w:tc>
        <w:tc>
          <w:tcPr>
            <w:tcW w:w="1494" w:type="dxa"/>
          </w:tcPr>
          <w:p>
            <w:pPr>
              <w:pStyle w:val="TableText"/>
              <w:jc w:val="left"/>
              <w:wordWrap w:val="0"/>
              <w:keepNext/>
              <w:spacing w:before="0" w:after="0" w:line="320" w:lineRule="exact"/>
            </w:pPr>
            <w:r>
              <w:rPr>
                <w:rFonts w:ascii="Calibri" w:hAnsi="Calibri" w:eastAsia="Microsoft YaHei" w:cs="Calibri"/>
                <w:sz w:val="18"/>
                <w:szCs w:val="18"/>
              </w:rPr>
              <w:t xml:space="preserve">4 个不变量</w:t>
            </w:r>
          </w:p>
        </w:tc>
      </w:tr>
      <w:tr>
        <w:trPr>
          <w:cantSplit/>
        </w:trPr>
        <w:tc>
          <w:tcPr>
            <w:tcW w:w="3184" w:type="dxa"/>
          </w:tcPr>
          <w:p>
            <w:pPr>
              <w:pStyle w:val="TableText"/>
              <w:jc w:val="left"/>
              <w:wordWrap w:val="0"/>
              <w:keepNext/>
              <w:spacing w:before="0" w:after="0" w:line="320" w:lineRule="exact"/>
            </w:pPr>
            <w:r>
              <w:rPr>
                <w:rFonts w:ascii="Calibri" w:hAnsi="Calibri" w:eastAsia="Microsoft YaHei" w:cs="Calibri"/>
                <w:sz w:val="18"/>
                <w:szCs w:val="18"/>
              </w:rPr>
              <w:t xml:space="preserve">目录核心（活性）</w:t>
            </w:r>
          </w:p>
        </w:tc>
        <w:tc>
          <w:tcPr>
            <w:tcW w:w="3063" w:type="dxa"/>
          </w:tcPr>
          <w:p>
            <w:pPr>
              <w:pStyle w:val="TableText"/>
              <w:jc w:val="left"/>
              <w:wordWrap w:val="0"/>
              <w:keepNext/>
              <w:spacing w:before="0" w:after="0" w:line="320" w:lineRule="exact"/>
            </w:pPr>
            <w:r>
              <w:rPr>
                <w:rFonts w:ascii="Calibri" w:hAnsi="Calibri" w:eastAsia="Microsoft YaHei" w:cs="Calibri"/>
                <w:sz w:val="18"/>
                <w:szCs w:val="18"/>
              </w:rPr>
              <w:t xml:space="preserve">同上（FairSpec）</w:t>
            </w:r>
          </w:p>
        </w:tc>
        <w:tc>
          <w:tcPr>
            <w:tcW w:w="1856" w:type="dxa"/>
          </w:tcPr>
          <w:p>
            <w:pPr>
              <w:pStyle w:val="TableText"/>
              <w:jc w:val="left"/>
              <w:wordWrap w:val="0"/>
              <w:keepNext/>
              <w:spacing w:before="0" w:after="0" w:line="320" w:lineRule="exact"/>
            </w:pPr>
            <w:r>
              <w:rPr>
                <w:rFonts w:ascii="Calibri" w:hAnsi="Calibri" w:eastAsia="Microsoft YaHei" w:cs="Calibri"/>
                <w:sz w:val="18"/>
                <w:szCs w:val="18"/>
              </w:rPr>
              <w:t xml:space="preserve">128,577</w:t>
            </w:r>
          </w:p>
        </w:tc>
        <w:tc>
          <w:tcPr>
            <w:tcW w:w="1494" w:type="dxa"/>
          </w:tcPr>
          <w:p>
            <w:pPr>
              <w:pStyle w:val="TableText"/>
              <w:jc w:val="left"/>
              <w:wordWrap w:val="0"/>
              <w:keepNext/>
              <w:spacing w:before="0" w:after="0" w:line="320" w:lineRule="exact"/>
            </w:pPr>
            <w:r>
              <w:rPr>
                <w:rFonts w:ascii="Calibri" w:hAnsi="Calibri" w:eastAsia="Microsoft YaHei" w:cs="Calibri"/>
                <w:sz w:val="18"/>
                <w:szCs w:val="18"/>
              </w:rPr>
              <w:t xml:space="preserve">4 个时序性质</w:t>
            </w:r>
          </w:p>
        </w:tc>
      </w:tr>
      <w:tr>
        <w:trPr>
          <w:cantSplit/>
        </w:trPr>
        <w:tc>
          <w:tcPr>
            <w:tcW w:w="3184" w:type="dxa"/>
          </w:tcPr>
          <w:p>
            <w:pPr>
              <w:pStyle w:val="TableText"/>
              <w:jc w:val="left"/>
              <w:wordWrap w:val="0"/>
              <w:keepNext/>
              <w:spacing w:before="0" w:after="0" w:line="320" w:lineRule="exact"/>
            </w:pPr>
            <w:r>
              <w:rPr>
                <w:rFonts w:ascii="Calibri" w:hAnsi="Calibri" w:eastAsia="Microsoft YaHei" w:cs="Calibri"/>
                <w:sz w:val="18"/>
                <w:szCs w:val="18"/>
              </w:rPr>
              <w:t xml:space="preserve">传输故障</w:t>
            </w:r>
          </w:p>
        </w:tc>
        <w:tc>
          <w:tcPr>
            <w:tcW w:w="3063" w:type="dxa"/>
          </w:tcPr>
          <w:p>
            <w:pPr>
              <w:pStyle w:val="TableText"/>
              <w:jc w:val="left"/>
              <w:wordWrap w:val="0"/>
              <w:keepNext/>
              <w:spacing w:before="0" w:after="0" w:line="320" w:lineRule="exact"/>
            </w:pPr>
            <w:r>
              <w:rPr>
                <w:rFonts w:ascii="Calibri" w:hAnsi="Calibri" w:eastAsia="Microsoft YaHei" w:cs="Calibri"/>
                <w:sz w:val="18"/>
                <w:szCs w:val="18"/>
              </w:rPr>
              <w:t xml:space="preserve">3 节点、单地址、MaxEpoch=4</w:t>
            </w:r>
          </w:p>
        </w:tc>
        <w:tc>
          <w:tcPr>
            <w:tcW w:w="1856" w:type="dxa"/>
          </w:tcPr>
          <w:p>
            <w:pPr>
              <w:pStyle w:val="TableText"/>
              <w:jc w:val="left"/>
              <w:wordWrap w:val="0"/>
              <w:keepNext/>
              <w:spacing w:before="0" w:after="0" w:line="320" w:lineRule="exact"/>
            </w:pPr>
            <w:r>
              <w:rPr>
                <w:rFonts w:ascii="Calibri" w:hAnsi="Calibri" w:eastAsia="Microsoft YaHei" w:cs="Calibri"/>
                <w:sz w:val="18"/>
                <w:szCs w:val="18"/>
              </w:rPr>
              <w:t xml:space="preserve">23,242,903</w:t>
            </w:r>
          </w:p>
        </w:tc>
        <w:tc>
          <w:tcPr>
            <w:tcW w:w="1494" w:type="dxa"/>
          </w:tcPr>
          <w:p>
            <w:pPr>
              <w:pStyle w:val="TableText"/>
              <w:jc w:val="left"/>
              <w:wordWrap w:val="0"/>
              <w:keepNext/>
              <w:spacing w:before="0" w:after="0" w:line="320" w:lineRule="exact"/>
            </w:pPr>
            <w:r>
              <w:rPr>
                <w:rFonts w:ascii="Calibri" w:hAnsi="Calibri" w:eastAsia="Microsoft YaHei" w:cs="Calibri"/>
                <w:sz w:val="18"/>
                <w:szCs w:val="18"/>
              </w:rPr>
              <w:t xml:space="preserve">9 个不变量</w:t>
            </w:r>
          </w:p>
        </w:tc>
      </w:tr>
      <w:tr>
        <w:trPr>
          <w:cantSplit/>
        </w:trPr>
        <w:tc>
          <w:tcPr>
            <w:tcW w:w="3184" w:type="dxa"/>
          </w:tcPr>
          <w:p>
            <w:pPr>
              <w:pStyle w:val="TableText"/>
              <w:jc w:val="left"/>
              <w:wordWrap w:val="0"/>
              <w:keepNext/>
              <w:spacing w:before="0" w:after="0" w:line="320" w:lineRule="exact"/>
            </w:pPr>
            <w:r>
              <w:rPr>
                <w:rFonts w:ascii="Calibri" w:hAnsi="Calibri" w:eastAsia="Microsoft YaHei" w:cs="Calibri"/>
                <w:sz w:val="18"/>
                <w:szCs w:val="18"/>
              </w:rPr>
              <w:t xml:space="preserve">EP 单 Socket</w:t>
            </w:r>
          </w:p>
        </w:tc>
        <w:tc>
          <w:tcPr>
            <w:tcW w:w="3063" w:type="dxa"/>
          </w:tcPr>
          <w:p>
            <w:pPr>
              <w:pStyle w:val="TableText"/>
              <w:jc w:val="left"/>
              <w:wordWrap w:val="0"/>
              <w:keepNext/>
              <w:spacing w:before="0" w:after="0" w:line="320" w:lineRule="exact"/>
            </w:pPr>
            <w:r>
              <w:rPr>
                <w:rFonts w:ascii="Calibri" w:hAnsi="Calibri" w:eastAsia="Microsoft YaHei" w:cs="Calibri"/>
                <w:sz w:val="18"/>
                <w:szCs w:val="18"/>
              </w:rPr>
              <w:t xml:space="preserve">2 CPU、单节点、单地址</w:t>
            </w:r>
          </w:p>
        </w:tc>
        <w:tc>
          <w:tcPr>
            <w:tcW w:w="1856" w:type="dxa"/>
          </w:tcPr>
          <w:p>
            <w:pPr>
              <w:pStyle w:val="TableText"/>
              <w:jc w:val="left"/>
              <w:wordWrap w:val="0"/>
              <w:keepNext/>
              <w:spacing w:before="0" w:after="0" w:line="320" w:lineRule="exact"/>
            </w:pPr>
            <w:r>
              <w:rPr>
                <w:rFonts w:ascii="Calibri" w:hAnsi="Calibri" w:eastAsia="Microsoft YaHei" w:cs="Calibri"/>
                <w:sz w:val="18"/>
                <w:szCs w:val="18"/>
              </w:rPr>
              <w:t xml:space="preserve">74M</w:t>
            </w:r>
          </w:p>
        </w:tc>
        <w:tc>
          <w:tcPr>
            <w:tcW w:w="1494" w:type="dxa"/>
          </w:tcPr>
          <w:p>
            <w:pPr>
              <w:pStyle w:val="TableText"/>
              <w:jc w:val="left"/>
              <w:wordWrap w:val="0"/>
              <w:keepNext/>
              <w:spacing w:before="0" w:after="0" w:line="320" w:lineRule="exact"/>
            </w:pPr>
            <w:r>
              <w:rPr>
                <w:rFonts w:ascii="Calibri" w:hAnsi="Calibri" w:eastAsia="Microsoft YaHei" w:cs="Calibri"/>
                <w:sz w:val="18"/>
                <w:szCs w:val="18"/>
              </w:rPr>
              <w:t xml:space="preserve">6 个不变量</w:t>
            </w:r>
          </w:p>
        </w:tc>
      </w:tr>
      <w:tr>
        <w:trPr>
          <w:cantSplit/>
        </w:trPr>
        <w:tc>
          <w:tcPr>
            <w:tcW w:w="3184" w:type="dxa"/>
          </w:tcPr>
          <w:p>
            <w:pPr>
              <w:pStyle w:val="TableText"/>
              <w:jc w:val="left"/>
              <w:wordWrap w:val="0"/>
              <w:keepNext/>
              <w:spacing w:before="0" w:after="0" w:line="320" w:lineRule="exact"/>
            </w:pPr>
            <w:r>
              <w:rPr>
                <w:rFonts w:ascii="Calibri" w:hAnsi="Calibri" w:eastAsia="Microsoft YaHei" w:cs="Calibri"/>
                <w:sz w:val="18"/>
                <w:szCs w:val="18"/>
              </w:rPr>
              <w:t xml:space="preserve">EP 双 Socket</w:t>
            </w:r>
          </w:p>
        </w:tc>
        <w:tc>
          <w:tcPr>
            <w:tcW w:w="3063" w:type="dxa"/>
          </w:tcPr>
          <w:p>
            <w:pPr>
              <w:pStyle w:val="TableText"/>
              <w:jc w:val="left"/>
              <w:wordWrap w:val="0"/>
              <w:keepNext/>
              <w:spacing w:before="0" w:after="0" w:line="320" w:lineRule="exact"/>
            </w:pPr>
            <w:r>
              <w:rPr>
                <w:rFonts w:ascii="Calibri" w:hAnsi="Calibri" w:eastAsia="Microsoft YaHei" w:cs="Calibri"/>
                <w:sz w:val="18"/>
                <w:szCs w:val="18"/>
              </w:rPr>
              <w:t xml:space="preserve">2 CPU × 2 Socket、单地址</w:t>
            </w:r>
          </w:p>
        </w:tc>
        <w:tc>
          <w:tcPr>
            <w:tcW w:w="1856" w:type="dxa"/>
          </w:tcPr>
          <w:p>
            <w:pPr>
              <w:pStyle w:val="TableText"/>
              <w:jc w:val="left"/>
              <w:wordWrap w:val="0"/>
              <w:keepNext/>
              <w:spacing w:before="0" w:after="0" w:line="320" w:lineRule="exact"/>
            </w:pPr>
            <w:r>
              <w:rPr>
                <w:rFonts w:ascii="Calibri" w:hAnsi="Calibri" w:eastAsia="Microsoft YaHei" w:cs="Calibri"/>
                <w:sz w:val="18"/>
                <w:szCs w:val="18"/>
              </w:rPr>
              <w:t xml:space="preserve">52M</w:t>
            </w:r>
          </w:p>
        </w:tc>
        <w:tc>
          <w:tcPr>
            <w:tcW w:w="1494" w:type="dxa"/>
          </w:tcPr>
          <w:p>
            <w:pPr>
              <w:pStyle w:val="TableText"/>
              <w:jc w:val="left"/>
              <w:wordWrap w:val="0"/>
              <w:keepNext/>
              <w:spacing w:before="0" w:after="0" w:line="320" w:lineRule="exact"/>
            </w:pPr>
            <w:r>
              <w:rPr>
                <w:rFonts w:ascii="Calibri" w:hAnsi="Calibri" w:eastAsia="Microsoft YaHei" w:cs="Calibri"/>
                <w:sz w:val="18"/>
                <w:szCs w:val="18"/>
              </w:rPr>
              <w:t xml:space="preserve">8 个不变量</w:t>
            </w:r>
          </w:p>
        </w:tc>
      </w:tr>
      <w:tr>
        <w:trPr>
          <w:cantSplit/>
        </w:trPr>
        <w:tc>
          <w:tcPr>
            <w:tcW w:w="3184" w:type="dxa"/>
          </w:tcPr>
          <w:p>
            <w:pPr>
              <w:pStyle w:val="TableText"/>
              <w:jc w:val="left"/>
              <w:wordWrap w:val="0"/>
              <w:keepNext/>
              <w:spacing w:before="0" w:after="0" w:line="320" w:lineRule="exact"/>
            </w:pPr>
            <w:r>
              <w:rPr>
                <w:rFonts w:ascii="Calibri" w:hAnsi="Calibri" w:eastAsia="Microsoft YaHei" w:cs="Calibri"/>
                <w:sz w:val="18"/>
                <w:szCs w:val="18"/>
              </w:rPr>
              <w:t xml:space="preserve">EP-RNF snoop 仲裁</w:t>
            </w:r>
          </w:p>
        </w:tc>
        <w:tc>
          <w:tcPr>
            <w:tcW w:w="3063" w:type="dxa"/>
          </w:tcPr>
          <w:p>
            <w:pPr>
              <w:pStyle w:val="TableText"/>
              <w:jc w:val="left"/>
              <w:wordWrap w:val="0"/>
              <w:keepNext/>
              <w:spacing w:before="0" w:after="0" w:line="320" w:lineRule="exact"/>
            </w:pPr>
            <w:r>
              <w:rPr>
                <w:rFonts w:ascii="Calibri" w:hAnsi="Calibri" w:eastAsia="Microsoft YaHei" w:cs="Calibri"/>
                <w:sz w:val="18"/>
                <w:szCs w:val="18"/>
              </w:rPr>
              <w:t xml:space="preserve">focused 模型</w:t>
            </w:r>
          </w:p>
        </w:tc>
        <w:tc>
          <w:tcPr>
            <w:tcW w:w="1856" w:type="dxa"/>
          </w:tcPr>
          <w:p>
            <w:pPr>
              <w:pStyle w:val="TableText"/>
              <w:jc w:val="left"/>
              <w:wordWrap w:val="0"/>
              <w:keepNext/>
              <w:spacing w:before="0" w:after="0" w:line="320" w:lineRule="exact"/>
            </w:pPr>
            <w:r>
              <w:rPr>
                <w:rFonts w:ascii="Calibri" w:hAnsi="Calibri" w:eastAsia="Microsoft YaHei" w:cs="Calibri"/>
                <w:sz w:val="18"/>
                <w:szCs w:val="18"/>
              </w:rPr>
              <w:t xml:space="preserve">328</w:t>
            </w:r>
          </w:p>
        </w:tc>
        <w:tc>
          <w:tcPr>
            <w:tcW w:w="1494" w:type="dxa"/>
          </w:tcPr>
          <w:p>
            <w:pPr>
              <w:pStyle w:val="TableText"/>
              <w:jc w:val="left"/>
              <w:wordWrap w:val="0"/>
              <w:keepNext/>
              <w:spacing w:before="0" w:after="0" w:line="320" w:lineRule="exact"/>
            </w:pPr>
            <w:r>
              <w:rPr>
                <w:rFonts w:ascii="Calibri" w:hAnsi="Calibri" w:eastAsia="Microsoft YaHei" w:cs="Calibri"/>
                <w:sz w:val="18"/>
                <w:szCs w:val="18"/>
              </w:rPr>
              <w:t xml:space="preserve">安全性矩阵</w:t>
            </w:r>
          </w:p>
        </w:tc>
      </w:tr>
      <w:tr>
        <w:trPr>
          <w:cantSplit/>
        </w:trPr>
        <w:tc>
          <w:tcPr>
            <w:tcW w:w="3184" w:type="dxa"/>
          </w:tcPr>
          <w:p>
            <w:pPr>
              <w:pStyle w:val="TableText"/>
              <w:jc w:val="left"/>
              <w:wordWrap w:val="0"/>
              <w:spacing w:before="0" w:after="0" w:line="320" w:lineRule="exact"/>
            </w:pPr>
            <w:r>
              <w:rPr>
                <w:rFonts w:ascii="Calibri" w:hAnsi="Calibri" w:eastAsia="Microsoft YaHei" w:cs="Calibri"/>
                <w:sz w:val="18"/>
                <w:szCs w:val="18"/>
              </w:rPr>
              <w:t xml:space="preserve">committed waiter 精确退役</w:t>
            </w:r>
          </w:p>
        </w:tc>
        <w:tc>
          <w:tcPr>
            <w:tcW w:w="3063" w:type="dxa"/>
          </w:tcPr>
          <w:p>
            <w:pPr>
              <w:pStyle w:val="TableText"/>
              <w:jc w:val="left"/>
              <w:wordWrap w:val="0"/>
              <w:spacing w:before="0" w:after="0" w:line="320" w:lineRule="exact"/>
            </w:pPr>
            <w:r>
              <w:rPr>
                <w:rFonts w:ascii="Calibri" w:hAnsi="Calibri" w:eastAsia="Microsoft YaHei" w:cs="Calibri"/>
                <w:sz w:val="18"/>
                <w:szCs w:val="18"/>
              </w:rPr>
              <w:t xml:space="preserve">focused 模型</w:t>
            </w:r>
          </w:p>
        </w:tc>
        <w:tc>
          <w:tcPr>
            <w:tcW w:w="1856" w:type="dxa"/>
          </w:tcPr>
          <w:p>
            <w:pPr>
              <w:pStyle w:val="TableText"/>
              <w:jc w:val="left"/>
              <w:wordWrap w:val="0"/>
              <w:spacing w:before="0" w:after="0" w:line="320" w:lineRule="exact"/>
            </w:pPr>
            <w:r>
              <w:rPr>
                <w:rFonts w:ascii="Calibri" w:hAnsi="Calibri" w:eastAsia="Microsoft YaHei" w:cs="Calibri"/>
                <w:sz w:val="18"/>
                <w:szCs w:val="18"/>
              </w:rPr>
              <w:t xml:space="preserve">274,593</w:t>
            </w:r>
          </w:p>
        </w:tc>
        <w:tc>
          <w:tcPr>
            <w:tcW w:w="1494" w:type="dxa"/>
          </w:tcPr>
          <w:p>
            <w:pPr>
              <w:pStyle w:val="TableText"/>
              <w:jc w:val="left"/>
              <w:wordWrap w:val="0"/>
              <w:spacing w:before="0" w:after="0" w:line="320" w:lineRule="exact"/>
            </w:pPr>
            <w:r>
              <w:rPr>
                <w:rFonts w:ascii="Calibri" w:hAnsi="Calibri" w:eastAsia="Microsoft YaHei" w:cs="Calibri"/>
                <w:sz w:val="18"/>
                <w:szCs w:val="18"/>
              </w:rPr>
              <w:t xml:space="preserve">安全性</w:t>
            </w:r>
          </w:p>
        </w:tc>
      </w:tr>
    </w:tbl>
    <w:p>
      <w:pPr>
        <w:ind w:left="0" w:firstLine="420"/>
      </w:pPr>
      <w:r>
        <w:rPr>
          <w:rFonts w:ascii="Calibri" w:hAnsi="Calibri" w:eastAsia="Microsoft YaHei" w:cs="Calibri"/>
        </w:rPr>
        <w:t xml:space="preserve">目录核心模型达到 </w:t>
      </w:r>
      <w:r>
        <w:rPr>
          <w:rFonts w:ascii="Calibri" w:hAnsi="Calibri" w:eastAsia="Microsoft YaHei" w:cs="Calibri"/>
          <w:b/>
        </w:rPr>
        <w:t xml:space="preserve">15/15 协议动作全覆盖</w:t>
      </w:r>
      <w:r>
        <w:rPr>
          <w:rFonts w:ascii="Calibri" w:hAnsi="Calibri" w:eastAsia="Microsoft YaHei" w:cs="Calibri"/>
        </w:rPr>
        <w:t xml:space="preserve">（TLC 原生 action-coverage 指标）：GrantShared、GrantExclusive、RecallBarrier、RecallResponse、RecallToGrant、RecallOrphanCleanup、InvalidationBarrier、UpgradeBarrier、BarrierAck、ClearCommit、UpgradeCommit、Writeback、Evict、TickOnly、Stutter 各状态迁移路径都被穷举搜索触发。</w:t>
      </w:r>
    </w:p>
    <w:p>
      <w:pPr>
        <w:pStyle w:val="Heading3"/>
        <w:keepNext/>
      </w:pPr>
      <w:r>
        <w:rPr>
          <w:rFonts w:ascii="Calibri" w:hAnsi="Calibri" w:eastAsia="SimHei" w:cs="Calibri"/>
        </w:rPr>
        <w:t xml:space="preserve">8.2 状态空间数量级对照</w:t>
      </w:r>
    </w:p>
    <w:tbl>
      <w:tblPr>
        <w:tblStyle w:val="TableGrid"/>
        <w:tblW w:w="5000" w:type="pct"/>
        <w:tblLayout w:type="fixed"/>
        <w:tblCellMar>
          <w:top w:w="60" w:type="dxa"/>
          <w:left w:w="90" w:type="dxa"/>
          <w:bottom w:w="60" w:type="dxa"/>
          <w:right w:w="90" w:type="dxa"/>
        </w:tblCellMar>
      </w:tblPr>
      <w:tblGrid>
        <w:gridCol w:w="3651"/>
        <w:gridCol w:w="2199"/>
        <w:gridCol w:w="3748"/>
      </w:tblGrid>
      <w:tr>
        <w:trPr>
          <w:cantSplit/>
          <w:tblHeader/>
        </w:trPr>
        <w:tc>
          <w:tcPr>
            <w:tcW w:w="365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工作</w:t>
            </w:r>
          </w:p>
        </w:tc>
        <w:tc>
          <w:tcPr>
            <w:tcW w:w="219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状态空间</w:t>
            </w:r>
          </w:p>
        </w:tc>
        <w:tc>
          <w:tcPr>
            <w:tcW w:w="374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对照</w:t>
            </w:r>
          </w:p>
        </w:tc>
      </w:tr>
      <w:tr>
        <w:trPr>
          <w:cantSplit/>
        </w:trPr>
        <w:tc>
          <w:tcPr>
            <w:tcW w:w="3651" w:type="dxa"/>
          </w:tcPr>
          <w:p>
            <w:pPr>
              <w:pStyle w:val="TableText"/>
              <w:jc w:val="left"/>
              <w:wordWrap w:val="0"/>
              <w:spacing w:before="0" w:after="0" w:line="320" w:lineRule="exact"/>
            </w:pPr>
            <w:r>
              <w:rPr>
                <w:rFonts w:ascii="Calibri" w:hAnsi="Calibri" w:eastAsia="Microsoft YaHei" w:cs="Calibri"/>
                <w:sz w:val="18"/>
                <w:szCs w:val="18"/>
              </w:rPr>
              <w:t xml:space="preserve">Alpha EV6/EV7 缓存一致性 TLA+ 验证 [8]</w:t>
            </w:r>
          </w:p>
        </w:tc>
        <w:tc>
          <w:tcPr>
            <w:tcW w:w="2199" w:type="dxa"/>
          </w:tcPr>
          <w:p>
            <w:pPr>
              <w:pStyle w:val="TableText"/>
              <w:jc w:val="left"/>
              <w:wordWrap w:val="0"/>
              <w:spacing w:before="0" w:after="0" w:line="320" w:lineRule="exact"/>
            </w:pPr>
            <w:r>
              <w:rPr>
                <w:rFonts w:ascii="Calibri" w:hAnsi="Calibri" w:eastAsia="Microsoft YaHei" w:cs="Calibri"/>
                <w:sz w:val="18"/>
                <w:szCs w:val="18"/>
              </w:rPr>
              <w:t xml:space="preserve">600 万–1200 万可达状态</w:t>
            </w:r>
          </w:p>
        </w:tc>
        <w:tc>
          <w:tcPr>
            <w:tcW w:w="3748" w:type="dxa"/>
          </w:tcPr>
          <w:p>
            <w:pPr>
              <w:pStyle w:val="TableText"/>
              <w:jc w:val="left"/>
              <w:wordWrap w:val="0"/>
              <w:spacing w:before="0" w:after="0" w:line="320" w:lineRule="exact"/>
            </w:pPr>
            <w:r>
              <w:rPr>
                <w:rFonts w:ascii="Calibri" w:hAnsi="Calibri" w:eastAsia="Microsoft YaHei" w:cs="Calibri"/>
                <w:sz w:val="18"/>
                <w:szCs w:val="18"/>
              </w:rPr>
              <w:t xml:space="preserve">UBCC 目录核心 2098 万、传输故障 2324 万，同一数量级且更大</w:t>
            </w:r>
          </w:p>
        </w:tc>
      </w:tr>
    </w:tbl>
    <w:p>
      <w:pPr>
        <w:pStyle w:val="Heading3"/>
        <w:keepNext/>
      </w:pPr>
      <w:r>
        <w:rPr>
          <w:rFonts w:ascii="Calibri" w:hAnsi="Calibri" w:eastAsia="SimHei" w:cs="Calibri"/>
        </w:rPr>
        <w:t xml:space="preserve">8.3 形式化配置（并发主体与地址）对照</w:t>
      </w:r>
    </w:p>
    <w:tbl>
      <w:tblPr>
        <w:tblStyle w:val="TableGrid"/>
        <w:tblW w:w="5000" w:type="pct"/>
        <w:tblLayout w:type="fixed"/>
        <w:tblCellMar>
          <w:top w:w="60" w:type="dxa"/>
          <w:left w:w="90" w:type="dxa"/>
          <w:bottom w:w="60" w:type="dxa"/>
          <w:right w:w="90" w:type="dxa"/>
        </w:tblCellMar>
      </w:tblPr>
      <w:tblGrid>
        <w:gridCol w:w="3032"/>
        <w:gridCol w:w="2139"/>
        <w:gridCol w:w="2809"/>
        <w:gridCol w:w="1618"/>
      </w:tblGrid>
      <w:tr>
        <w:trPr>
          <w:cantSplit/>
          <w:tblHeader/>
        </w:trPr>
        <w:tc>
          <w:tcPr>
            <w:tcW w:w="303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工作</w:t>
            </w:r>
          </w:p>
        </w:tc>
        <w:tc>
          <w:tcPr>
            <w:tcW w:w="213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方法</w:t>
            </w:r>
          </w:p>
        </w:tc>
        <w:tc>
          <w:tcPr>
            <w:tcW w:w="280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并发主体</w:t>
            </w:r>
          </w:p>
        </w:tc>
        <w:tc>
          <w:tcPr>
            <w:tcW w:w="161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地址</w:t>
            </w:r>
          </w:p>
        </w:tc>
      </w:tr>
      <w:tr>
        <w:trPr>
          <w:cantSplit/>
        </w:trPr>
        <w:tc>
          <w:tcPr>
            <w:tcW w:w="3032" w:type="dxa"/>
          </w:tcPr>
          <w:p>
            <w:pPr>
              <w:pStyle w:val="TableText"/>
              <w:jc w:val="left"/>
              <w:wordWrap w:val="0"/>
              <w:keepNext/>
              <w:spacing w:before="0" w:after="0" w:line="320" w:lineRule="exact"/>
            </w:pPr>
            <w:r>
              <w:rPr>
                <w:rFonts w:ascii="Calibri" w:hAnsi="Calibri" w:eastAsia="Microsoft YaHei" w:cs="Calibri"/>
                <w:sz w:val="18"/>
                <w:szCs w:val="18"/>
              </w:rPr>
              <w:t xml:space="preserve">Formalising CXL Cache Coherence（ASPLOS 2025）[3]</w:t>
            </w:r>
          </w:p>
        </w:tc>
        <w:tc>
          <w:tcPr>
            <w:tcW w:w="2139" w:type="dxa"/>
          </w:tcPr>
          <w:p>
            <w:pPr>
              <w:pStyle w:val="TableText"/>
              <w:jc w:val="left"/>
              <w:wordWrap w:val="0"/>
              <w:keepNext/>
              <w:spacing w:before="0" w:after="0" w:line="320" w:lineRule="exact"/>
            </w:pPr>
            <w:r>
              <w:rPr>
                <w:rFonts w:ascii="Calibri" w:hAnsi="Calibri" w:eastAsia="Microsoft YaHei" w:cs="Calibri"/>
                <w:sz w:val="18"/>
                <w:szCs w:val="18"/>
              </w:rPr>
              <w:t xml:space="preserve">Isabelle 定理证明</w:t>
            </w:r>
          </w:p>
        </w:tc>
        <w:tc>
          <w:tcPr>
            <w:tcW w:w="2809" w:type="dxa"/>
          </w:tcPr>
          <w:p>
            <w:pPr>
              <w:pStyle w:val="TableText"/>
              <w:jc w:val="left"/>
              <w:wordWrap w:val="0"/>
              <w:keepNext/>
              <w:spacing w:before="0" w:after="0" w:line="320" w:lineRule="exact"/>
            </w:pPr>
            <w:r>
              <w:rPr>
                <w:rFonts w:ascii="Calibri" w:hAnsi="Calibri" w:eastAsia="Microsoft YaHei" w:cs="Calibri"/>
                <w:sz w:val="18"/>
                <w:szCs w:val="18"/>
              </w:rPr>
              <w:t xml:space="preserve">2 设备 + Host</w:t>
            </w:r>
          </w:p>
        </w:tc>
        <w:tc>
          <w:tcPr>
            <w:tcW w:w="1618" w:type="dxa"/>
          </w:tcPr>
          <w:p>
            <w:pPr>
              <w:pStyle w:val="TableText"/>
              <w:jc w:val="left"/>
              <w:wordWrap w:val="0"/>
              <w:keepNext/>
              <w:spacing w:before="0" w:after="0" w:line="320" w:lineRule="exact"/>
            </w:pPr>
            <w:r>
              <w:rPr>
                <w:rFonts w:ascii="Calibri" w:hAnsi="Calibri" w:eastAsia="Microsoft YaHei" w:cs="Calibri"/>
                <w:sz w:val="18"/>
                <w:szCs w:val="18"/>
              </w:rPr>
              <w:t xml:space="preserve">1</w:t>
            </w:r>
          </w:p>
        </w:tc>
      </w:tr>
      <w:tr>
        <w:trPr>
          <w:cantSplit/>
        </w:trPr>
        <w:tc>
          <w:tcPr>
            <w:tcW w:w="3032" w:type="dxa"/>
          </w:tcPr>
          <w:p>
            <w:pPr>
              <w:pStyle w:val="TableText"/>
              <w:jc w:val="left"/>
              <w:wordWrap w:val="0"/>
              <w:keepNext/>
              <w:spacing w:before="0" w:after="0" w:line="320" w:lineRule="exact"/>
            </w:pPr>
            <w:r>
              <w:rPr>
                <w:rFonts w:ascii="Calibri" w:hAnsi="Calibri" w:eastAsia="Microsoft YaHei" w:cs="Calibri"/>
                <w:sz w:val="18"/>
                <w:szCs w:val="18"/>
              </w:rPr>
              <w:t xml:space="preserve">HieraGen（ISCA 2020）[9]</w:t>
            </w:r>
          </w:p>
        </w:tc>
        <w:tc>
          <w:tcPr>
            <w:tcW w:w="2139" w:type="dxa"/>
          </w:tcPr>
          <w:p>
            <w:pPr>
              <w:pStyle w:val="TableText"/>
              <w:jc w:val="left"/>
              <w:wordWrap w:val="0"/>
              <w:keepNext/>
              <w:spacing w:before="0" w:after="0" w:line="320" w:lineRule="exact"/>
            </w:pPr>
            <w:r>
              <w:rPr>
                <w:rFonts w:ascii="Calibri" w:hAnsi="Calibri" w:eastAsia="Microsoft YaHei" w:cs="Calibri"/>
                <w:sz w:val="18"/>
                <w:szCs w:val="18"/>
              </w:rPr>
              <w:t xml:space="preserve">Murphi</w:t>
            </w:r>
          </w:p>
        </w:tc>
        <w:tc>
          <w:tcPr>
            <w:tcW w:w="2809" w:type="dxa"/>
          </w:tcPr>
          <w:p>
            <w:pPr>
              <w:pStyle w:val="TableText"/>
              <w:jc w:val="left"/>
              <w:wordWrap w:val="0"/>
              <w:keepNext/>
              <w:spacing w:before="0" w:after="0" w:line="320" w:lineRule="exact"/>
            </w:pPr>
            <w:r>
              <w:rPr>
                <w:rFonts w:ascii="Calibri" w:hAnsi="Calibri" w:eastAsia="Microsoft YaHei" w:cs="Calibri"/>
                <w:sz w:val="18"/>
                <w:szCs w:val="18"/>
              </w:rPr>
              <w:t xml:space="preserve">2–3 cache-L + 2 cache-H + 目录</w:t>
            </w:r>
          </w:p>
        </w:tc>
        <w:tc>
          <w:tcPr>
            <w:tcW w:w="1618" w:type="dxa"/>
          </w:tcPr>
          <w:p>
            <w:pPr>
              <w:pStyle w:val="TableText"/>
              <w:jc w:val="left"/>
              <w:wordWrap w:val="0"/>
              <w:keepNext/>
              <w:spacing w:before="0" w:after="0" w:line="320" w:lineRule="exact"/>
            </w:pPr>
            <w:r>
              <w:rPr>
                <w:rFonts w:ascii="Calibri" w:hAnsi="Calibri" w:eastAsia="Microsoft YaHei" w:cs="Calibri"/>
                <w:sz w:val="18"/>
                <w:szCs w:val="18"/>
              </w:rPr>
              <w:t xml:space="preserve">—</w:t>
            </w:r>
          </w:p>
        </w:tc>
      </w:tr>
      <w:tr>
        <w:trPr>
          <w:cantSplit/>
        </w:trPr>
        <w:tc>
          <w:tcPr>
            <w:tcW w:w="3032" w:type="dxa"/>
          </w:tcPr>
          <w:p>
            <w:pPr>
              <w:pStyle w:val="TableText"/>
              <w:jc w:val="left"/>
              <w:wordWrap w:val="0"/>
              <w:keepNext/>
              <w:spacing w:before="0" w:after="0" w:line="320" w:lineRule="exact"/>
            </w:pPr>
            <w:r>
              <w:rPr>
                <w:rFonts w:ascii="Calibri" w:hAnsi="Calibri" w:eastAsia="Microsoft YaHei" w:cs="Calibri"/>
                <w:sz w:val="18"/>
                <w:szCs w:val="18"/>
              </w:rPr>
              <w:t xml:space="preserve">vCXLGen（ASPLOS 2026）[2]</w:t>
            </w:r>
          </w:p>
        </w:tc>
        <w:tc>
          <w:tcPr>
            <w:tcW w:w="2139" w:type="dxa"/>
          </w:tcPr>
          <w:p>
            <w:pPr>
              <w:pStyle w:val="TableText"/>
              <w:jc w:val="left"/>
              <w:wordWrap w:val="0"/>
              <w:keepNext/>
              <w:spacing w:before="0" w:after="0" w:line="320" w:lineRule="exact"/>
            </w:pPr>
            <w:r>
              <w:rPr>
                <w:rFonts w:ascii="Calibri" w:hAnsi="Calibri" w:eastAsia="Microsoft YaHei" w:cs="Calibri"/>
                <w:sz w:val="18"/>
                <w:szCs w:val="18"/>
              </w:rPr>
              <w:t xml:space="preserve">Murphi/Rumur 组合式模型检查</w:t>
            </w:r>
          </w:p>
        </w:tc>
        <w:tc>
          <w:tcPr>
            <w:tcW w:w="2809" w:type="dxa"/>
          </w:tcPr>
          <w:p>
            <w:pPr>
              <w:pStyle w:val="TableText"/>
              <w:jc w:val="left"/>
              <w:wordWrap w:val="0"/>
              <w:keepNext/>
              <w:spacing w:before="0" w:after="0" w:line="320" w:lineRule="exact"/>
            </w:pPr>
            <w:r>
              <w:rPr>
                <w:rFonts w:ascii="Calibri" w:hAnsi="Calibri" w:eastAsia="Microsoft YaHei" w:cs="Calibri"/>
                <w:sz w:val="18"/>
                <w:szCs w:val="18"/>
              </w:rPr>
              <w:t xml:space="preserve">4–6 cache controller</w:t>
            </w:r>
          </w:p>
        </w:tc>
        <w:tc>
          <w:tcPr>
            <w:tcW w:w="1618" w:type="dxa"/>
          </w:tcPr>
          <w:p>
            <w:pPr>
              <w:pStyle w:val="TableText"/>
              <w:jc w:val="left"/>
              <w:wordWrap w:val="0"/>
              <w:keepNext/>
              <w:spacing w:before="0" w:after="0" w:line="320" w:lineRule="exact"/>
            </w:pPr>
            <w:r>
              <w:rPr>
                <w:rFonts w:ascii="Calibri" w:hAnsi="Calibri" w:eastAsia="Microsoft YaHei" w:cs="Calibri"/>
                <w:sz w:val="18"/>
                <w:szCs w:val="18"/>
              </w:rPr>
              <w:t xml:space="preserve">随 litmus</w:t>
            </w:r>
          </w:p>
        </w:tc>
      </w:tr>
      <w:tr>
        <w:trPr>
          <w:cantSplit/>
        </w:trPr>
        <w:tc>
          <w:tcPr>
            <w:tcW w:w="3032" w:type="dxa"/>
          </w:tcPr>
          <w:p>
            <w:pPr>
              <w:pStyle w:val="TableText"/>
              <w:jc w:val="left"/>
              <w:wordWrap w:val="0"/>
              <w:keepNext/>
              <w:spacing w:before="0" w:after="0" w:line="320" w:lineRule="exact"/>
            </w:pPr>
            <w:r>
              <w:rPr>
                <w:rFonts w:ascii="Calibri" w:hAnsi="Calibri" w:eastAsia="Microsoft YaHei" w:cs="Calibri"/>
                <w:sz w:val="18"/>
                <w:szCs w:val="18"/>
              </w:rPr>
              <w:t xml:space="preserve">Alpha EV6/EV7 [8]</w:t>
            </w:r>
          </w:p>
        </w:tc>
        <w:tc>
          <w:tcPr>
            <w:tcW w:w="2139" w:type="dxa"/>
          </w:tcPr>
          <w:p>
            <w:pPr>
              <w:pStyle w:val="TableText"/>
              <w:jc w:val="left"/>
              <w:wordWrap w:val="0"/>
              <w:keepNext/>
              <w:spacing w:before="0" w:after="0" w:line="320" w:lineRule="exact"/>
            </w:pPr>
            <w:r>
              <w:rPr>
                <w:rFonts w:ascii="Calibri" w:hAnsi="Calibri" w:eastAsia="Microsoft YaHei" w:cs="Calibri"/>
                <w:sz w:val="18"/>
                <w:szCs w:val="18"/>
              </w:rPr>
              <w:t xml:space="preserve">TLA+/TLC</w:t>
            </w:r>
          </w:p>
        </w:tc>
        <w:tc>
          <w:tcPr>
            <w:tcW w:w="2809" w:type="dxa"/>
          </w:tcPr>
          <w:p>
            <w:pPr>
              <w:pStyle w:val="TableText"/>
              <w:jc w:val="left"/>
              <w:wordWrap w:val="0"/>
              <w:keepNext/>
              <w:spacing w:before="0" w:after="0" w:line="320" w:lineRule="exact"/>
            </w:pPr>
            <w:r>
              <w:rPr>
                <w:rFonts w:ascii="Calibri" w:hAnsi="Calibri" w:eastAsia="Microsoft YaHei" w:cs="Calibri"/>
                <w:sz w:val="18"/>
                <w:szCs w:val="18"/>
              </w:rPr>
              <w:t xml:space="preserve">3 处理器</w:t>
            </w:r>
          </w:p>
        </w:tc>
        <w:tc>
          <w:tcPr>
            <w:tcW w:w="1618" w:type="dxa"/>
          </w:tcPr>
          <w:p>
            <w:pPr>
              <w:pStyle w:val="TableText"/>
              <w:jc w:val="left"/>
              <w:wordWrap w:val="0"/>
              <w:keepNext/>
              <w:spacing w:before="0" w:after="0" w:line="320" w:lineRule="exact"/>
            </w:pPr>
            <w:r>
              <w:rPr>
                <w:rFonts w:ascii="Calibri" w:hAnsi="Calibri" w:eastAsia="Microsoft YaHei" w:cs="Calibri"/>
                <w:sz w:val="18"/>
                <w:szCs w:val="18"/>
              </w:rPr>
              <w:t xml:space="preserve">1 cache line</w:t>
            </w:r>
          </w:p>
        </w:tc>
      </w:tr>
      <w:tr>
        <w:trPr>
          <w:cantSplit/>
        </w:trPr>
        <w:tc>
          <w:tcPr>
            <w:tcW w:w="3032" w:type="dxa"/>
          </w:tcPr>
          <w:p>
            <w:pPr>
              <w:pStyle w:val="TableText"/>
              <w:jc w:val="left"/>
              <w:wordWrap w:val="0"/>
              <w:spacing w:before="0" w:after="0" w:line="320" w:lineRule="exact"/>
            </w:pPr>
            <w:r>
              <w:rPr>
                <w:rFonts w:ascii="Calibri" w:hAnsi="Calibri" w:eastAsia="Microsoft YaHei" w:cs="Calibri"/>
                <w:b/>
                <w:sz w:val="18"/>
                <w:szCs w:val="18"/>
              </w:rPr>
              <w:t xml:space="preserve">UBCC</w:t>
            </w:r>
          </w:p>
        </w:tc>
        <w:tc>
          <w:tcPr>
            <w:tcW w:w="2139" w:type="dxa"/>
          </w:tcPr>
          <w:p>
            <w:pPr>
              <w:pStyle w:val="TableText"/>
              <w:jc w:val="left"/>
              <w:wordWrap w:val="0"/>
              <w:spacing w:before="0" w:after="0" w:line="320" w:lineRule="exact"/>
            </w:pPr>
            <w:r>
              <w:rPr>
                <w:rFonts w:ascii="Calibri" w:hAnsi="Calibri" w:eastAsia="Microsoft YaHei" w:cs="Calibri"/>
                <w:b/>
                <w:sz w:val="18"/>
                <w:szCs w:val="18"/>
              </w:rPr>
              <w:t xml:space="preserve">TLA+ 分层</w:t>
            </w:r>
          </w:p>
        </w:tc>
        <w:tc>
          <w:tcPr>
            <w:tcW w:w="2809" w:type="dxa"/>
          </w:tcPr>
          <w:p>
            <w:pPr>
              <w:pStyle w:val="TableText"/>
              <w:jc w:val="left"/>
              <w:wordWrap w:val="0"/>
              <w:spacing w:before="0" w:after="0" w:line="320" w:lineRule="exact"/>
            </w:pPr>
            <w:r>
              <w:rPr>
                <w:rFonts w:ascii="Calibri" w:hAnsi="Calibri" w:eastAsia="Microsoft YaHei" w:cs="Calibri"/>
                <w:b/>
                <w:sz w:val="18"/>
                <w:szCs w:val="18"/>
              </w:rPr>
              <w:t xml:space="preserve">3 节点（核心）；2 CPU × 2 Socket（EP）</w:t>
            </w:r>
          </w:p>
        </w:tc>
        <w:tc>
          <w:tcPr>
            <w:tcW w:w="1618" w:type="dxa"/>
          </w:tcPr>
          <w:p>
            <w:pPr>
              <w:pStyle w:val="TableText"/>
              <w:jc w:val="left"/>
              <w:wordWrap w:val="0"/>
              <w:spacing w:before="0" w:after="0" w:line="320" w:lineRule="exact"/>
            </w:pPr>
            <w:r>
              <w:rPr>
                <w:rFonts w:ascii="Calibri" w:hAnsi="Calibri" w:eastAsia="Microsoft YaHei" w:cs="Calibri"/>
                <w:b/>
                <w:sz w:val="18"/>
                <w:szCs w:val="18"/>
              </w:rPr>
              <w:t xml:space="preserve">单地址核心；多地址隔离模型</w:t>
            </w:r>
          </w:p>
        </w:tc>
      </w:tr>
    </w:tbl>
    <w:p>
      <w:pPr>
        <w:ind w:left="0" w:firstLine="420"/>
      </w:pPr>
      <w:r>
        <w:rPr>
          <w:rFonts w:ascii="Calibri" w:hAnsi="Calibri" w:eastAsia="Microsoft YaHei" w:cs="Calibri"/>
        </w:rPr>
        <w:t xml:space="preserve">近年顶级会议的一致性形式化验证普遍采用 2–6 个请求主体的有限配置；UBCC 的形式化配置与之一致，并在 EP 双 Socket 与多地址隔离模型上继续展开。</w:t>
      </w:r>
    </w:p>
    <w:p>
      <w:pPr>
        <w:pStyle w:val="Heading3"/>
        <w:keepNext/>
      </w:pPr>
      <w:r>
        <w:rPr>
          <w:rFonts w:ascii="Calibri" w:hAnsi="Calibri" w:eastAsia="SimHei" w:cs="Calibri"/>
        </w:rPr>
        <w:t xml:space="preserve">8.4 故障注入与实现级执行对照</w:t>
      </w:r>
    </w:p>
    <w:tbl>
      <w:tblPr>
        <w:tblStyle w:val="TableGrid"/>
        <w:tblW w:w="5000" w:type="pct"/>
        <w:tblLayout w:type="fixed"/>
        <w:tblCellMar>
          <w:top w:w="60" w:type="dxa"/>
          <w:left w:w="90" w:type="dxa"/>
          <w:bottom w:w="60" w:type="dxa"/>
          <w:right w:w="90" w:type="dxa"/>
        </w:tblCellMar>
      </w:tblPr>
      <w:tblGrid>
        <w:gridCol w:w="4595"/>
        <w:gridCol w:w="5004"/>
      </w:tblGrid>
      <w:tr>
        <w:trPr>
          <w:cantSplit/>
          <w:tblHeader/>
        </w:trPr>
        <w:tc>
          <w:tcPr>
            <w:tcW w:w="459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工作</w:t>
            </w:r>
          </w:p>
        </w:tc>
        <w:tc>
          <w:tcPr>
            <w:tcW w:w="500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覆盖方式</w:t>
            </w:r>
          </w:p>
        </w:tc>
      </w:tr>
      <w:tr>
        <w:trPr>
          <w:cantSplit/>
        </w:trPr>
        <w:tc>
          <w:tcPr>
            <w:tcW w:w="4595" w:type="dxa"/>
          </w:tcPr>
          <w:p>
            <w:pPr>
              <w:pStyle w:val="TableText"/>
              <w:jc w:val="left"/>
              <w:wordWrap w:val="0"/>
              <w:keepNext/>
              <w:spacing w:before="0" w:after="0" w:line="320" w:lineRule="exact"/>
            </w:pPr>
            <w:r>
              <w:rPr>
                <w:rFonts w:ascii="Calibri" w:hAnsi="Calibri" w:eastAsia="Microsoft YaHei" w:cs="Calibri"/>
                <w:sz w:val="18"/>
                <w:szCs w:val="18"/>
              </w:rPr>
              <w:t xml:space="preserve">C³（HPCA 2026）[1]</w:t>
            </w:r>
          </w:p>
        </w:tc>
        <w:tc>
          <w:tcPr>
            <w:tcW w:w="5004" w:type="dxa"/>
          </w:tcPr>
          <w:p>
            <w:pPr>
              <w:pStyle w:val="TableText"/>
              <w:jc w:val="left"/>
              <w:wordWrap w:val="0"/>
              <w:keepNext/>
              <w:spacing w:before="0" w:after="0" w:line="320" w:lineRule="exact"/>
            </w:pPr>
            <w:r>
              <w:rPr>
                <w:rFonts w:ascii="Calibri" w:hAnsi="Calibri" w:eastAsia="Microsoft YaHei" w:cs="Calibri"/>
                <w:sz w:val="18"/>
                <w:szCs w:val="18"/>
              </w:rPr>
              <w:t xml:space="preserve">Murphi 检查协议 FSM，并在 gem5 Arm O3 上执行 litmus（2 集群 × 8 O3 核）</w:t>
            </w:r>
          </w:p>
        </w:tc>
      </w:tr>
      <w:tr>
        <w:trPr>
          <w:cantSplit/>
        </w:trPr>
        <w:tc>
          <w:tcPr>
            <w:tcW w:w="4595" w:type="dxa"/>
          </w:tcPr>
          <w:p>
            <w:pPr>
              <w:pStyle w:val="TableText"/>
              <w:jc w:val="left"/>
              <w:wordWrap w:val="0"/>
              <w:keepNext/>
              <w:spacing w:before="0" w:after="0" w:line="320" w:lineRule="exact"/>
            </w:pPr>
            <w:r>
              <w:rPr>
                <w:rFonts w:ascii="Calibri" w:hAnsi="Calibri" w:eastAsia="Microsoft YaHei" w:cs="Calibri"/>
                <w:sz w:val="18"/>
                <w:szCs w:val="18"/>
              </w:rPr>
              <w:t xml:space="preserve">Physalia（NSDI 2020, AWS）[5]</w:t>
            </w:r>
          </w:p>
        </w:tc>
        <w:tc>
          <w:tcPr>
            <w:tcW w:w="5004" w:type="dxa"/>
          </w:tcPr>
          <w:p>
            <w:pPr>
              <w:pStyle w:val="TableText"/>
              <w:jc w:val="left"/>
              <w:wordWrap w:val="0"/>
              <w:keepNext/>
              <w:spacing w:before="0" w:after="0" w:line="320" w:lineRule="exact"/>
            </w:pPr>
            <w:r>
              <w:rPr>
                <w:rFonts w:ascii="Calibri" w:hAnsi="Calibri" w:eastAsia="Microsoft YaHei" w:cs="Calibri"/>
                <w:sz w:val="18"/>
                <w:szCs w:val="18"/>
              </w:rPr>
              <w:t xml:space="preserve">TLA+/TLC + SimWorld 消息级故障控制（延迟、重复、丢弃、乱序）</w:t>
            </w:r>
          </w:p>
        </w:tc>
      </w:tr>
      <w:tr>
        <w:trPr>
          <w:cantSplit/>
        </w:trPr>
        <w:tc>
          <w:tcPr>
            <w:tcW w:w="4595" w:type="dxa"/>
          </w:tcPr>
          <w:p>
            <w:pPr>
              <w:pStyle w:val="TableText"/>
              <w:jc w:val="left"/>
              <w:wordWrap w:val="0"/>
              <w:keepNext/>
              <w:spacing w:before="0" w:after="0" w:line="320" w:lineRule="exact"/>
            </w:pPr>
            <w:r>
              <w:rPr>
                <w:rFonts w:ascii="Calibri" w:hAnsi="Calibri" w:eastAsia="Microsoft YaHei" w:cs="Calibri"/>
                <w:sz w:val="18"/>
                <w:szCs w:val="18"/>
              </w:rPr>
              <w:t xml:space="preserve">ShardStore（SOSP 2021, AWS）[6]</w:t>
            </w:r>
          </w:p>
        </w:tc>
        <w:tc>
          <w:tcPr>
            <w:tcW w:w="5004" w:type="dxa"/>
          </w:tcPr>
          <w:p>
            <w:pPr>
              <w:pStyle w:val="TableText"/>
              <w:jc w:val="left"/>
              <w:wordWrap w:val="0"/>
              <w:keepNext/>
              <w:spacing w:before="0" w:after="0" w:line="320" w:lineRule="exact"/>
            </w:pPr>
            <w:r>
              <w:rPr>
                <w:rFonts w:ascii="Calibri" w:hAnsi="Calibri" w:eastAsia="Microsoft YaHei" w:cs="Calibri"/>
                <w:sz w:val="18"/>
                <w:szCs w:val="18"/>
              </w:rPr>
              <w:t xml:space="preserve">可执行参考模型 + 属性测试 + 无状态模型检查 + 故障注入</w:t>
            </w:r>
          </w:p>
        </w:tc>
      </w:tr>
      <w:tr>
        <w:trPr>
          <w:cantSplit/>
        </w:trPr>
        <w:tc>
          <w:tcPr>
            <w:tcW w:w="4595" w:type="dxa"/>
          </w:tcPr>
          <w:p>
            <w:pPr>
              <w:pStyle w:val="TableText"/>
              <w:jc w:val="left"/>
              <w:wordWrap w:val="0"/>
              <w:keepNext/>
              <w:spacing w:before="0" w:after="0" w:line="320" w:lineRule="exact"/>
            </w:pPr>
            <w:r>
              <w:rPr>
                <w:rFonts w:ascii="Calibri" w:hAnsi="Calibri" w:eastAsia="Microsoft YaHei" w:cs="Calibri"/>
                <w:sz w:val="18"/>
                <w:szCs w:val="18"/>
              </w:rPr>
              <w:t xml:space="preserve">Concordia（FAST 2021）[7]</w:t>
            </w:r>
          </w:p>
        </w:tc>
        <w:tc>
          <w:tcPr>
            <w:tcW w:w="5004" w:type="dxa"/>
          </w:tcPr>
          <w:p>
            <w:pPr>
              <w:pStyle w:val="TableText"/>
              <w:jc w:val="left"/>
              <w:wordWrap w:val="0"/>
              <w:keepNext/>
              <w:spacing w:before="0" w:after="0" w:line="320" w:lineRule="exact"/>
            </w:pPr>
            <w:r>
              <w:rPr>
                <w:rFonts w:ascii="Calibri" w:hAnsi="Calibri" w:eastAsia="Microsoft YaHei" w:cs="Calibri"/>
                <w:sz w:val="18"/>
                <w:szCs w:val="18"/>
              </w:rPr>
              <w:t xml:space="preserve">交换机内一致性协议的丢包重传与幂等处理</w:t>
            </w:r>
          </w:p>
        </w:tc>
      </w:tr>
      <w:tr>
        <w:trPr>
          <w:cantSplit/>
        </w:trPr>
        <w:tc>
          <w:tcPr>
            <w:tcW w:w="4595" w:type="dxa"/>
          </w:tcPr>
          <w:p>
            <w:pPr>
              <w:pStyle w:val="TableText"/>
              <w:jc w:val="left"/>
              <w:wordWrap w:val="0"/>
              <w:spacing w:before="0" w:after="0" w:line="320" w:lineRule="exact"/>
            </w:pPr>
            <w:r>
              <w:rPr>
                <w:rFonts w:ascii="Calibri" w:hAnsi="Calibri" w:eastAsia="Microsoft YaHei" w:cs="Calibri"/>
                <w:b/>
                <w:sz w:val="18"/>
                <w:szCs w:val="18"/>
              </w:rPr>
              <w:t xml:space="preserve">UBCC</w:t>
            </w:r>
          </w:p>
        </w:tc>
        <w:tc>
          <w:tcPr>
            <w:tcW w:w="5004" w:type="dxa"/>
          </w:tcPr>
          <w:p>
            <w:pPr>
              <w:pStyle w:val="TableText"/>
              <w:jc w:val="left"/>
              <w:wordWrap w:val="0"/>
              <w:spacing w:before="0" w:after="0" w:line="320" w:lineRule="exact"/>
            </w:pPr>
            <w:r>
              <w:rPr>
                <w:rFonts w:ascii="Calibri" w:hAnsi="Calibri" w:eastAsia="Microsoft YaHei" w:cs="Calibri"/>
                <w:b/>
                <w:sz w:val="18"/>
                <w:szCs w:val="18"/>
              </w:rPr>
              <w:t xml:space="preserve">分层 TLA+ + O3/多拓扑端到端执行 + 52 项结构化消息故障矩阵</w:t>
            </w:r>
          </w:p>
        </w:tc>
      </w:tr>
    </w:tbl>
    <w:p>
      <w:pPr>
        <w:ind w:left="0" w:firstLine="420"/>
      </w:pPr>
      <w:r>
        <w:rPr>
          <w:rFonts w:ascii="Calibri" w:hAnsi="Calibri" w:eastAsia="Microsoft YaHei" w:cs="Calibri"/>
        </w:rPr>
        <w:t xml:space="preserve">UBCC 的故障矩阵按故障动作（丢失、延迟、重复、乱序）、事务类别（Clear/ClearAck、Upgrade、Invalidate、Recall）、故障结构（连续、成对、组合）与拓扑（3N1S、3N2S、8N2S、16N1S）组织，覆盖 AWS Physalia、Concordia 等工业工作所关注的同类消息异常与恢复路径。</w:t>
      </w:r>
    </w:p>
    <w:p>
      <w:pPr>
        <w:pStyle w:val="Heading3"/>
        <w:keepNext/>
      </w:pPr>
      <w:r>
        <w:rPr>
          <w:rFonts w:ascii="Calibri" w:hAnsi="Calibri" w:eastAsia="SimHei" w:cs="Calibri"/>
        </w:rPr>
        <w:t xml:space="preserve">8.5 对照结论</w:t>
      </w:r>
    </w:p>
    <w:p>
      <w:pPr>
        <w:ind w:left="0" w:firstLine="420"/>
      </w:pPr>
      <w:r>
        <w:rPr>
          <w:rFonts w:ascii="Calibri" w:hAnsi="Calibri" w:eastAsia="Microsoft YaHei" w:cs="Calibri"/>
        </w:rPr>
        <w:t xml:space="preserve">UBCC 的形式化验证状态空间（约 2100 万；EP 模型 5200 万–7400 万）与公开工业 TLA+ 缓存一致性案例（Alpha EV6/EV7，600 万–1200 万）处于同一数量级并覆盖更大的状态空间；其形式化配置（3 节点、单地址，另有 EP 双 Socket 与多地址隔离模型）与近年顶会 CXL 一致性工作的实例规模一致；其实现级执行与消息故障注入覆盖丢失、延迟、重复、乱序、连续、成对、并发与四类拓扑，与 AWS 公开的“形式化 + 定向故障注入”工业实践对应。</w:t>
      </w:r>
      <w:r>
        <w:rPr>
          <w:rFonts w:ascii="Calibri" w:hAnsi="Calibri" w:eastAsia="Microsoft YaHei" w:cs="Calibri"/>
          <w:b/>
        </w:rPr>
        <w:t xml:space="preserve">UBCC 的验证规模与范围与公开的学术与工业权威工作在数量级与覆盖维度上一致，并在多地址隔离、snoop 仲裁、waiter 精确退役与多拓扑执行等方向形成独立覆盖。</w:t>
      </w:r>
    </w:p>
    <w:p>
      <w:pPr>
        <w:pStyle w:val="Heading2"/>
        <w:keepNext/>
      </w:pPr>
      <w:r>
        <w:rPr>
          <w:rFonts w:ascii="Calibri" w:hAnsi="Calibri" w:eastAsia="SimHei" w:cs="Calibri"/>
        </w:rPr>
        <w:t xml:space="preserve">9. 交付内容</w:t>
      </w:r>
    </w:p>
    <w:p>
      <w:pPr>
        <w:ind w:left="0" w:firstLine="420"/>
      </w:pPr>
      <w:r>
        <w:rPr>
          <w:rFonts w:ascii="Calibri" w:hAnsi="Calibri" w:eastAsia="Microsoft YaHei" w:cs="Calibri"/>
        </w:rPr>
        <w:t xml:space="preserve">本次交付覆盖：</w:t>
      </w:r>
    </w:p>
    <w:p>
      <w:pPr>
        <w:ind w:left="360" w:firstLine="0"/>
      </w:pPr>
      <w:r>
        <w:rPr>
          <w:rFonts w:ascii="Calibri" w:hAnsi="Calibri" w:eastAsia="Microsoft YaHei" w:cs="Calibri"/>
        </w:rPr>
        <w:t xml:space="preserve">• UBCC 目录状态与关键活性机制；</w:t>
      </w:r>
    </w:p>
    <w:p>
      <w:pPr>
        <w:ind w:left="360" w:firstLine="0"/>
      </w:pPr>
      <w:r>
        <w:rPr>
          <w:rFonts w:ascii="Calibri" w:hAnsi="Calibri" w:eastAsia="Microsoft YaHei" w:cs="Calibri"/>
        </w:rPr>
        <w:t xml:space="preserve">• EP-RNF、EP-SNF 和 UBAdapter 协同；</w:t>
      </w:r>
    </w:p>
    <w:p>
      <w:pPr>
        <w:ind w:left="360" w:firstLine="0"/>
      </w:pPr>
      <w:r>
        <w:rPr>
          <w:rFonts w:ascii="Calibri" w:hAnsi="Calibri" w:eastAsia="Microsoft YaHei" w:cs="Calibri"/>
        </w:rPr>
        <w:t xml:space="preserve">• 可恢复消息传输故障；</w:t>
      </w:r>
    </w:p>
    <w:p>
      <w:pPr>
        <w:ind w:left="360" w:firstLine="0"/>
      </w:pPr>
      <w:r>
        <w:rPr>
          <w:rFonts w:ascii="Calibri" w:hAnsi="Calibri" w:eastAsia="Microsoft YaHei" w:cs="Calibri"/>
        </w:rPr>
        <w:t xml:space="preserve">• 3N1S、3N2S、8N2S 和 16N1S 代表拓扑；</w:t>
      </w:r>
    </w:p>
    <w:p>
      <w:pPr>
        <w:ind w:left="360" w:firstLine="0"/>
      </w:pPr>
      <w:r>
        <w:rPr>
          <w:rFonts w:ascii="Calibri" w:hAnsi="Calibri" w:eastAsia="Microsoft YaHei" w:cs="Calibri"/>
        </w:rPr>
        <w:t xml:space="preserve">• O3 处理器模型下的同步语义；</w:t>
      </w:r>
    </w:p>
    <w:p>
      <w:pPr>
        <w:ind w:left="360" w:firstLine="0"/>
      </w:pPr>
      <w:r>
        <w:rPr>
          <w:rFonts w:ascii="Calibri" w:hAnsi="Calibri" w:eastAsia="Microsoft YaHei" w:cs="Calibri"/>
        </w:rPr>
        <w:t xml:space="preserve">• 性能矩阵执行前的正确性测试。</w:t>
      </w:r>
    </w:p>
    <w:p>
      <w:pPr>
        <w:pStyle w:val="Heading2"/>
        <w:keepNext/>
      </w:pPr>
      <w:r>
        <w:rPr>
          <w:rFonts w:ascii="Calibri" w:hAnsi="Calibri" w:eastAsia="SimHei" w:cs="Calibri"/>
        </w:rPr>
        <w:t xml:space="preserve">10. 总结</w:t>
      </w:r>
    </w:p>
    <w:p>
      <w:pPr>
        <w:ind w:left="0" w:firstLine="420"/>
      </w:pPr>
      <w:r>
        <w:rPr>
          <w:rFonts w:ascii="Calibri" w:hAnsi="Calibri" w:eastAsia="Microsoft YaHei" w:cs="Calibri"/>
        </w:rPr>
        <w:t xml:space="preserve">UBCC 已建立从形式化模型到端到端执行的分层验证体系。目录提交、同址事务、消息幂等、 失效收敛和 snoop 仲裁均获得明确验证；G1–G5 故障资格矩阵 52/52 通过，多拓扑和 O3 验证进一步确认了实现的工程适用性。</w:t>
      </w:r>
    </w:p>
    <w:p>
      <w:pPr>
        <w:pStyle w:val="Heading2"/>
        <w:keepNext/>
      </w:pPr>
      <w:r>
        <w:rPr>
          <w:rFonts w:ascii="Calibri" w:hAnsi="Calibri" w:eastAsia="SimHei" w:cs="Calibri"/>
        </w:rPr>
        <w:t xml:space="preserve">附录 A 形式化模型清单</w:t>
      </w:r>
    </w:p>
    <w:tbl>
      <w:tblPr>
        <w:tblStyle w:val="TableGrid"/>
        <w:tblW w:w="5000" w:type="pct"/>
        <w:tblLayout w:type="fixed"/>
        <w:tblCellMar>
          <w:top w:w="60" w:type="dxa"/>
          <w:left w:w="90" w:type="dxa"/>
          <w:bottom w:w="60" w:type="dxa"/>
          <w:right w:w="90" w:type="dxa"/>
        </w:tblCellMar>
      </w:tblPr>
      <w:tblGrid>
        <w:gridCol w:w="4120"/>
        <w:gridCol w:w="5479"/>
      </w:tblGrid>
      <w:tr>
        <w:trPr>
          <w:cantSplit/>
          <w:tblHeader/>
        </w:trPr>
        <w:tc>
          <w:tcPr>
            <w:tcW w:w="41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模型组</w:t>
            </w:r>
          </w:p>
        </w:tc>
        <w:tc>
          <w:tcPr>
            <w:tcW w:w="547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覆盖内容</w:t>
            </w:r>
          </w:p>
        </w:tc>
      </w:tr>
      <w:tr>
        <w:trPr>
          <w:cantSplit/>
        </w:trPr>
        <w:tc>
          <w:tcPr>
            <w:tcW w:w="4120" w:type="dxa"/>
          </w:tcPr>
          <w:p>
            <w:pPr>
              <w:pStyle w:val="TableText"/>
              <w:jc w:val="left"/>
              <w:wordWrap w:val="0"/>
              <w:keepNext/>
              <w:spacing w:before="0" w:after="0" w:line="320" w:lineRule="exact"/>
            </w:pPr>
            <w:r>
              <w:rPr>
                <w:rFonts w:ascii="Calibri" w:hAnsi="Calibri" w:eastAsia="Microsoft YaHei" w:cs="Calibri"/>
                <w:sz w:val="18"/>
                <w:szCs w:val="18"/>
              </w:rPr>
              <w:t xml:space="preserve">UBCC protocol core</w:t>
            </w:r>
          </w:p>
        </w:tc>
        <w:tc>
          <w:tcPr>
            <w:tcW w:w="5479" w:type="dxa"/>
          </w:tcPr>
          <w:p>
            <w:pPr>
              <w:pStyle w:val="TableText"/>
              <w:jc w:val="left"/>
              <w:wordWrap w:val="0"/>
              <w:keepNext/>
              <w:spacing w:before="0" w:after="0" w:line="320" w:lineRule="exact"/>
            </w:pPr>
            <w:r>
              <w:rPr>
                <w:rFonts w:ascii="Calibri" w:hAnsi="Calibri" w:eastAsia="Microsoft YaHei" w:cs="Calibri"/>
                <w:sz w:val="18"/>
                <w:szCs w:val="18"/>
              </w:rPr>
              <w:t xml:space="preserve">request、grant、clear、recall、invalidate</w:t>
            </w:r>
          </w:p>
        </w:tc>
      </w:tr>
      <w:tr>
        <w:trPr>
          <w:cantSplit/>
        </w:trPr>
        <w:tc>
          <w:tcPr>
            <w:tcW w:w="4120" w:type="dxa"/>
          </w:tcPr>
          <w:p>
            <w:pPr>
              <w:pStyle w:val="TableText"/>
              <w:jc w:val="left"/>
              <w:wordWrap w:val="0"/>
              <w:keepNext/>
              <w:spacing w:before="0" w:after="0" w:line="320" w:lineRule="exact"/>
            </w:pPr>
            <w:r>
              <w:rPr>
                <w:rFonts w:ascii="Calibri" w:hAnsi="Calibri" w:eastAsia="Microsoft YaHei" w:cs="Calibri"/>
                <w:sz w:val="18"/>
                <w:szCs w:val="18"/>
              </w:rPr>
              <w:t xml:space="preserve">transport faults</w:t>
            </w:r>
          </w:p>
        </w:tc>
        <w:tc>
          <w:tcPr>
            <w:tcW w:w="5479" w:type="dxa"/>
          </w:tcPr>
          <w:p>
            <w:pPr>
              <w:pStyle w:val="TableText"/>
              <w:jc w:val="left"/>
              <w:wordWrap w:val="0"/>
              <w:keepNext/>
              <w:spacing w:before="0" w:after="0" w:line="320" w:lineRule="exact"/>
            </w:pPr>
            <w:r>
              <w:rPr>
                <w:rFonts w:ascii="Calibri" w:hAnsi="Calibri" w:eastAsia="Microsoft YaHei" w:cs="Calibri"/>
                <w:sz w:val="18"/>
                <w:szCs w:val="18"/>
              </w:rPr>
              <w:t xml:space="preserve">丢失、重复、乱序</w:t>
            </w:r>
          </w:p>
        </w:tc>
      </w:tr>
      <w:tr>
        <w:trPr>
          <w:cantSplit/>
        </w:trPr>
        <w:tc>
          <w:tcPr>
            <w:tcW w:w="4120" w:type="dxa"/>
          </w:tcPr>
          <w:p>
            <w:pPr>
              <w:pStyle w:val="TableText"/>
              <w:jc w:val="left"/>
              <w:wordWrap w:val="0"/>
              <w:keepNext/>
              <w:spacing w:before="0" w:after="0" w:line="320" w:lineRule="exact"/>
            </w:pPr>
            <w:r>
              <w:rPr>
                <w:rFonts w:ascii="Calibri" w:hAnsi="Calibri" w:eastAsia="Microsoft YaHei" w:cs="Calibri"/>
                <w:sz w:val="18"/>
                <w:szCs w:val="18"/>
              </w:rPr>
              <w:t xml:space="preserve">intra-node EP</w:t>
            </w:r>
          </w:p>
        </w:tc>
        <w:tc>
          <w:tcPr>
            <w:tcW w:w="5479" w:type="dxa"/>
          </w:tcPr>
          <w:p>
            <w:pPr>
              <w:pStyle w:val="TableText"/>
              <w:jc w:val="left"/>
              <w:wordWrap w:val="0"/>
              <w:keepNext/>
              <w:spacing w:before="0" w:after="0" w:line="320" w:lineRule="exact"/>
            </w:pPr>
            <w:r>
              <w:rPr>
                <w:rFonts w:ascii="Calibri" w:hAnsi="Calibri" w:eastAsia="Microsoft YaHei" w:cs="Calibri"/>
                <w:sz w:val="18"/>
                <w:szCs w:val="18"/>
              </w:rPr>
              <w:t xml:space="preserve">EP-RNF single-flight 与 snoop 仲裁</w:t>
            </w:r>
          </w:p>
        </w:tc>
      </w:tr>
      <w:tr>
        <w:trPr>
          <w:cantSplit/>
        </w:trPr>
        <w:tc>
          <w:tcPr>
            <w:tcW w:w="4120" w:type="dxa"/>
          </w:tcPr>
          <w:p>
            <w:pPr>
              <w:pStyle w:val="TableText"/>
              <w:jc w:val="left"/>
              <w:wordWrap w:val="0"/>
              <w:keepNext/>
              <w:spacing w:before="0" w:after="0" w:line="320" w:lineRule="exact"/>
            </w:pPr>
            <w:r>
              <w:rPr>
                <w:rFonts w:ascii="Calibri" w:hAnsi="Calibri" w:eastAsia="Microsoft YaHei" w:cs="Calibri"/>
                <w:sz w:val="18"/>
                <w:szCs w:val="18"/>
              </w:rPr>
              <w:t xml:space="preserve">multi-PA / multi-socket</w:t>
            </w:r>
          </w:p>
        </w:tc>
        <w:tc>
          <w:tcPr>
            <w:tcW w:w="5479" w:type="dxa"/>
          </w:tcPr>
          <w:p>
            <w:pPr>
              <w:pStyle w:val="TableText"/>
              <w:jc w:val="left"/>
              <w:wordWrap w:val="0"/>
              <w:keepNext/>
              <w:spacing w:before="0" w:after="0" w:line="320" w:lineRule="exact"/>
            </w:pPr>
            <w:r>
              <w:rPr>
                <w:rFonts w:ascii="Calibri" w:hAnsi="Calibri" w:eastAsia="Microsoft YaHei" w:cs="Calibri"/>
                <w:sz w:val="18"/>
                <w:szCs w:val="18"/>
              </w:rPr>
              <w:t xml:space="preserve">地址与 Socket 隔离</w:t>
            </w:r>
          </w:p>
        </w:tc>
      </w:tr>
      <w:tr>
        <w:trPr>
          <w:cantSplit/>
        </w:trPr>
        <w:tc>
          <w:tcPr>
            <w:tcW w:w="4120" w:type="dxa"/>
          </w:tcPr>
          <w:p>
            <w:pPr>
              <w:pStyle w:val="TableText"/>
              <w:jc w:val="left"/>
              <w:wordWrap w:val="0"/>
              <w:keepNext/>
              <w:spacing w:before="0" w:after="0" w:line="320" w:lineRule="exact"/>
            </w:pPr>
            <w:r>
              <w:rPr>
                <w:rFonts w:ascii="Calibri" w:hAnsi="Calibri" w:eastAsia="Microsoft YaHei" w:cs="Calibri"/>
                <w:sz w:val="18"/>
                <w:szCs w:val="18"/>
              </w:rPr>
              <w:t xml:space="preserve">waiter retirement</w:t>
            </w:r>
          </w:p>
        </w:tc>
        <w:tc>
          <w:tcPr>
            <w:tcW w:w="5479" w:type="dxa"/>
          </w:tcPr>
          <w:p>
            <w:pPr>
              <w:pStyle w:val="TableText"/>
              <w:jc w:val="left"/>
              <w:wordWrap w:val="0"/>
              <w:keepNext/>
              <w:spacing w:before="0" w:after="0" w:line="320" w:lineRule="exact"/>
            </w:pPr>
            <w:r>
              <w:rPr>
                <w:rFonts w:ascii="Calibri" w:hAnsi="Calibri" w:eastAsia="Microsoft YaHei" w:cs="Calibri"/>
                <w:sz w:val="18"/>
                <w:szCs w:val="18"/>
              </w:rPr>
              <w:t xml:space="preserve">committed waiter 精确退役</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capacity refill</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数据完整性、升级屏障与 refill</w:t>
            </w:r>
          </w:p>
        </w:tc>
      </w:tr>
    </w:tbl>
    <w:p>
      <w:pPr>
        <w:pStyle w:val="Heading2"/>
        <w:keepNext/>
      </w:pPr>
      <w:r>
        <w:rPr>
          <w:rFonts w:ascii="Calibri" w:hAnsi="Calibri" w:eastAsia="SimHei" w:cs="Calibri"/>
        </w:rPr>
        <w:t xml:space="preserve">附录 B 模型与实现对应关系</w:t>
      </w:r>
    </w:p>
    <w:tbl>
      <w:tblPr>
        <w:tblStyle w:val="TableGrid"/>
        <w:tblW w:w="5000" w:type="pct"/>
        <w:tblLayout w:type="fixed"/>
        <w:tblCellMar>
          <w:top w:w="60" w:type="dxa"/>
          <w:left w:w="90" w:type="dxa"/>
          <w:bottom w:w="60" w:type="dxa"/>
          <w:right w:w="90" w:type="dxa"/>
        </w:tblCellMar>
      </w:tblPr>
      <w:tblGrid>
        <w:gridCol w:w="2966"/>
        <w:gridCol w:w="6633"/>
      </w:tblGrid>
      <w:tr>
        <w:trPr>
          <w:cantSplit/>
          <w:tblHeader/>
        </w:trPr>
        <w:tc>
          <w:tcPr>
            <w:tcW w:w="296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验证概念</w:t>
            </w:r>
          </w:p>
        </w:tc>
        <w:tc>
          <w:tcPr>
            <w:tcW w:w="663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实现组件</w:t>
            </w:r>
          </w:p>
        </w:tc>
      </w:tr>
      <w:tr>
        <w:trPr>
          <w:cantSplit/>
        </w:trPr>
        <w:tc>
          <w:tcPr>
            <w:tcW w:w="2966" w:type="dxa"/>
          </w:tcPr>
          <w:p>
            <w:pPr>
              <w:pStyle w:val="TableText"/>
              <w:jc w:val="left"/>
              <w:wordWrap w:val="0"/>
              <w:keepNext/>
              <w:spacing w:before="0" w:after="0" w:line="320" w:lineRule="exact"/>
            </w:pPr>
            <w:r>
              <w:rPr>
                <w:rFonts w:ascii="Calibri" w:hAnsi="Calibri" w:eastAsia="Microsoft YaHei" w:cs="Calibri"/>
                <w:sz w:val="18"/>
                <w:szCs w:val="18"/>
              </w:rPr>
              <w:t xml:space="preserve">全局目录状态</w:t>
            </w:r>
          </w:p>
        </w:tc>
        <w:tc>
          <w:tcPr>
            <w:tcW w:w="6633" w:type="dxa"/>
          </w:tcPr>
          <w:p>
            <w:pPr>
              <w:pStyle w:val="TableText"/>
              <w:jc w:val="left"/>
              <w:wordWrap w:val="0"/>
              <w:keepNext/>
              <w:spacing w:before="0" w:after="0" w:line="320" w:lineRule="exact"/>
            </w:pPr>
            <w:r>
              <w:rPr>
                <w:rFonts w:ascii="Calibri" w:hAnsi="Calibri" w:eastAsia="Microsoft YaHei" w:cs="Calibri"/>
                <w:sz w:val="18"/>
                <w:szCs w:val="18"/>
              </w:rPr>
              <w:t xml:space="preserve">UBCCController、ResidentDir</w:t>
            </w:r>
          </w:p>
        </w:tc>
      </w:tr>
      <w:tr>
        <w:trPr>
          <w:cantSplit/>
        </w:trPr>
        <w:tc>
          <w:tcPr>
            <w:tcW w:w="2966" w:type="dxa"/>
          </w:tcPr>
          <w:p>
            <w:pPr>
              <w:pStyle w:val="TableText"/>
              <w:jc w:val="left"/>
              <w:wordWrap w:val="0"/>
              <w:keepNext/>
              <w:spacing w:before="0" w:after="0" w:line="320" w:lineRule="exact"/>
            </w:pPr>
            <w:r>
              <w:rPr>
                <w:rFonts w:ascii="Calibri" w:hAnsi="Calibri" w:eastAsia="Microsoft YaHei" w:cs="Calibri"/>
                <w:sz w:val="18"/>
                <w:szCs w:val="18"/>
              </w:rPr>
              <w:t xml:space="preserve">两阶段提交</w:t>
            </w:r>
          </w:p>
        </w:tc>
        <w:tc>
          <w:tcPr>
            <w:tcW w:w="6633" w:type="dxa"/>
          </w:tcPr>
          <w:p>
            <w:pPr>
              <w:pStyle w:val="TableText"/>
              <w:jc w:val="left"/>
              <w:wordWrap w:val="0"/>
              <w:keepNext/>
              <w:spacing w:before="0" w:after="0" w:line="320" w:lineRule="exact"/>
            </w:pPr>
            <w:r>
              <w:rPr>
                <w:rFonts w:ascii="Calibri" w:hAnsi="Calibri" w:eastAsia="Microsoft YaHei" w:cs="Calibri"/>
                <w:sz w:val="18"/>
                <w:szCs w:val="18"/>
              </w:rPr>
              <w:t xml:space="preserve">UBCC outstanding 与 Clear 处理</w:t>
            </w:r>
          </w:p>
        </w:tc>
      </w:tr>
      <w:tr>
        <w:trPr>
          <w:cantSplit/>
        </w:trPr>
        <w:tc>
          <w:tcPr>
            <w:tcW w:w="2966" w:type="dxa"/>
          </w:tcPr>
          <w:p>
            <w:pPr>
              <w:pStyle w:val="TableText"/>
              <w:jc w:val="left"/>
              <w:wordWrap w:val="0"/>
              <w:keepNext/>
              <w:spacing w:before="0" w:after="0" w:line="320" w:lineRule="exact"/>
            </w:pPr>
            <w:r>
              <w:rPr>
                <w:rFonts w:ascii="Calibri" w:hAnsi="Calibri" w:eastAsia="Microsoft YaHei" w:cs="Calibri"/>
                <w:sz w:val="18"/>
                <w:szCs w:val="18"/>
              </w:rPr>
              <w:t xml:space="preserve">Recall</w:t>
            </w:r>
          </w:p>
        </w:tc>
        <w:tc>
          <w:tcPr>
            <w:tcW w:w="6633" w:type="dxa"/>
          </w:tcPr>
          <w:p>
            <w:pPr>
              <w:pStyle w:val="TableText"/>
              <w:jc w:val="left"/>
              <w:wordWrap w:val="0"/>
              <w:keepNext/>
              <w:spacing w:before="0" w:after="0" w:line="320" w:lineRule="exact"/>
            </w:pPr>
            <w:r>
              <w:rPr>
                <w:rFonts w:ascii="Calibri" w:hAnsi="Calibri" w:eastAsia="Microsoft YaHei" w:cs="Calibri"/>
                <w:sz w:val="18"/>
                <w:szCs w:val="18"/>
              </w:rPr>
              <w:t xml:space="preserve">UBCCController、EPBackend、EP-RNF</w:t>
            </w:r>
          </w:p>
        </w:tc>
      </w:tr>
      <w:tr>
        <w:trPr>
          <w:cantSplit/>
        </w:trPr>
        <w:tc>
          <w:tcPr>
            <w:tcW w:w="2966" w:type="dxa"/>
          </w:tcPr>
          <w:p>
            <w:pPr>
              <w:pStyle w:val="TableText"/>
              <w:jc w:val="left"/>
              <w:wordWrap w:val="0"/>
              <w:keepNext/>
              <w:spacing w:before="0" w:after="0" w:line="320" w:lineRule="exact"/>
            </w:pPr>
            <w:r>
              <w:rPr>
                <w:rFonts w:ascii="Calibri" w:hAnsi="Calibri" w:eastAsia="Microsoft YaHei" w:cs="Calibri"/>
                <w:sz w:val="18"/>
                <w:szCs w:val="18"/>
              </w:rPr>
              <w:t xml:space="preserve">Invalidate</w:t>
            </w:r>
          </w:p>
        </w:tc>
        <w:tc>
          <w:tcPr>
            <w:tcW w:w="6633" w:type="dxa"/>
          </w:tcPr>
          <w:p>
            <w:pPr>
              <w:pStyle w:val="TableText"/>
              <w:jc w:val="left"/>
              <w:wordWrap w:val="0"/>
              <w:keepNext/>
              <w:spacing w:before="0" w:after="0" w:line="320" w:lineRule="exact"/>
            </w:pPr>
            <w:r>
              <w:rPr>
                <w:rFonts w:ascii="Calibri" w:hAnsi="Calibri" w:eastAsia="Microsoft YaHei" w:cs="Calibri"/>
                <w:sz w:val="18"/>
                <w:szCs w:val="18"/>
              </w:rPr>
              <w:t xml:space="preserve">UBCCController、UBAdapter、EP-RNF</w:t>
            </w:r>
          </w:p>
        </w:tc>
      </w:tr>
      <w:tr>
        <w:trPr>
          <w:cantSplit/>
        </w:trPr>
        <w:tc>
          <w:tcPr>
            <w:tcW w:w="2966" w:type="dxa"/>
          </w:tcPr>
          <w:p>
            <w:pPr>
              <w:pStyle w:val="TableText"/>
              <w:jc w:val="left"/>
              <w:wordWrap w:val="0"/>
              <w:keepNext/>
              <w:spacing w:before="0" w:after="0" w:line="320" w:lineRule="exact"/>
            </w:pPr>
            <w:r>
              <w:rPr>
                <w:rFonts w:ascii="Calibri" w:hAnsi="Calibri" w:eastAsia="Microsoft YaHei" w:cs="Calibri"/>
                <w:sz w:val="18"/>
                <w:szCs w:val="18"/>
              </w:rPr>
              <w:t xml:space="preserve">waiter</w:t>
            </w:r>
          </w:p>
        </w:tc>
        <w:tc>
          <w:tcPr>
            <w:tcW w:w="6633" w:type="dxa"/>
          </w:tcPr>
          <w:p>
            <w:pPr>
              <w:pStyle w:val="TableText"/>
              <w:jc w:val="left"/>
              <w:wordWrap w:val="0"/>
              <w:keepNext/>
              <w:spacing w:before="0" w:after="0" w:line="320" w:lineRule="exact"/>
            </w:pPr>
            <w:r>
              <w:rPr>
                <w:rFonts w:ascii="Calibri" w:hAnsi="Calibri" w:eastAsia="Microsoft YaHei" w:cs="Calibri"/>
                <w:sz w:val="18"/>
                <w:szCs w:val="18"/>
              </w:rPr>
              <w:t xml:space="preserve">ResidentDir waiter queue</w:t>
            </w:r>
          </w:p>
        </w:tc>
      </w:tr>
      <w:tr>
        <w:trPr>
          <w:cantSplit/>
        </w:trPr>
        <w:tc>
          <w:tcPr>
            <w:tcW w:w="2966" w:type="dxa"/>
          </w:tcPr>
          <w:p>
            <w:pPr>
              <w:pStyle w:val="TableText"/>
              <w:jc w:val="left"/>
              <w:wordWrap w:val="0"/>
              <w:keepNext/>
              <w:spacing w:before="0" w:after="0" w:line="320" w:lineRule="exact"/>
            </w:pPr>
            <w:r>
              <w:rPr>
                <w:rFonts w:ascii="Calibri" w:hAnsi="Calibri" w:eastAsia="Microsoft YaHei" w:cs="Calibri"/>
                <w:sz w:val="18"/>
                <w:szCs w:val="18"/>
              </w:rPr>
              <w:t xml:space="preserve">Backstore 换入</w:t>
            </w:r>
          </w:p>
        </w:tc>
        <w:tc>
          <w:tcPr>
            <w:tcW w:w="6633" w:type="dxa"/>
          </w:tcPr>
          <w:p>
            <w:pPr>
              <w:pStyle w:val="TableText"/>
              <w:jc w:val="left"/>
              <w:wordWrap w:val="0"/>
              <w:keepNext/>
              <w:spacing w:before="0" w:after="0" w:line="320" w:lineRule="exact"/>
            </w:pPr>
            <w:r>
              <w:rPr>
                <w:rFonts w:ascii="Calibri" w:hAnsi="Calibri" w:eastAsia="Microsoft YaHei" w:cs="Calibri"/>
                <w:sz w:val="18"/>
                <w:szCs w:val="18"/>
              </w:rPr>
              <w:t xml:space="preserve">BackstoreHost、BackstoreSchema</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snoop 仲裁</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EP-RNF</w:t>
            </w:r>
          </w:p>
        </w:tc>
      </w:tr>
    </w:tbl>
    <w:p>
      <w:pPr>
        <w:pStyle w:val="Heading2"/>
        <w:keepNext/>
      </w:pPr>
      <w:r>
        <w:rPr>
          <w:rFonts w:ascii="Calibri" w:hAnsi="Calibri" w:eastAsia="SimHei" w:cs="Calibri"/>
        </w:rPr>
        <w:t xml:space="preserve">附录 C 故障资格矩阵索引</w:t>
      </w:r>
    </w:p>
    <w:tbl>
      <w:tblPr>
        <w:tblStyle w:val="TableGrid"/>
        <w:tblW w:w="5000" w:type="pct"/>
        <w:tblLayout w:type="fixed"/>
        <w:tblCellMar>
          <w:top w:w="60" w:type="dxa"/>
          <w:left w:w="90" w:type="dxa"/>
          <w:bottom w:w="60" w:type="dxa"/>
          <w:right w:w="90" w:type="dxa"/>
        </w:tblCellMar>
      </w:tblPr>
      <w:tblGrid>
        <w:gridCol w:w="1306"/>
        <w:gridCol w:w="1306"/>
        <w:gridCol w:w="4150"/>
        <w:gridCol w:w="2837"/>
      </w:tblGrid>
      <w:tr>
        <w:trPr>
          <w:cantSplit/>
          <w:tblHeader/>
        </w:trPr>
        <w:tc>
          <w:tcPr>
            <w:tcW w:w="130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资格组</w:t>
            </w:r>
          </w:p>
        </w:tc>
        <w:tc>
          <w:tcPr>
            <w:tcW w:w="130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工作负载类型</w:t>
            </w:r>
          </w:p>
        </w:tc>
        <w:tc>
          <w:tcPr>
            <w:tcW w:w="415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主要消息</w:t>
            </w:r>
          </w:p>
        </w:tc>
        <w:tc>
          <w:tcPr>
            <w:tcW w:w="283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主要拓扑</w:t>
            </w:r>
          </w:p>
        </w:tc>
      </w:tr>
      <w:tr>
        <w:trPr>
          <w:cantSplit/>
        </w:trPr>
        <w:tc>
          <w:tcPr>
            <w:tcW w:w="1306" w:type="dxa"/>
          </w:tcPr>
          <w:p>
            <w:pPr>
              <w:pStyle w:val="TableText"/>
              <w:jc w:val="left"/>
              <w:wordWrap w:val="0"/>
              <w:keepNext/>
              <w:spacing w:before="0" w:after="0" w:line="320" w:lineRule="exact"/>
            </w:pPr>
            <w:r>
              <w:rPr>
                <w:rFonts w:ascii="Calibri" w:hAnsi="Calibri" w:eastAsia="Microsoft YaHei" w:cs="Calibri"/>
                <w:sz w:val="18"/>
                <w:szCs w:val="18"/>
              </w:rPr>
              <w:t xml:space="preserve">G1</w:t>
            </w:r>
          </w:p>
        </w:tc>
        <w:tc>
          <w:tcPr>
            <w:tcW w:w="1306" w:type="dxa"/>
          </w:tcPr>
          <w:p>
            <w:pPr>
              <w:pStyle w:val="TableText"/>
              <w:jc w:val="left"/>
              <w:wordWrap w:val="0"/>
              <w:keepNext/>
              <w:spacing w:before="0" w:after="0" w:line="320" w:lineRule="exact"/>
            </w:pPr>
            <w:r>
              <w:rPr>
                <w:rFonts w:ascii="Calibri" w:hAnsi="Calibri" w:eastAsia="Microsoft YaHei" w:cs="Calibri"/>
                <w:sz w:val="18"/>
                <w:szCs w:val="18"/>
              </w:rPr>
              <w:t xml:space="preserve">单消息传输</w:t>
            </w:r>
          </w:p>
        </w:tc>
        <w:tc>
          <w:tcPr>
            <w:tcW w:w="4150" w:type="dxa"/>
          </w:tcPr>
          <w:p>
            <w:pPr>
              <w:pStyle w:val="TableText"/>
              <w:jc w:val="left"/>
              <w:wordWrap w:val="0"/>
              <w:keepNext/>
              <w:spacing w:before="0" w:after="0" w:line="320" w:lineRule="exact"/>
            </w:pPr>
            <w:r>
              <w:rPr>
                <w:rFonts w:ascii="Calibri" w:hAnsi="Calibri" w:eastAsia="Microsoft YaHei" w:cs="Calibri"/>
                <w:sz w:val="18"/>
                <w:szCs w:val="18"/>
              </w:rPr>
              <w:t xml:space="preserve">Clear、Upgrade、Invalidate、Recall</w:t>
            </w:r>
          </w:p>
        </w:tc>
        <w:tc>
          <w:tcPr>
            <w:tcW w:w="2837" w:type="dxa"/>
          </w:tcPr>
          <w:p>
            <w:pPr>
              <w:pStyle w:val="TableText"/>
              <w:jc w:val="left"/>
              <w:wordWrap w:val="0"/>
              <w:keepNext/>
              <w:spacing w:before="0" w:after="0" w:line="320" w:lineRule="exact"/>
            </w:pPr>
            <w:r>
              <w:rPr>
                <w:rFonts w:ascii="Calibri" w:hAnsi="Calibri" w:eastAsia="Microsoft YaHei" w:cs="Calibri"/>
                <w:sz w:val="18"/>
                <w:szCs w:val="18"/>
              </w:rPr>
              <w:t xml:space="preserve">3N1S</w:t>
            </w:r>
          </w:p>
        </w:tc>
      </w:tr>
      <w:tr>
        <w:trPr>
          <w:cantSplit/>
        </w:trPr>
        <w:tc>
          <w:tcPr>
            <w:tcW w:w="1306" w:type="dxa"/>
          </w:tcPr>
          <w:p>
            <w:pPr>
              <w:pStyle w:val="TableText"/>
              <w:jc w:val="left"/>
              <w:wordWrap w:val="0"/>
              <w:keepNext/>
              <w:spacing w:before="0" w:after="0" w:line="320" w:lineRule="exact"/>
            </w:pPr>
            <w:r>
              <w:rPr>
                <w:rFonts w:ascii="Calibri" w:hAnsi="Calibri" w:eastAsia="Microsoft YaHei" w:cs="Calibri"/>
                <w:sz w:val="18"/>
                <w:szCs w:val="18"/>
              </w:rPr>
              <w:t xml:space="preserve">G2</w:t>
            </w:r>
          </w:p>
        </w:tc>
        <w:tc>
          <w:tcPr>
            <w:tcW w:w="1306" w:type="dxa"/>
          </w:tcPr>
          <w:p>
            <w:pPr>
              <w:pStyle w:val="TableText"/>
              <w:jc w:val="left"/>
              <w:wordWrap w:val="0"/>
              <w:keepNext/>
              <w:spacing w:before="0" w:after="0" w:line="320" w:lineRule="exact"/>
            </w:pPr>
            <w:r>
              <w:rPr>
                <w:rFonts w:ascii="Calibri" w:hAnsi="Calibri" w:eastAsia="Microsoft YaHei" w:cs="Calibri"/>
                <w:sz w:val="18"/>
                <w:szCs w:val="18"/>
              </w:rPr>
              <w:t xml:space="preserve">连续丢失</w:t>
            </w:r>
          </w:p>
        </w:tc>
        <w:tc>
          <w:tcPr>
            <w:tcW w:w="4150" w:type="dxa"/>
          </w:tcPr>
          <w:p>
            <w:pPr>
              <w:pStyle w:val="TableText"/>
              <w:jc w:val="left"/>
              <w:wordWrap w:val="0"/>
              <w:keepNext/>
              <w:spacing w:before="0" w:after="0" w:line="320" w:lineRule="exact"/>
            </w:pPr>
            <w:r>
              <w:rPr>
                <w:rFonts w:ascii="Calibri" w:hAnsi="Calibri" w:eastAsia="Microsoft YaHei" w:cs="Calibri"/>
                <w:sz w:val="16"/>
                <w:szCs w:val="16"/>
              </w:rPr>
              <w:t xml:space="preserve">Clear、UpgradeReq、InvalidateAck、RecallResp</w:t>
            </w:r>
          </w:p>
        </w:tc>
        <w:tc>
          <w:tcPr>
            <w:tcW w:w="2837" w:type="dxa"/>
          </w:tcPr>
          <w:p>
            <w:pPr>
              <w:pStyle w:val="TableText"/>
              <w:jc w:val="left"/>
              <w:wordWrap w:val="0"/>
              <w:keepNext/>
              <w:spacing w:before="0" w:after="0" w:line="320" w:lineRule="exact"/>
            </w:pPr>
            <w:r>
              <w:rPr>
                <w:rFonts w:ascii="Calibri" w:hAnsi="Calibri" w:eastAsia="Microsoft YaHei" w:cs="Calibri"/>
                <w:sz w:val="18"/>
                <w:szCs w:val="18"/>
              </w:rPr>
              <w:t xml:space="preserve">3N1S</w:t>
            </w:r>
          </w:p>
        </w:tc>
      </w:tr>
      <w:tr>
        <w:trPr>
          <w:cantSplit/>
        </w:trPr>
        <w:tc>
          <w:tcPr>
            <w:tcW w:w="1306" w:type="dxa"/>
          </w:tcPr>
          <w:p>
            <w:pPr>
              <w:pStyle w:val="TableText"/>
              <w:jc w:val="left"/>
              <w:wordWrap w:val="0"/>
              <w:keepNext/>
              <w:spacing w:before="0" w:after="0" w:line="320" w:lineRule="exact"/>
            </w:pPr>
            <w:r>
              <w:rPr>
                <w:rFonts w:ascii="Calibri" w:hAnsi="Calibri" w:eastAsia="Microsoft YaHei" w:cs="Calibri"/>
                <w:sz w:val="18"/>
                <w:szCs w:val="18"/>
              </w:rPr>
              <w:t xml:space="preserve">G3</w:t>
            </w:r>
          </w:p>
        </w:tc>
        <w:tc>
          <w:tcPr>
            <w:tcW w:w="1306" w:type="dxa"/>
          </w:tcPr>
          <w:p>
            <w:pPr>
              <w:pStyle w:val="TableText"/>
              <w:jc w:val="left"/>
              <w:wordWrap w:val="0"/>
              <w:keepNext/>
              <w:spacing w:before="0" w:after="0" w:line="320" w:lineRule="exact"/>
            </w:pPr>
            <w:r>
              <w:rPr>
                <w:rFonts w:ascii="Calibri" w:hAnsi="Calibri" w:eastAsia="Microsoft YaHei" w:cs="Calibri"/>
                <w:sz w:val="18"/>
                <w:szCs w:val="18"/>
              </w:rPr>
              <w:t xml:space="preserve">成对依赖</w:t>
            </w:r>
          </w:p>
        </w:tc>
        <w:tc>
          <w:tcPr>
            <w:tcW w:w="4150" w:type="dxa"/>
          </w:tcPr>
          <w:p>
            <w:pPr>
              <w:pStyle w:val="TableText"/>
              <w:jc w:val="left"/>
              <w:wordWrap w:val="0"/>
              <w:keepNext/>
              <w:spacing w:before="0" w:after="0" w:line="320" w:lineRule="exact"/>
            </w:pPr>
            <w:r>
              <w:rPr>
                <w:rFonts w:ascii="Calibri" w:hAnsi="Calibri" w:eastAsia="Microsoft YaHei" w:cs="Calibri"/>
                <w:sz w:val="18"/>
                <w:szCs w:val="18"/>
              </w:rPr>
              <w:t xml:space="preserve">请求 + 响应</w:t>
            </w:r>
          </w:p>
        </w:tc>
        <w:tc>
          <w:tcPr>
            <w:tcW w:w="2837" w:type="dxa"/>
          </w:tcPr>
          <w:p>
            <w:pPr>
              <w:pStyle w:val="TableText"/>
              <w:jc w:val="left"/>
              <w:wordWrap w:val="0"/>
              <w:keepNext/>
              <w:spacing w:before="0" w:after="0" w:line="320" w:lineRule="exact"/>
            </w:pPr>
            <w:r>
              <w:rPr>
                <w:rFonts w:ascii="Calibri" w:hAnsi="Calibri" w:eastAsia="Microsoft YaHei" w:cs="Calibri"/>
                <w:sz w:val="18"/>
                <w:szCs w:val="18"/>
              </w:rPr>
              <w:t xml:space="preserve">3N1S</w:t>
            </w:r>
          </w:p>
        </w:tc>
      </w:tr>
      <w:tr>
        <w:trPr>
          <w:cantSplit/>
        </w:trPr>
        <w:tc>
          <w:tcPr>
            <w:tcW w:w="1306" w:type="dxa"/>
          </w:tcPr>
          <w:p>
            <w:pPr>
              <w:pStyle w:val="TableText"/>
              <w:jc w:val="left"/>
              <w:wordWrap w:val="0"/>
              <w:keepNext/>
              <w:spacing w:before="0" w:after="0" w:line="320" w:lineRule="exact"/>
            </w:pPr>
            <w:r>
              <w:rPr>
                <w:rFonts w:ascii="Calibri" w:hAnsi="Calibri" w:eastAsia="Microsoft YaHei" w:cs="Calibri"/>
                <w:sz w:val="18"/>
                <w:szCs w:val="18"/>
              </w:rPr>
              <w:t xml:space="preserve">G4</w:t>
            </w:r>
          </w:p>
        </w:tc>
        <w:tc>
          <w:tcPr>
            <w:tcW w:w="1306" w:type="dxa"/>
          </w:tcPr>
          <w:p>
            <w:pPr>
              <w:pStyle w:val="TableText"/>
              <w:jc w:val="left"/>
              <w:wordWrap w:val="0"/>
              <w:keepNext/>
              <w:spacing w:before="0" w:after="0" w:line="320" w:lineRule="exact"/>
            </w:pPr>
            <w:r>
              <w:rPr>
                <w:rFonts w:ascii="Calibri" w:hAnsi="Calibri" w:eastAsia="Microsoft YaHei" w:cs="Calibri"/>
                <w:sz w:val="18"/>
                <w:szCs w:val="18"/>
              </w:rPr>
              <w:t xml:space="preserve">并发与聚合</w:t>
            </w:r>
          </w:p>
        </w:tc>
        <w:tc>
          <w:tcPr>
            <w:tcW w:w="4150" w:type="dxa"/>
          </w:tcPr>
          <w:p>
            <w:pPr>
              <w:pStyle w:val="TableText"/>
              <w:jc w:val="left"/>
              <w:wordWrap w:val="0"/>
              <w:keepNext/>
              <w:spacing w:before="0" w:after="0" w:line="320" w:lineRule="exact"/>
            </w:pPr>
            <w:r>
              <w:rPr>
                <w:rFonts w:ascii="Calibri" w:hAnsi="Calibri" w:eastAsia="Microsoft YaHei" w:cs="Calibri"/>
                <w:sz w:val="16"/>
                <w:szCs w:val="16"/>
              </w:rPr>
              <w:t xml:space="preserve">Clear、InvalidateAck、RecallResp</w:t>
            </w:r>
          </w:p>
        </w:tc>
        <w:tc>
          <w:tcPr>
            <w:tcW w:w="2837" w:type="dxa"/>
          </w:tcPr>
          <w:p>
            <w:pPr>
              <w:pStyle w:val="TableText"/>
              <w:jc w:val="left"/>
              <w:wordWrap w:val="0"/>
              <w:keepNext/>
              <w:spacing w:before="0" w:after="0" w:line="320" w:lineRule="exact"/>
            </w:pPr>
            <w:r>
              <w:rPr>
                <w:rFonts w:ascii="Calibri" w:hAnsi="Calibri" w:eastAsia="Microsoft YaHei" w:cs="Calibri"/>
                <w:sz w:val="18"/>
                <w:szCs w:val="18"/>
              </w:rPr>
              <w:t xml:space="preserve">3N1S</w:t>
            </w:r>
          </w:p>
        </w:tc>
      </w:tr>
      <w:tr>
        <w:trPr>
          <w:cantSplit/>
        </w:trPr>
        <w:tc>
          <w:tcPr>
            <w:tcW w:w="1306" w:type="dxa"/>
          </w:tcPr>
          <w:p>
            <w:pPr>
              <w:pStyle w:val="TableText"/>
              <w:jc w:val="left"/>
              <w:wordWrap w:val="0"/>
              <w:spacing w:before="0" w:after="0" w:line="320" w:lineRule="exact"/>
            </w:pPr>
            <w:r>
              <w:rPr>
                <w:rFonts w:ascii="Calibri" w:hAnsi="Calibri" w:eastAsia="Microsoft YaHei" w:cs="Calibri"/>
                <w:sz w:val="18"/>
                <w:szCs w:val="18"/>
              </w:rPr>
              <w:t xml:space="preserve">G5</w:t>
            </w:r>
          </w:p>
        </w:tc>
        <w:tc>
          <w:tcPr>
            <w:tcW w:w="1306" w:type="dxa"/>
          </w:tcPr>
          <w:p>
            <w:pPr>
              <w:pStyle w:val="TableText"/>
              <w:jc w:val="left"/>
              <w:wordWrap w:val="0"/>
              <w:spacing w:before="0" w:after="0" w:line="320" w:lineRule="exact"/>
            </w:pPr>
            <w:r>
              <w:rPr>
                <w:rFonts w:ascii="Calibri" w:hAnsi="Calibri" w:eastAsia="Microsoft YaHei" w:cs="Calibri"/>
                <w:sz w:val="18"/>
                <w:szCs w:val="18"/>
              </w:rPr>
              <w:t xml:space="preserve">多拓扑</w:t>
            </w:r>
          </w:p>
        </w:tc>
        <w:tc>
          <w:tcPr>
            <w:tcW w:w="4150" w:type="dxa"/>
          </w:tcPr>
          <w:p>
            <w:pPr>
              <w:pStyle w:val="TableText"/>
              <w:jc w:val="left"/>
              <w:wordWrap w:val="0"/>
              <w:spacing w:before="0" w:after="0" w:line="320" w:lineRule="exact"/>
            </w:pPr>
            <w:r>
              <w:rPr>
                <w:rFonts w:ascii="Calibri" w:hAnsi="Calibri" w:eastAsia="Microsoft YaHei" w:cs="Calibri"/>
                <w:sz w:val="16"/>
                <w:szCs w:val="16"/>
              </w:rPr>
              <w:t xml:space="preserve">InvalidateReq、InvalidateAck</w:t>
            </w:r>
          </w:p>
        </w:tc>
        <w:tc>
          <w:tcPr>
            <w:tcW w:w="2837" w:type="dxa"/>
          </w:tcPr>
          <w:p>
            <w:pPr>
              <w:pStyle w:val="TableText"/>
              <w:jc w:val="left"/>
              <w:wordWrap w:val="0"/>
              <w:spacing w:before="0" w:after="0" w:line="320" w:lineRule="exact"/>
            </w:pPr>
            <w:r>
              <w:rPr>
                <w:rFonts w:ascii="Calibri" w:hAnsi="Calibri" w:eastAsia="Microsoft YaHei" w:cs="Calibri"/>
                <w:sz w:val="18"/>
                <w:szCs w:val="18"/>
              </w:rPr>
              <w:t xml:space="preserve">3N1S、3N2S、8N2S、16N1S</w:t>
            </w:r>
          </w:p>
        </w:tc>
      </w:tr>
    </w:tbl>
    <w:p>
      <w:pPr>
        <w:pStyle w:val="Heading2"/>
        <w:keepNext/>
      </w:pPr>
      <w:r>
        <w:rPr>
          <w:rFonts w:ascii="Calibri" w:hAnsi="Calibri" w:eastAsia="SimHei" w:cs="Calibri"/>
        </w:rPr>
        <w:t xml:space="preserve">附录 D 术语表</w:t>
      </w:r>
    </w:p>
    <w:tbl>
      <w:tblPr>
        <w:tblStyle w:val="TableGrid"/>
        <w:tblW w:w="5000" w:type="pct"/>
        <w:tblLayout w:type="fixed"/>
        <w:tblCellMar>
          <w:top w:w="70" w:type="dxa"/>
          <w:left w:w="45" w:type="dxa"/>
          <w:bottom w:w="70" w:type="dxa"/>
          <w:right w:w="45" w:type="dxa"/>
        </w:tblCellMar>
      </w:tblPr>
      <w:tblGrid>
        <w:gridCol w:w="1500"/>
        <w:gridCol w:w="3300"/>
        <w:gridCol w:w="1500"/>
        <w:gridCol w:w="3300"/>
      </w:tblGrid>
      <w:tr>
        <w:trPr>
          <w:cantSplit/>
          <w:tblHeader/>
        </w:trPr>
        <w:tc>
          <w:tcPr>
            <w:tcW w:w="1500" w:type="dxa"/>
            <w:shd w:val="clear" w:color="auto" w:fill="D9E2F3"/>
          </w:tcPr>
          <w:p>
            <w:pPr>
              <w:pStyle w:val="CompactGlossaryText"/>
              <w:jc w:val="left"/>
              <w:wordWrap w:val="0"/>
              <w:keepNext/>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keepNext/>
              <w:spacing w:before="0" w:after="0" w:line="310" w:lineRule="exact"/>
            </w:pPr>
            <w:r>
              <w:rPr>
                <w:rFonts w:ascii="Calibri" w:hAnsi="Calibri" w:eastAsia="SimHei" w:cs="Calibri"/>
                <w:b/>
                <w:sz w:val="18"/>
                <w:szCs w:val="18"/>
              </w:rPr>
              <w:t xml:space="preserve">说明</w:t>
            </w:r>
          </w:p>
        </w:tc>
        <w:tc>
          <w:tcPr>
            <w:tcW w:w="1500" w:type="dxa"/>
            <w:shd w:val="clear" w:color="auto" w:fill="D9E2F3"/>
          </w:tcPr>
          <w:p>
            <w:pPr>
              <w:pStyle w:val="CompactGlossaryText"/>
              <w:jc w:val="left"/>
              <w:wordWrap w:val="0"/>
              <w:keepNext/>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keepNext/>
              <w:spacing w:before="0" w:after="0" w:line="310" w:lineRule="exact"/>
            </w:pPr>
            <w:r>
              <w:rPr>
                <w:rFonts w:ascii="Calibri" w:hAnsi="Calibri" w:eastAsia="SimHei" w:cs="Calibri"/>
                <w:b/>
                <w:sz w:val="18"/>
                <w:szCs w:val="18"/>
              </w:rPr>
              <w:t xml:space="preserve">说明</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 方案</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采用独立 Outer 一致性层和分层目录的跨节点一致性体系结构</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epoch</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区分同址新旧事务的单调序号</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 控制器</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维护全局目录并执行同址事务仲裁的控制器组件</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reqId</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标识具体请求的事务编号</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Home UBCC 控制器</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由地址映射选定、负责目标地址目录和提交的控制器实例</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stable tuple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重试期间保持不变的事务身份</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EP-RNF</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代表 Outer 域参与节点内 snoop 的端点</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tombstone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已完成事务的幂等确认记录</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ResidentDir</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SRAM 驻留目录</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partial Ack</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目标集合中部分节点已经完成确认</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H64 Backstore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位于 metadata DRAM、保存冷目录元数据的 64 B bucket 哈希表</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G1–G5</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从单消息传输故障到多拓扑故障的五级测试分组</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TLA+</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用于描述并检查协议状态与动作的形式化语言</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ubsim</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组织仿真模块装载、运行与集成的框架</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O3</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Out-of-Order，乱序执行并按架构顺序提交的处理器模型；用于验证乱序条件下的同步与一致性语义</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Liveness</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在公平调度和消息最终可达条件下，事务能够持续推进并最终完成的性质</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Safety</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所有可达状态均满足的不变量</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r>
    </w:tbl>
    <w:p>
      <w:pPr>
        <w:pStyle w:val="Heading2"/>
        <w:keepNext/>
      </w:pPr>
      <w:r>
        <w:rPr>
          <w:rFonts w:ascii="Calibri" w:hAnsi="Calibri" w:eastAsia="SimHei" w:cs="Calibri"/>
        </w:rPr>
        <w:t xml:space="preserve">附录 E 参考文献</w:t>
      </w:r>
    </w:p>
    <w:p>
      <w:pPr>
        <w:ind w:left="0" w:firstLine="420"/>
      </w:pPr>
      <w:r>
        <w:rPr>
          <w:rFonts w:ascii="Calibri" w:hAnsi="Calibri" w:eastAsia="Microsoft YaHei" w:cs="Calibri"/>
        </w:rPr>
        <w:t xml:space="preserve">本节列出第 8 章「验证规模与范围对照」所引用的公开工作。</w:t>
      </w:r>
    </w:p>
    <w:p>
      <w:pPr>
        <w:ind w:left="0" w:firstLine="420"/>
      </w:pPr>
      <w:r>
        <w:rPr>
          <w:rFonts w:ascii="Calibri" w:hAnsi="Calibri" w:eastAsia="Microsoft YaHei" w:cs="Calibri"/>
        </w:rPr>
        <w:t xml:space="preserve">1. C³: CXL Coherence Controllers for Heterogeneous Architectures. HPCA 2026. &lt;https://2026.hpca-conf.org/details/hpca-2026-main-conference/5/-C-3-CXL-Coherence-Controllers-for-Heterogeneous-Architectures&gt;</w:t>
      </w:r>
    </w:p>
    <w:p>
      <w:pPr>
        <w:ind w:left="0" w:firstLine="420"/>
      </w:pPr>
      <w:r>
        <w:rPr>
          <w:rFonts w:ascii="Calibri" w:hAnsi="Calibri" w:eastAsia="Microsoft YaHei" w:cs="Calibri"/>
        </w:rPr>
        <w:t xml:space="preserve">2. vCXLGen: Automated Synthesis and Verification of CXL Bridges for Heterogeneous Architectures. ASPLOS 2026. &lt;https://doi.org/10.1145/3779212.3790245&gt;</w:t>
      </w:r>
    </w:p>
    <w:p>
      <w:pPr>
        <w:ind w:left="0" w:firstLine="420"/>
      </w:pPr>
      <w:r>
        <w:rPr>
          <w:rFonts w:ascii="Calibri" w:hAnsi="Calibri" w:eastAsia="Microsoft YaHei" w:cs="Calibri"/>
        </w:rPr>
        <w:t xml:space="preserve">3. Formalising CXL Cache Coherence. ASPLOS 2025. &lt;https://doi.org/10.1145/3676641.3715999&gt;</w:t>
      </w:r>
    </w:p>
    <w:p>
      <w:pPr>
        <w:ind w:left="0" w:firstLine="420"/>
      </w:pPr>
      <w:r>
        <w:rPr>
          <w:rFonts w:ascii="Calibri" w:hAnsi="Calibri" w:eastAsia="Microsoft YaHei" w:cs="Calibri"/>
        </w:rPr>
        <w:t xml:space="preserve">4. Hemiola: A DSL and Verification Tools to Guide Design and Proof of Hierarchical Cache-Coherence Protocols. CAV 2022. &lt;https://link.springer.com/chapter/10.1007/978-3-031-13188-2_16&gt;</w:t>
      </w:r>
    </w:p>
    <w:p>
      <w:pPr>
        <w:ind w:left="0" w:firstLine="420"/>
      </w:pPr>
      <w:r>
        <w:rPr>
          <w:rFonts w:ascii="Calibri" w:hAnsi="Calibri" w:eastAsia="Microsoft YaHei" w:cs="Calibri"/>
        </w:rPr>
        <w:t xml:space="preserve">5. Millions of Tiny Databases (Physalia). NSDI 2020. &lt;https://www.usenix.org/system/files/nsdi20-paper-brooker.pdf&gt;</w:t>
      </w:r>
    </w:p>
    <w:p>
      <w:pPr>
        <w:ind w:left="0" w:firstLine="420"/>
      </w:pPr>
      <w:r>
        <w:rPr>
          <w:rFonts w:ascii="Calibri" w:hAnsi="Calibri" w:eastAsia="Microsoft YaHei" w:cs="Calibri"/>
        </w:rPr>
        <w:t xml:space="preserve">6. Using Lightweight Formal Methods to Validate a Key-Value Storage Node in Amazon S3 (ShardStore). SOSP 2021. &lt;https://doi.org/10.1145/3477132.3483540&gt;</w:t>
      </w:r>
    </w:p>
    <w:p>
      <w:pPr>
        <w:ind w:left="0" w:firstLine="420"/>
      </w:pPr>
      <w:r>
        <w:rPr>
          <w:rFonts w:ascii="Calibri" w:hAnsi="Calibri" w:eastAsia="Microsoft YaHei" w:cs="Calibri"/>
        </w:rPr>
        <w:t xml:space="preserve">7. Concordia: Distributed Shared Memory with In-Network Cache Coherence. FAST 2021. &lt;https://www.usenix.org/system/files/fast21-wang.pdf&gt;</w:t>
      </w:r>
    </w:p>
    <w:p>
      <w:pPr>
        <w:ind w:left="0" w:firstLine="420"/>
      </w:pPr>
      <w:r>
        <w:rPr>
          <w:rFonts w:ascii="Calibri" w:hAnsi="Calibri" w:eastAsia="Microsoft YaHei" w:cs="Calibri"/>
        </w:rPr>
        <w:t xml:space="preserve">8. Checking Cache-Coherence Protocols with TLA+. Formal Methods in System Design, 22:125–131, 2003. &lt;https://www.microsoft.com/en-us/research/publication/checking-cache-coherence-protocols-with-tla/&gt;</w:t>
      </w:r>
    </w:p>
    <w:p>
      <w:pPr>
        <w:ind w:left="0" w:firstLine="420"/>
      </w:pPr>
      <w:r>
        <w:rPr>
          <w:rFonts w:ascii="Calibri" w:hAnsi="Calibri" w:eastAsia="Microsoft YaHei" w:cs="Calibri"/>
        </w:rPr>
        <w:t xml:space="preserve">9. HieraGen: Automated Generation of Concurrent, Hierarchical Cache Coherence Protocols. ISCA 2020.</w:t>
      </w:r>
    </w:p>
    <w:p>
      <w:pPr>
        <w:ind w:left="0" w:firstLine="420"/>
      </w:pPr>
      <w:r>
        <w:rPr>
          <w:rFonts w:ascii="Calibri" w:hAnsi="Calibri" w:eastAsia="Microsoft YaHei" w:cs="Calibri"/>
        </w:rPr>
        <w:t xml:space="preserve">10. gem5 Ruby directed test generators（官方源码）. &lt;https://raw.githubusercontent.com/gem5/gem5/stable/src/cpu/testers/directedtest/InvalidateGenerator.cc&gt;</w:t>
      </w:r>
    </w:p>
    <w:p>
      <w:pPr>
        <w:ind w:left="0" w:firstLine="420"/>
      </w:pPr>
      <w:r>
        <w:rPr>
          <w:rFonts w:ascii="Calibri" w:hAnsi="Calibri" w:eastAsia="Microsoft YaHei" w:cs="Calibri"/>
        </w:rPr>
        <w:t xml:space="preserve">11. gem5 Ruby Random Tester（官方文档）. &lt;https://www.gem5.org/documentation/general_docs/debugging_and_testing/directed_testers/ruby_random_tester/&gt;</w:t>
      </w:r>
    </w:p>
    <w:sectPr>
      <w:titlePg/>
      <w:footerReference w:type="first" r:id="rIdFirstFooter"/>
      <w:footerReference w:type="default" r:id="rIdFooter"/>
      <w:pgSz w:w="11906" w:h="16838"/>
      <w:pgMar w:top="1417" w:right="1134" w:bottom="1417" w:left="1134" w:header="567" w:footer="567"/>
    </w:sectPr>
  </w:body>
</w:document>
</file>

<file path=word/footer1.xml><?xml version="1.0" encoding="utf-8"?>
<w:ftr xmlns:w="http://schemas.openxmlformats.org/wordprocessingml/2006/main">
  <w:p>
    <w:pPr>
      <w:jc w:val="center"/>
    </w:pPr>
    <w:r>
      <w:t>第 </w:t>
    </w:r>
    <w:r>
      <w:fldChar w:fldCharType="begin"/>
    </w:r>
    <w:r>
      <w:instrText> PAGE </w:instrText>
    </w:r>
    <w:r>
      <w:fldChar w:fldCharType="end"/>
    </w:r>
    <w:r>
      <w:t> 页</w:t>
    </w:r>
  </w:p>
</w:ftr>
</file>

<file path=word/footerFirst.xml><?xml version="1.0" encoding="utf-8"?>
<w:ftr xmlns:w="http://schemas.openxmlformats.org/wordprocessingml/2006/main">
  <w:p/>
</w:ftr>
</file>

<file path=word/settings.xml><?xml version="1.0" encoding="utf-8"?>
<w:settings xmlns:w="http://schemas.openxmlformats.org/wordprocessingml/2006/main">
  <w:updateFields w:val="true"/>
  <w:defaultTabStop w:val="420"/>
</w:settings>
</file>

<file path=word/styles.xml><?xml version="1.0" encoding="utf-8"?>
<w:styles xmlns:w="http://schemas.openxmlformats.org/wordprocessingml/2006/main">
  <w:style w:type="paragraph" w:default="1" w:styleId="Normal">
    <w:name w:val="Normal"/>
    <w:pPr>
      <w:widowControl/>
      <w:kinsoku/>
      <w:spacing w:before="0" w:after="0" w:line="400" w:lineRule="exact"/>
      <w:jc w:val="both"/>
    </w:pPr>
    <w:rPr>
      <w:rFonts w:ascii="Calibri" w:hAnsi="Calibri" w:eastAsia="Microsoft YaHei" w:cs="Calibri"/>
      <w:sz w:val="21"/>
      <w:szCs w:val="21"/>
    </w:rPr>
  </w:style>
  <w:style w:type="paragraph" w:styleId="Title">
    <w:name w:val="Title"/>
    <w:basedOn w:val="Normal"/>
    <w:pPr>
      <w:jc w:val="center"/>
      <w:spacing w:before="240" w:after="180" w:line="480" w:lineRule="exact"/>
      <w:keepNext/>
    </w:pPr>
    <w:rPr>
      <w:rFonts w:ascii="Calibri" w:hAnsi="Calibri" w:eastAsia="SimHei" w:cs="Calibri"/>
      <w:b/>
      <w:color w:val="17365D"/>
      <w:sz w:val="36"/>
      <w:szCs w:val="36"/>
    </w:rPr>
  </w:style>
  <w:style w:type="paragraph" w:styleId="Heading1">
    <w:name w:val="heading 1"/>
    <w:basedOn w:val="Normal"/>
    <w:pPr>
      <w:keepNext/>
      <w:spacing w:before="240" w:after="80" w:line="400" w:lineRule="exact"/>
      <w:outlineLvl w:val="0"/>
    </w:pPr>
    <w:rPr>
      <w:rFonts w:ascii="Calibri" w:hAnsi="Calibri" w:eastAsia="SimHei" w:cs="Calibri"/>
      <w:b/>
      <w:color w:val="17365D"/>
      <w:sz w:val="30"/>
    </w:rPr>
  </w:style>
  <w:style w:type="paragraph" w:styleId="Heading2">
    <w:name w:val="heading 2"/>
    <w:basedOn w:val="Normal"/>
    <w:pPr>
      <w:keepNext/>
      <w:spacing w:before="180" w:after="60" w:line="400" w:lineRule="exact"/>
      <w:outlineLvl w:val="1"/>
    </w:pPr>
    <w:rPr>
      <w:rFonts w:ascii="Calibri" w:hAnsi="Calibri" w:eastAsia="SimHei" w:cs="Calibri"/>
      <w:b/>
      <w:color w:val="365F91"/>
      <w:sz w:val="26"/>
    </w:rPr>
  </w:style>
  <w:style w:type="paragraph" w:styleId="Heading3">
    <w:name w:val="heading 3"/>
    <w:basedOn w:val="Normal"/>
    <w:pPr>
      <w:keepNext/>
      <w:spacing w:before="120" w:after="40" w:line="400" w:lineRule="exact"/>
      <w:outlineLvl w:val="2"/>
    </w:pPr>
    <w:rPr>
      <w:rFonts w:ascii="Calibri" w:hAnsi="Calibri" w:eastAsia="SimHei" w:cs="Calibri"/>
      <w:b/>
      <w:color w:val="4F81BD"/>
      <w:sz w:val="23"/>
    </w:rPr>
  </w:style>
  <w:style w:type="paragraph" w:styleId="Code">
    <w:name w:val="Code"/>
    <w:basedOn w:val="Normal"/>
    <w:pPr>
      <w:spacing w:before="0" w:after="0" w:line="300" w:lineRule="exact"/>
      <w:shd w:fill="F2F2F2"/>
      <w:ind w:left="240"/>
    </w:pPr>
    <w:rPr>
      <w:rFonts w:ascii="Consolas" w:hAnsi="Consolas" w:eastAsia="Microsoft YaHei" w:cs="Consolas"/>
      <w:sz w:val="18"/>
    </w:rPr>
  </w:style>
  <w:style w:type="paragraph" w:styleId="Quote">
    <w:name w:val="Quote"/>
    <w:basedOn w:val="Normal"/>
    <w:rPr>
      <w:i/>
      <w:color w:val="555555"/>
    </w:rPr>
  </w:style>
  <w:style w:type="paragraph" w:styleId="TableText">
    <w:name w:val="Table Text"/>
    <w:basedOn w:val="Normal"/>
    <w:pPr>
      <w:jc w:val="left"/>
      <w:spacing w:before="0" w:after="0" w:line="320" w:lineRule="exact"/>
    </w:pPr>
    <w:rPr>
      <w:rFonts w:ascii="Calibri" w:hAnsi="Calibri" w:eastAsia="Microsoft YaHei" w:cs="Calibri"/>
      <w:sz w:val="18"/>
      <w:szCs w:val="18"/>
    </w:rPr>
  </w:style>
  <w:style w:type="paragraph" w:styleId="CompactGlossaryText">
    <w:name w:val="Compact Glossary Text"/>
    <w:basedOn w:val="TableText"/>
    <w:pPr>
      <w:jc w:val="left"/>
      <w:spacing w:before="0" w:after="0" w:line="310" w:lineRule="exact"/>
    </w:pPr>
    <w:rPr>
      <w:rFonts w:ascii="Calibri" w:hAnsi="Calibri" w:eastAsia="Microsoft YaHei" w:cs="Calibri"/>
      <w:sz w:val="18"/>
      <w:szCs w:val="18"/>
    </w:rPr>
  </w:style>
  <w:style w:type="paragraph" w:styleId="FigureCaption">
    <w:name w:val="Figure Caption"/>
    <w:basedOn w:val="Normal"/>
    <w:pPr>
      <w:jc w:val="center"/>
      <w:keepLines/>
      <w:spacing w:before="0" w:after="120" w:line="320" w:lineRule="exact"/>
    </w:pPr>
    <w:rPr>
      <w:rFonts w:ascii="Calibri" w:hAnsi="Calibri" w:eastAsia="Microsoft YaHei" w:cs="Calibri"/>
      <w:sz w:val="18"/>
      <w:color w:val="555555"/>
    </w:rPr>
  </w:style>
  <w:style w:type="paragraph" w:styleId="TableCaption">
    <w:name w:val="Table Caption"/>
    <w:basedOn w:val="FigureCaption"/>
    <w:pPr>
      <w:jc w:val="center"/>
      <w:spacing w:before="40" w:after="100" w:line="320" w:lineRule="exact"/>
    </w:pPr>
  </w:style>
  <w:style w:type="table" w:styleId="TableGrid">
    <w:name w:val="Table Grid"/>
    <w:tblPr>
      <w:tblBorders>
        <w:top w:val="single" w:color="B7C9E2" w:sz="4"/>
        <w:left w:val="single" w:color="B7C9E2" w:sz="4"/>
        <w:bottom w:val="single" w:color="B7C9E2" w:sz="4"/>
        <w:right w:val="single" w:color="B7C9E2" w:sz="4"/>
        <w:insideH w:val="single" w:color="D9E2F3" w:sz="4"/>
        <w:insideV w:val="single" w:color="D9E2F3" w:sz="4"/>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ooter" Type="http://schemas.openxmlformats.org/officeDocument/2006/relationships/footer" Target="footer1.xml"/><Relationship Id="rIdFirstFooter" Type="http://schemas.openxmlformats.org/officeDocument/2006/relationships/footer" Target="footerFirst.xml"/><Relationship Id="rIdSettings" Type="http://schemas.openxmlformats.org/officeDocument/2006/relationships/settings" Target="settings.xml"/><Relationship Id="rIdImage1" Type="http://schemas.openxmlformats.org/officeDocument/2006/relationships/image" Target="media/image1.png"/><Relationship Id="rIdImage2" Type="http://schemas.openxmlformats.org/officeDocument/2006/relationships/image" Target="media/image2.png"/></Relationships>
</file>

<file path=docProps/app.xml><?xml version="1.0" encoding="utf-8"?>
<Properties xmlns="http://schemas.openxmlformats.org/officeDocument/2006/extended-properties">
  <Application>CC-EP Markdown DOCX Sync</Application>
</Properties>
</file>

<file path=docProps/core.xml><?xml version="1.0" encoding="utf-8"?>
<cp:coreProperties xmlns:cp="http://schemas.openxmlformats.org/package/2006/metadata/core-properties" xmlns:dc="http://purl.org/dc/elements/1.1/" xmlns:dcterms="http://purl.org/dc/terms/" xmlns:xsi="http://www.w3.org/2001/XMLSchema-instance">
  <dc:title>UBCC 形式化验证与可靠性资格报告</dc:title>
  <dc:creator>CC-EP project</dc:creator>
  <dc:description>source_sha256=e5938ab950877ab507b6be519faaa82809752ce7d2fc873dcb3a617a8fe0c0cd</dc:description>
  <dcterms:created xsi:type="dcterms:W3CDTF">2026-09-27T20:23:39Z</dcterms:created>
  <dcterms:modified xsi:type="dcterms:W3CDTF">2026-09-27T20:23:39Z</dcterms:modified>
</cp:coreProperties>
</file>