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A5A5" w14:textId="2BBD09F6" w:rsidR="00D240E7" w:rsidRDefault="002F5ABE" w:rsidP="002F5ABE">
      <w:pPr>
        <w:pStyle w:val="Balk1"/>
      </w:pPr>
      <w:r>
        <w:t>4.9 Formulating Algorithms: Sentinel-Controlled</w:t>
      </w:r>
      <w:r>
        <w:t xml:space="preserve"> </w:t>
      </w:r>
      <w:r>
        <w:t>Repetition</w:t>
      </w:r>
    </w:p>
    <w:p w14:paraId="7A065E71" w14:textId="0AA5A675" w:rsidR="002F5ABE" w:rsidRDefault="002F5ABE" w:rsidP="002F5ABE">
      <w:r>
        <w:t xml:space="preserve">Bir döngü içerisinde verilen sayıların ortalaması alınmak istediğini düşünün. Bu döngünün ne zaman duracağını ve ortalamayı ne zaman alacağını nasıl belirleyeceğiz. </w:t>
      </w:r>
    </w:p>
    <w:p w14:paraId="73E64FD8" w14:textId="1DBE3474" w:rsidR="002F5ABE" w:rsidRDefault="002F5ABE" w:rsidP="002F5ABE">
      <w:r>
        <w:t xml:space="preserve">Bu problemi çözmek için </w:t>
      </w:r>
      <w:r w:rsidRPr="002F5ABE">
        <w:rPr>
          <w:highlight w:val="green"/>
        </w:rPr>
        <w:t>sentinel value</w:t>
      </w:r>
      <w:r>
        <w:t xml:space="preserve"> (aynı zamanda </w:t>
      </w:r>
      <w:r w:rsidRPr="002F5ABE">
        <w:rPr>
          <w:highlight w:val="green"/>
        </w:rPr>
        <w:t>signal value</w:t>
      </w:r>
      <w:r>
        <w:t xml:space="preserve">, </w:t>
      </w:r>
      <w:r w:rsidRPr="002F5ABE">
        <w:rPr>
          <w:highlight w:val="green"/>
        </w:rPr>
        <w:t>dummy value</w:t>
      </w:r>
      <w:r>
        <w:t xml:space="preserve"> veya </w:t>
      </w:r>
      <w:r w:rsidRPr="002F5ABE">
        <w:rPr>
          <w:highlight w:val="green"/>
        </w:rPr>
        <w:t>flag value</w:t>
      </w:r>
      <w:r>
        <w:t>) kullanılır.</w:t>
      </w:r>
    </w:p>
    <w:p w14:paraId="00638322" w14:textId="5539CBA0" w:rsidR="002F5ABE" w:rsidRDefault="00EA63C7" w:rsidP="002F5ABE">
      <w:r>
        <w:t>Sentinel value döngüden çıkmamızı sağlayan bir değer olarak görev yapar.</w:t>
      </w:r>
    </w:p>
    <w:p w14:paraId="3BCED3DD" w14:textId="77777777" w:rsidR="00EA63C7" w:rsidRDefault="00EA63C7" w:rsidP="00EA63C7">
      <w:r>
        <w:t xml:space="preserve">while </w:t>
      </w:r>
      <w:proofErr w:type="gramStart"/>
      <w:r>
        <w:t>( grade</w:t>
      </w:r>
      <w:proofErr w:type="gramEnd"/>
      <w:r>
        <w:t xml:space="preserve"> != -1 ) // while grade is not -1</w:t>
      </w:r>
    </w:p>
    <w:p w14:paraId="08A2873A" w14:textId="77777777" w:rsidR="00EA63C7" w:rsidRDefault="00EA63C7" w:rsidP="00EA63C7">
      <w:r>
        <w:t>{</w:t>
      </w:r>
    </w:p>
    <w:p w14:paraId="5E2A698D" w14:textId="77777777" w:rsidR="00EA63C7" w:rsidRDefault="00EA63C7" w:rsidP="00EA63C7">
      <w:pPr>
        <w:ind w:left="720"/>
      </w:pPr>
      <w:r>
        <w:t>total = total + grade;</w:t>
      </w:r>
    </w:p>
    <w:p w14:paraId="1C2029E1" w14:textId="77777777" w:rsidR="00EA63C7" w:rsidRDefault="00EA63C7" w:rsidP="00EA63C7">
      <w:pPr>
        <w:ind w:left="720"/>
      </w:pPr>
      <w:r>
        <w:t>gradeCounter = gradeCounter + 1;</w:t>
      </w:r>
    </w:p>
    <w:p w14:paraId="18F3668C" w14:textId="77777777" w:rsidR="00EA63C7" w:rsidRDefault="00EA63C7" w:rsidP="00EA63C7">
      <w:pPr>
        <w:ind w:left="720"/>
      </w:pPr>
    </w:p>
    <w:p w14:paraId="4CB1B91D" w14:textId="77777777" w:rsidR="00EA63C7" w:rsidRDefault="00EA63C7" w:rsidP="00EA63C7">
      <w:pPr>
        <w:ind w:left="720"/>
      </w:pPr>
      <w:r>
        <w:t>// prompt for input and read next grade from user</w:t>
      </w:r>
    </w:p>
    <w:p w14:paraId="59176679" w14:textId="77777777" w:rsidR="00EA63C7" w:rsidRDefault="00EA63C7" w:rsidP="00EA63C7">
      <w:pPr>
        <w:ind w:left="720"/>
      </w:pPr>
      <w:r>
        <w:t>cout &lt;&lt; "Enter grade or -1 to quit: ";</w:t>
      </w:r>
    </w:p>
    <w:p w14:paraId="71C32119" w14:textId="68F17E1D" w:rsidR="00EA63C7" w:rsidRDefault="00EA63C7" w:rsidP="00EA63C7">
      <w:pPr>
        <w:ind w:left="720"/>
      </w:pPr>
      <w:r>
        <w:t xml:space="preserve">cin &gt;&gt; grade; </w:t>
      </w:r>
      <w:r>
        <w:tab/>
      </w:r>
      <w:r>
        <w:t xml:space="preserve">// input grade or </w:t>
      </w:r>
      <w:r w:rsidRPr="00EA63C7">
        <w:rPr>
          <w:highlight w:val="green"/>
        </w:rPr>
        <w:t>sentinel value</w:t>
      </w:r>
    </w:p>
    <w:p w14:paraId="78EA61FC" w14:textId="65D9A08F" w:rsidR="00EA63C7" w:rsidRDefault="00EA63C7" w:rsidP="00EA63C7">
      <w:r>
        <w:t>}</w:t>
      </w:r>
    </w:p>
    <w:p w14:paraId="34AC6FE5" w14:textId="04CCFA38" w:rsidR="00EA63C7" w:rsidRPr="00F4658D" w:rsidRDefault="00EA63C7" w:rsidP="00EA63C7">
      <w:pPr>
        <w:rPr>
          <w:color w:val="C00000"/>
        </w:rPr>
      </w:pPr>
      <w:r w:rsidRPr="00F4658D">
        <w:rPr>
          <w:rFonts w:ascii="AGaramond-SemiboldItalic--Ident" w:hAnsi="AGaramond-SemiboldItalic--Ident" w:cs="AGaramond-SemiboldItalic--Ident"/>
          <w:i/>
          <w:iCs/>
          <w:color w:val="C00000"/>
          <w:kern w:val="0"/>
          <w:sz w:val="22"/>
        </w:rPr>
        <w:t>Program Logic for Sentinel-Controlled Repetition vs. Counter-Controlled Repetition</w:t>
      </w:r>
    </w:p>
    <w:p w14:paraId="46B8AD2E" w14:textId="77777777" w:rsidR="009527DB" w:rsidRDefault="00F4658D" w:rsidP="00EA63C7">
      <w:r>
        <w:t>Counter-controlled repetition, while statement içindeki her iteration kullanıcıdan bir değer okur. Sentinel-Controlled repettition, while statement’ından önce bir değer okur, kullanıcı sentinel value girmiş ise while döngüsü işlenmeden atlanır, eğer geçerli bir değer girilirse while döngüsü yürütülür.</w:t>
      </w:r>
    </w:p>
    <w:p w14:paraId="408A981E" w14:textId="77777777" w:rsidR="009527DB" w:rsidRDefault="009527DB" w:rsidP="009527DB">
      <w:pPr>
        <w:pStyle w:val="KonuBal"/>
      </w:pPr>
      <w:r>
        <w:t>8. Pointer</w:t>
      </w:r>
    </w:p>
    <w:p w14:paraId="73A70492" w14:textId="16C93889" w:rsidR="00EA63C7" w:rsidRDefault="00F4658D" w:rsidP="009527DB">
      <w:r>
        <w:t xml:space="preserve"> </w:t>
      </w:r>
    </w:p>
    <w:p w14:paraId="39D3F900" w14:textId="77777777" w:rsidR="00EA63C7" w:rsidRPr="002F5ABE" w:rsidRDefault="00EA63C7" w:rsidP="00EA63C7"/>
    <w:sectPr w:rsidR="00EA63C7" w:rsidRPr="002F5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aramond-SemiboldItalic--Ide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14"/>
    <w:rsid w:val="002F5ABE"/>
    <w:rsid w:val="003830EB"/>
    <w:rsid w:val="008F4214"/>
    <w:rsid w:val="009527DB"/>
    <w:rsid w:val="00D240E7"/>
    <w:rsid w:val="00EA63C7"/>
    <w:rsid w:val="00F4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BE91"/>
  <w15:chartTrackingRefBased/>
  <w15:docId w15:val="{61E978D0-6186-4D09-9493-EDAF3098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ABE"/>
    <w:rPr>
      <w:rFonts w:ascii="Bahnschrift" w:hAnsi="Bahnschrift"/>
      <w:sz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2F5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F5A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F5ABE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F5ABE"/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2F5ABE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F5ABE"/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MseOto</dc:creator>
  <cp:keywords/>
  <dc:description/>
  <cp:lastModifiedBy>MseOto</cp:lastModifiedBy>
  <cp:revision>3</cp:revision>
  <dcterms:created xsi:type="dcterms:W3CDTF">2023-11-16T09:44:00Z</dcterms:created>
  <dcterms:modified xsi:type="dcterms:W3CDTF">2023-11-16T12:52:00Z</dcterms:modified>
</cp:coreProperties>
</file>