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905D9" w14:textId="43CD9CB7" w:rsidR="00DB4577" w:rsidRDefault="00922A2B" w:rsidP="00922A2B">
      <w:pPr>
        <w:pStyle w:val="Heading1"/>
      </w:pPr>
      <w:r>
        <w:t>BASE klasörü</w:t>
      </w:r>
    </w:p>
    <w:p w14:paraId="61B10ED4" w14:textId="64C4BA21" w:rsidR="00922A2B" w:rsidRPr="00922A2B" w:rsidRDefault="00922A2B" w:rsidP="00922A2B">
      <w:r>
        <w:t>Oluşturulacak base entity’leri tutacak olan klasör.</w:t>
      </w:r>
    </w:p>
    <w:sectPr w:rsidR="00922A2B" w:rsidRPr="00922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1DB"/>
    <w:rsid w:val="003171DB"/>
    <w:rsid w:val="00922A2B"/>
    <w:rsid w:val="00DB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301DA"/>
  <w15:chartTrackingRefBased/>
  <w15:docId w15:val="{5DBA08DE-58E9-434C-9C7F-1D90F78EE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A2B"/>
    <w:rPr>
      <w:rFonts w:ascii="Bahnschrift" w:hAnsi="Bahnschrif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A2B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A2B"/>
    <w:rPr>
      <w:rFonts w:ascii="Bahnschrift" w:eastAsiaTheme="majorEastAsia" w:hAnsi="Bahnschrift" w:cstheme="majorBidi"/>
      <w:color w:val="C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MseOtoPc</dc:creator>
  <cp:keywords/>
  <dc:description/>
  <cp:lastModifiedBy>MseOtoPc</cp:lastModifiedBy>
  <cp:revision>2</cp:revision>
  <dcterms:created xsi:type="dcterms:W3CDTF">2024-02-14T07:05:00Z</dcterms:created>
  <dcterms:modified xsi:type="dcterms:W3CDTF">2024-02-14T07:05:00Z</dcterms:modified>
</cp:coreProperties>
</file>