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D797A" w14:textId="3531F6E0" w:rsidR="00D97A96" w:rsidRDefault="00D97A96" w:rsidP="00084C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8ED0126" wp14:editId="42E1A636">
            <wp:extent cx="1152525" cy="1152525"/>
            <wp:effectExtent l="0" t="0" r="0" b="0"/>
            <wp:docPr id="27252011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0C144" w14:textId="77777777" w:rsidR="00D5076B" w:rsidRDefault="00D97A96" w:rsidP="00084C7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97A96">
        <w:rPr>
          <w:rFonts w:ascii="Times New Roman" w:hAnsi="Times New Roman" w:cs="Times New Roman"/>
          <w:b/>
          <w:bCs/>
          <w:sz w:val="32"/>
          <w:szCs w:val="32"/>
        </w:rPr>
        <w:t xml:space="preserve">EE451 </w:t>
      </w:r>
      <w:r w:rsidR="00D5076B">
        <w:rPr>
          <w:rFonts w:ascii="Times New Roman" w:hAnsi="Times New Roman" w:cs="Times New Roman"/>
          <w:b/>
          <w:bCs/>
          <w:sz w:val="32"/>
          <w:szCs w:val="32"/>
        </w:rPr>
        <w:t>PROJECT PROPOSAL</w:t>
      </w:r>
    </w:p>
    <w:p w14:paraId="7DC0F1E6" w14:textId="2B7393E1" w:rsidR="00D5076B" w:rsidRDefault="00D5076B" w:rsidP="00084C7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076B">
        <w:rPr>
          <w:rFonts w:ascii="Times New Roman" w:hAnsi="Times New Roman" w:cs="Times New Roman"/>
          <w:sz w:val="24"/>
          <w:szCs w:val="24"/>
        </w:rPr>
        <w:t>Harun Durmuş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Student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ID’s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5076B">
        <w:rPr>
          <w:rFonts w:ascii="Times New Roman" w:hAnsi="Times New Roman" w:cs="Times New Roman"/>
          <w:sz w:val="24"/>
          <w:szCs w:val="24"/>
        </w:rPr>
        <w:t>270206025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proofErr w:type="spellStart"/>
      <w:r w:rsidRPr="00D5076B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5076B">
        <w:rPr>
          <w:rFonts w:ascii="Times New Roman" w:hAnsi="Times New Roman" w:cs="Times New Roman"/>
          <w:sz w:val="24"/>
          <w:szCs w:val="24"/>
        </w:rPr>
        <w:t>09.11.2023</w:t>
      </w:r>
    </w:p>
    <w:p w14:paraId="6E0CF9F7" w14:textId="77777777" w:rsidR="00D5076B" w:rsidRPr="00D5076B" w:rsidRDefault="00D5076B" w:rsidP="00084C7C">
      <w:pPr>
        <w:ind w:left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Mustafa Eren Çelebi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076B">
        <w:rPr>
          <w:rFonts w:ascii="Times New Roman" w:hAnsi="Times New Roman" w:cs="Times New Roman"/>
          <w:sz w:val="24"/>
          <w:szCs w:val="24"/>
        </w:rPr>
        <w:t>2702060</w:t>
      </w:r>
      <w:r>
        <w:rPr>
          <w:rFonts w:ascii="Times New Roman" w:hAnsi="Times New Roman" w:cs="Times New Roman"/>
          <w:sz w:val="24"/>
          <w:szCs w:val="24"/>
        </w:rPr>
        <w:t>53</w:t>
      </w:r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011F5031" w14:textId="295413C9" w:rsidR="00D5076B" w:rsidRDefault="00D5076B" w:rsidP="00084C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Necmettin Yiğit </w:t>
      </w:r>
      <w:proofErr w:type="spellStart"/>
      <w:r>
        <w:rPr>
          <w:rFonts w:ascii="Times New Roman" w:hAnsi="Times New Roman" w:cs="Times New Roman"/>
          <w:sz w:val="24"/>
          <w:szCs w:val="24"/>
        </w:rPr>
        <w:t>Dübek</w:t>
      </w:r>
      <w:proofErr w:type="spellEnd"/>
      <w:r w:rsidRPr="00D5076B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D5076B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D5076B">
        <w:rPr>
          <w:rFonts w:ascii="Times New Roman" w:hAnsi="Times New Roman" w:cs="Times New Roman"/>
          <w:sz w:val="24"/>
          <w:szCs w:val="24"/>
        </w:rPr>
        <w:t>02060</w:t>
      </w:r>
      <w:r>
        <w:rPr>
          <w:rFonts w:ascii="Times New Roman" w:hAnsi="Times New Roman" w:cs="Times New Roman"/>
          <w:sz w:val="24"/>
          <w:szCs w:val="24"/>
        </w:rPr>
        <w:t>49</w:t>
      </w:r>
    </w:p>
    <w:p w14:paraId="0A79110F" w14:textId="77777777" w:rsidR="00D5076B" w:rsidRPr="00D5076B" w:rsidRDefault="00D5076B" w:rsidP="00084C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6B55F" w14:textId="182652E4" w:rsidR="00C33450" w:rsidRDefault="00D5076B" w:rsidP="00084C7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076B">
        <w:rPr>
          <w:rFonts w:ascii="Times New Roman" w:hAnsi="Times New Roman" w:cs="Times New Roman"/>
          <w:b/>
          <w:bCs/>
          <w:sz w:val="28"/>
          <w:szCs w:val="28"/>
        </w:rPr>
        <w:t>COMPARISON OF ZERO FORCING AND MMSE EQUALIZERS IN DIFFERENT AWGN CHANNELS</w:t>
      </w:r>
    </w:p>
    <w:p w14:paraId="69085CFE" w14:textId="4C0E083E" w:rsidR="00820EEA" w:rsidRPr="00820EEA" w:rsidRDefault="00820EEA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Abstract</w:t>
      </w:r>
      <w:proofErr w:type="spellEnd"/>
    </w:p>
    <w:p w14:paraId="034372A8" w14:textId="4994B59E" w:rsidR="00D5076B" w:rsidRPr="00B9343A" w:rsidRDefault="00820EEA" w:rsidP="00084C7C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project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aims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conduct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comprehensive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comparison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performance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of Zero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Forcing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MMSE (Minimum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Mean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Square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Error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equalizers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Band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Limited AWGN (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Additive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White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Gaussian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channels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. Zero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Forcing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leverages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direct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relationships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between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transmitted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received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signals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whereas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MMSE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optimizes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received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signals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based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on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Minimum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Mean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Square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Error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principle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project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will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employ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simulations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investigate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performance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differences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between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both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types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compare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results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primary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objective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is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determine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which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type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demonstrates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superior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performance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in a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Band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Limited AWGN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channel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DDB359B" w14:textId="77777777" w:rsidR="00820EEA" w:rsidRPr="00820EEA" w:rsidRDefault="00820EEA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Introduction</w:t>
      </w:r>
      <w:proofErr w:type="spellEnd"/>
    </w:p>
    <w:p w14:paraId="1ADDEEA3" w14:textId="5C54023C" w:rsidR="00820EEA" w:rsidRPr="00820EEA" w:rsidRDefault="00820EEA" w:rsidP="00084C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EE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plays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a pivotal role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suppressing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channel-induced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interference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ensuring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reliable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20EEA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transmission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delves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comparison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of two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: Zero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Forcing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MMSE,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eff</w:t>
      </w:r>
      <w:r>
        <w:rPr>
          <w:rFonts w:ascii="Times New Roman" w:hAnsi="Times New Roman" w:cs="Times New Roman"/>
          <w:sz w:val="24"/>
          <w:szCs w:val="24"/>
        </w:rPr>
        <w:t>ect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suppressing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intersymbol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interference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(ISI) in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Limited AWGN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>.</w:t>
      </w:r>
    </w:p>
    <w:p w14:paraId="6E6B5505" w14:textId="77777777" w:rsidR="00820EEA" w:rsidRPr="00820EEA" w:rsidRDefault="00820EEA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Work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Packages</w:t>
      </w:r>
      <w:proofErr w:type="spellEnd"/>
    </w:p>
    <w:p w14:paraId="541A53FE" w14:textId="2C2C8C4C" w:rsidR="00820EEA" w:rsidRDefault="00820EEA" w:rsidP="00084C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project's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tasks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organized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following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>:</w:t>
      </w:r>
    </w:p>
    <w:p w14:paraId="231BBE40" w14:textId="2081F86B" w:rsidR="00204AC0" w:rsidRPr="00820EEA" w:rsidRDefault="00204AC0" w:rsidP="00204A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FDE9D0" wp14:editId="45E5EB55">
            <wp:extent cx="5756910" cy="914400"/>
            <wp:effectExtent l="0" t="0" r="0" b="0"/>
            <wp:docPr id="1291227613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52B44" w14:textId="455EDC71" w:rsidR="00820EEA" w:rsidRPr="00820EEA" w:rsidRDefault="00820EEA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Literature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</w:p>
    <w:p w14:paraId="78A2C17B" w14:textId="440F0EA9" w:rsidR="00820EEA" w:rsidRPr="00820EEA" w:rsidRDefault="00820EEA" w:rsidP="00084C7C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Theoretical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Foundations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of Zero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Forcing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MMSE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Equalizers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820EE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theoretical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underpinnings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of Zero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Forcing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MMSE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820EEA">
        <w:rPr>
          <w:rFonts w:ascii="Times New Roman" w:hAnsi="Times New Roman" w:cs="Times New Roman"/>
          <w:sz w:val="24"/>
          <w:szCs w:val="24"/>
        </w:rPr>
        <w:t>.</w:t>
      </w:r>
    </w:p>
    <w:p w14:paraId="36437956" w14:textId="07AC8CC7" w:rsidR="007742B6" w:rsidRPr="00204AC0" w:rsidRDefault="00820EEA" w:rsidP="00204AC0">
      <w:pPr>
        <w:pStyle w:val="ListeParagraf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2B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AWGN Channel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Bandwidth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Limitations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Research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characteristics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Additive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White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Gaussian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Noise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channel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associated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bandwidth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limitations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351D02DA" w14:textId="01C656FD" w:rsidR="00820EEA" w:rsidRPr="00820EEA" w:rsidRDefault="00820EEA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Infrastructure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Preparation</w:t>
      </w:r>
      <w:proofErr w:type="spellEnd"/>
    </w:p>
    <w:p w14:paraId="596504A1" w14:textId="1FAADEEA" w:rsidR="00820EEA" w:rsidRPr="007742B6" w:rsidRDefault="00820EEA" w:rsidP="00084C7C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Software</w:t>
      </w:r>
      <w:proofErr w:type="gram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Hardware Setup:</w:t>
      </w:r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Procurement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necessary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simulations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365E0D60" w14:textId="793675A5" w:rsidR="00820EEA" w:rsidRPr="007742B6" w:rsidRDefault="00820EEA" w:rsidP="00084C7C">
      <w:pPr>
        <w:pStyle w:val="ListeParagraf"/>
        <w:numPr>
          <w:ilvl w:val="0"/>
          <w:numId w:val="2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Data</w:t>
      </w:r>
      <w:proofErr w:type="gram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Tools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Acquisition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42B6">
        <w:rPr>
          <w:rFonts w:ascii="Times New Roman" w:hAnsi="Times New Roman" w:cs="Times New Roman"/>
          <w:sz w:val="24"/>
          <w:szCs w:val="24"/>
        </w:rPr>
        <w:t xml:space="preserve"> Collection of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datasets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tools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5133F69D" w14:textId="4C7EC3BC" w:rsidR="00820EEA" w:rsidRPr="00820EEA" w:rsidRDefault="00820EEA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Simulations</w:t>
      </w:r>
      <w:proofErr w:type="spellEnd"/>
    </w:p>
    <w:p w14:paraId="05DE8B40" w14:textId="394C3573" w:rsidR="00820EEA" w:rsidRPr="007742B6" w:rsidRDefault="00820EEA" w:rsidP="00084C7C">
      <w:pPr>
        <w:pStyle w:val="ListeParagraf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Zero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Forcing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Equalizer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Simulations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Conducting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simulations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evaluate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Zero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Forcing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equalizers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under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various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5D86A287" w14:textId="3BAB5604" w:rsidR="00820EEA" w:rsidRPr="007742B6" w:rsidRDefault="00820EEA" w:rsidP="00084C7C">
      <w:pPr>
        <w:pStyle w:val="ListeParagraf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MMSE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Equalizer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Simulations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Performing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simulations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assess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MMSE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equalizers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1115F64E" w14:textId="249BC32C" w:rsidR="00820EEA" w:rsidRPr="00820EEA" w:rsidRDefault="00820EEA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Result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3B42E97F" w14:textId="370FBE1B" w:rsidR="00820EEA" w:rsidRPr="007742B6" w:rsidRDefault="00820EEA" w:rsidP="00084C7C">
      <w:pPr>
        <w:pStyle w:val="ListeParagraf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Analysis of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Simulation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Results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Careful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examination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outcomes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both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Zero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Forcing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MMSE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equalizers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73CC8CBC" w14:textId="71FCE5CD" w:rsidR="00820EEA" w:rsidRPr="007742B6" w:rsidRDefault="00820EEA" w:rsidP="00084C7C">
      <w:pPr>
        <w:pStyle w:val="ListeParagraf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Performance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Comparison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Comparative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analysis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Zero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Forcing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MMSE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equalizers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based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simulation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093FF3F9" w14:textId="3901568C" w:rsidR="00820EEA" w:rsidRPr="00820EEA" w:rsidRDefault="00820EEA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Reporting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820EEA">
        <w:rPr>
          <w:rFonts w:ascii="Times New Roman" w:hAnsi="Times New Roman" w:cs="Times New Roman"/>
          <w:b/>
          <w:bCs/>
          <w:sz w:val="24"/>
          <w:szCs w:val="24"/>
        </w:rPr>
        <w:t xml:space="preserve"> Presentation </w:t>
      </w:r>
      <w:proofErr w:type="spellStart"/>
      <w:r w:rsidRPr="00820EEA">
        <w:rPr>
          <w:rFonts w:ascii="Times New Roman" w:hAnsi="Times New Roman" w:cs="Times New Roman"/>
          <w:b/>
          <w:bCs/>
          <w:sz w:val="24"/>
          <w:szCs w:val="24"/>
        </w:rPr>
        <w:t>Preparation</w:t>
      </w:r>
      <w:proofErr w:type="spellEnd"/>
    </w:p>
    <w:p w14:paraId="2F874334" w14:textId="0E08DB11" w:rsidR="00820EEA" w:rsidRPr="007742B6" w:rsidRDefault="00820EEA" w:rsidP="00084C7C">
      <w:pPr>
        <w:pStyle w:val="ListeParagraf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2B6">
        <w:rPr>
          <w:rFonts w:ascii="Times New Roman" w:hAnsi="Times New Roman" w:cs="Times New Roman"/>
          <w:b/>
          <w:bCs/>
          <w:sz w:val="24"/>
          <w:szCs w:val="24"/>
        </w:rPr>
        <w:t>Project Report:</w:t>
      </w:r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Compilation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comprehensive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written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covers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methodology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gained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71BC81FA" w14:textId="7329F86E" w:rsidR="00D5076B" w:rsidRDefault="00820EEA" w:rsidP="00084C7C">
      <w:pPr>
        <w:pStyle w:val="ListeParagraf"/>
        <w:numPr>
          <w:ilvl w:val="0"/>
          <w:numId w:val="3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742B6">
        <w:rPr>
          <w:rFonts w:ascii="Times New Roman" w:hAnsi="Times New Roman" w:cs="Times New Roman"/>
          <w:b/>
          <w:bCs/>
          <w:sz w:val="24"/>
          <w:szCs w:val="24"/>
        </w:rPr>
        <w:t>Presentation:</w:t>
      </w:r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Preparation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an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engaging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summarizing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project's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outcomes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knowledge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dissemination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2CFE7E22" w14:textId="77777777" w:rsidR="007742B6" w:rsidRPr="007742B6" w:rsidRDefault="007742B6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Timeline</w:t>
      </w:r>
      <w:proofErr w:type="spellEnd"/>
    </w:p>
    <w:p w14:paraId="3A39A250" w14:textId="77777777" w:rsidR="007742B6" w:rsidRDefault="007742B6" w:rsidP="00084C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span a 5-week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period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during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which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specified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work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packages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completed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in a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structured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manner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culmination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result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a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detailed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presentation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directly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compare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performance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of Zero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Forcing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MMSE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equalizers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Band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Limited AWGN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channels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aims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provide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valuable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methods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7742B6">
        <w:rPr>
          <w:rFonts w:ascii="Times New Roman" w:hAnsi="Times New Roman" w:cs="Times New Roman"/>
          <w:sz w:val="24"/>
          <w:szCs w:val="24"/>
        </w:rPr>
        <w:t>.</w:t>
      </w:r>
    </w:p>
    <w:p w14:paraId="134950A3" w14:textId="2C805DDA" w:rsidR="00204AC0" w:rsidRPr="007742B6" w:rsidRDefault="00204AC0" w:rsidP="00204AC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  <w:drawing>
          <wp:inline distT="0" distB="0" distL="0" distR="0" wp14:anchorId="0207B239" wp14:editId="0E9367B2">
            <wp:extent cx="5760720" cy="2263775"/>
            <wp:effectExtent l="0" t="0" r="0" b="3175"/>
            <wp:docPr id="474734326" name="Resim 9" descr="metin, ekran görüntüsü, sayı, numara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734326" name="Resim 9" descr="metin, ekran görüntüsü, sayı, numara, tasarı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  <w:lang w:val="en-US"/>
        </w:rPr>
        <w:br/>
      </w:r>
      <w:proofErr w:type="spellStart"/>
      <w:r w:rsidRPr="00204AC0">
        <w:rPr>
          <w:rFonts w:ascii="Times New Roman" w:hAnsi="Times New Roman" w:cs="Times New Roman"/>
          <w:b/>
          <w:bCs/>
        </w:rPr>
        <w:t>Figure</w:t>
      </w:r>
      <w:proofErr w:type="spellEnd"/>
      <w:r w:rsidRPr="00204AC0">
        <w:rPr>
          <w:rFonts w:ascii="Times New Roman" w:hAnsi="Times New Roman" w:cs="Times New Roman"/>
          <w:b/>
          <w:bCs/>
        </w:rPr>
        <w:t xml:space="preserve"> 1:</w:t>
      </w:r>
      <w:r w:rsidRPr="00204AC0">
        <w:rPr>
          <w:rFonts w:ascii="Times New Roman" w:hAnsi="Times New Roman" w:cs="Times New Roman"/>
        </w:rPr>
        <w:t xml:space="preserve"> Project </w:t>
      </w:r>
      <w:proofErr w:type="spellStart"/>
      <w:r w:rsidRPr="00204AC0">
        <w:rPr>
          <w:rFonts w:ascii="Times New Roman" w:hAnsi="Times New Roman" w:cs="Times New Roman"/>
        </w:rPr>
        <w:t>Gant</w:t>
      </w:r>
      <w:proofErr w:type="spellEnd"/>
      <w:r w:rsidRPr="00204AC0">
        <w:rPr>
          <w:rFonts w:ascii="Times New Roman" w:hAnsi="Times New Roman" w:cs="Times New Roman"/>
        </w:rPr>
        <w:t xml:space="preserve"> Chart</w:t>
      </w:r>
    </w:p>
    <w:p w14:paraId="5E3FC2D4" w14:textId="77777777" w:rsidR="007742B6" w:rsidRPr="007742B6" w:rsidRDefault="007742B6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lastRenderedPageBreak/>
        <w:t>Notes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on Zero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Forcing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7742B6">
        <w:rPr>
          <w:rFonts w:ascii="Times New Roman" w:hAnsi="Times New Roman" w:cs="Times New Roman"/>
          <w:b/>
          <w:bCs/>
          <w:sz w:val="24"/>
          <w:szCs w:val="24"/>
        </w:rPr>
        <w:t xml:space="preserve"> MMSE </w:t>
      </w:r>
      <w:proofErr w:type="spellStart"/>
      <w:r w:rsidRPr="007742B6">
        <w:rPr>
          <w:rFonts w:ascii="Times New Roman" w:hAnsi="Times New Roman" w:cs="Times New Roman"/>
          <w:b/>
          <w:bCs/>
          <w:sz w:val="24"/>
          <w:szCs w:val="24"/>
        </w:rPr>
        <w:t>Equalization</w:t>
      </w:r>
      <w:proofErr w:type="spellEnd"/>
    </w:p>
    <w:p w14:paraId="4F223254" w14:textId="6FF61A3A" w:rsidR="007742B6" w:rsidRPr="00B9343A" w:rsidRDefault="007742B6" w:rsidP="00084C7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1. </w:t>
      </w:r>
      <w:proofErr w:type="spellStart"/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Equalization</w:t>
      </w:r>
      <w:proofErr w:type="spellEnd"/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Overview</w:t>
      </w:r>
      <w:proofErr w:type="spellEnd"/>
    </w:p>
    <w:p w14:paraId="58405764" w14:textId="76895BCB" w:rsidR="007742B6" w:rsidRPr="00B9343A" w:rsidRDefault="007742B6" w:rsidP="00204AC0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Equalization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is a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critical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component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wireless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communication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systems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serves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compensate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for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channel-induced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intersymbol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interference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(ISI).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Every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channel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can be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characterized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linear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time-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invariant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specific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phase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magnitude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responses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These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responses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influence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quality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signal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transmission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C205317" w14:textId="3EF4C844" w:rsidR="00A368B7" w:rsidRPr="00B9343A" w:rsidRDefault="00674ADF" w:rsidP="00204AC0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b/>
          <w:bCs/>
          <w:noProof/>
          <w:color w:val="FF0000"/>
          <w:sz w:val="24"/>
          <w:szCs w:val="24"/>
        </w:rPr>
        <w:drawing>
          <wp:inline distT="0" distB="0" distL="0" distR="0" wp14:anchorId="2625FF53" wp14:editId="26486056">
            <wp:extent cx="5751195" cy="1771015"/>
            <wp:effectExtent l="0" t="0" r="0" b="0"/>
            <wp:docPr id="1127127638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195" cy="177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E54E5" w14:textId="2A47B610" w:rsidR="007742B6" w:rsidRPr="00B9343A" w:rsidRDefault="007742B6" w:rsidP="00084C7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1.2. Transversal </w:t>
      </w:r>
      <w:proofErr w:type="spellStart"/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Filtering</w:t>
      </w:r>
      <w:proofErr w:type="spellEnd"/>
    </w:p>
    <w:p w14:paraId="1B45318F" w14:textId="1F205394" w:rsidR="007742B6" w:rsidRPr="00B9343A" w:rsidRDefault="007742B6" w:rsidP="00084C7C">
      <w:pPr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Transversal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filtering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is a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common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equalization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involving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use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of a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filter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with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adjustable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taps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filter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operates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on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incoming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signal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minimize ISI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2274D53" w14:textId="3D52D94D" w:rsidR="00A368B7" w:rsidRPr="00B9343A" w:rsidRDefault="00084C7C" w:rsidP="00084C7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noProof/>
          <w:color w:val="FF0000"/>
          <w:sz w:val="24"/>
          <w:szCs w:val="24"/>
        </w:rPr>
        <w:drawing>
          <wp:inline distT="0" distB="0" distL="0" distR="0" wp14:anchorId="3EDE7F5E" wp14:editId="2E672721">
            <wp:extent cx="5758180" cy="932815"/>
            <wp:effectExtent l="0" t="0" r="0" b="635"/>
            <wp:docPr id="915085235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29CB5" w14:textId="77777777" w:rsidR="00084C7C" w:rsidRPr="00B9343A" w:rsidRDefault="00084C7C" w:rsidP="00084C7C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color w:val="FF0000"/>
          <w:sz w:val="24"/>
          <w:szCs w:val="24"/>
        </w:rPr>
        <w:tab/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equivalent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filter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is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below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>:</w:t>
      </w:r>
    </w:p>
    <w:p w14:paraId="2123E10B" w14:textId="7EBE781C" w:rsidR="00084C7C" w:rsidRPr="00B9343A" w:rsidRDefault="00084C7C" w:rsidP="00084C7C">
      <w:pPr>
        <w:pStyle w:val="ListeParagraf"/>
        <w:numPr>
          <w:ilvl w:val="0"/>
          <w:numId w:val="32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H(f) =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B9343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>(f</w:t>
      </w:r>
      <w:proofErr w:type="gram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).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B9343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c</w:t>
      </w:r>
      <w:proofErr w:type="spellEnd"/>
      <w:proofErr w:type="gramEnd"/>
      <w:r w:rsidRPr="00B9343A">
        <w:rPr>
          <w:rFonts w:ascii="Times New Roman" w:hAnsi="Times New Roman" w:cs="Times New Roman"/>
          <w:color w:val="FF0000"/>
          <w:sz w:val="24"/>
          <w:szCs w:val="24"/>
        </w:rPr>
        <w:t>(f).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B9343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(f),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where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B9343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(f) is TX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filter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B9343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c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(f) is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channel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H</w:t>
      </w:r>
      <w:r w:rsidRPr="00B9343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(f) is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Rx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filter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responses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Pr="00B9343A">
        <w:rPr>
          <w:rFonts w:ascii="Times New Roman" w:hAnsi="Times New Roman" w:cs="Times New Roman"/>
          <w:color w:val="FF0000"/>
          <w:sz w:val="24"/>
          <w:szCs w:val="24"/>
        </w:rPr>
        <w:br/>
      </w:r>
    </w:p>
    <w:p w14:paraId="7142543D" w14:textId="7687B205" w:rsidR="007742B6" w:rsidRPr="00B9343A" w:rsidRDefault="007742B6" w:rsidP="00084C7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1.2.1 Zero </w:t>
      </w:r>
      <w:proofErr w:type="spellStart"/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Forcing</w:t>
      </w:r>
      <w:proofErr w:type="spellEnd"/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Equalizer</w:t>
      </w:r>
      <w:proofErr w:type="spellEnd"/>
    </w:p>
    <w:p w14:paraId="4B007BD7" w14:textId="488B0A37" w:rsidR="007742B6" w:rsidRPr="00B9343A" w:rsidRDefault="007742B6" w:rsidP="00084C7C">
      <w:pPr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Zero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Forcing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equalization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is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achieved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adjusting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filter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taps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ensure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output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is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forced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zero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at 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sample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points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on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each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side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of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signal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This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approach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aims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entirely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suppress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ISI but can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result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in an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increase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61A58F09" w14:textId="677CCF2A" w:rsidR="00A368B7" w:rsidRPr="00B9343A" w:rsidRDefault="00A368B7" w:rsidP="00084C7C">
      <w:pPr>
        <w:pStyle w:val="ListeParagraf"/>
        <w:numPr>
          <w:ilvl w:val="0"/>
          <w:numId w:val="3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proofErr w:type="gram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adjust</w:t>
      </w:r>
      <w:proofErr w:type="spellEnd"/>
      <w:proofErr w:type="gram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{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B9343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} (n = -N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N),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z[k] = { 1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k = 0 </w:t>
      </w:r>
    </w:p>
    <w:p w14:paraId="2270C4EF" w14:textId="5B3FC137" w:rsidR="00A368B7" w:rsidRPr="00B9343A" w:rsidRDefault="00A368B7" w:rsidP="00084C7C">
      <w:pPr>
        <w:ind w:left="360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r w:rsidRPr="00B9343A">
        <w:rPr>
          <w:rFonts w:ascii="Times New Roman" w:hAnsi="Times New Roman" w:cs="Times New Roman"/>
          <w:color w:val="FF0000"/>
          <w:sz w:val="24"/>
          <w:szCs w:val="24"/>
        </w:rPr>
        <w:tab/>
        <w:t xml:space="preserve">        0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if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k = ±1, ±2, </w:t>
      </w:r>
      <w:proofErr w:type="gram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… ,</w:t>
      </w:r>
      <w:proofErr w:type="gram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±N }</w:t>
      </w:r>
    </w:p>
    <w:p w14:paraId="6C9BD40C" w14:textId="01C4BDC3" w:rsidR="007742B6" w:rsidRPr="00B9343A" w:rsidRDefault="007742B6" w:rsidP="00084C7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1.2.2 MMSE </w:t>
      </w:r>
      <w:proofErr w:type="spellStart"/>
      <w:r w:rsidRPr="00B934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Equalizer</w:t>
      </w:r>
      <w:proofErr w:type="spellEnd"/>
    </w:p>
    <w:p w14:paraId="1ADBF5DE" w14:textId="3122D49C" w:rsidR="007742B6" w:rsidRPr="00B9343A" w:rsidRDefault="007742B6" w:rsidP="00084C7C">
      <w:pPr>
        <w:ind w:firstLine="36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MMSE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seeks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minimize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mean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square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error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(MSE) of ISI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and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power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at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equalizer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output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Unlike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Zero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Forcing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, MMSE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Equalization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does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not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entirely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eliminate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ISI but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provides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a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trade-off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by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not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enhancing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noise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as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much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450DCA94" w14:textId="39A3DEF7" w:rsidR="00084C7C" w:rsidRPr="00B9343A" w:rsidRDefault="00A368B7" w:rsidP="00084C7C">
      <w:pPr>
        <w:pStyle w:val="ListeParagraf"/>
        <w:numPr>
          <w:ilvl w:val="0"/>
          <w:numId w:val="31"/>
        </w:numPr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adjust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{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c</w:t>
      </w:r>
      <w:r w:rsidRPr="00B9343A">
        <w:rPr>
          <w:rFonts w:ascii="Times New Roman" w:hAnsi="Times New Roman" w:cs="Times New Roman"/>
          <w:color w:val="FF0000"/>
          <w:sz w:val="24"/>
          <w:szCs w:val="24"/>
          <w:vertAlign w:val="subscript"/>
        </w:rPr>
        <w:t>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} (n = -N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N),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so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that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B9343A">
        <w:rPr>
          <w:rFonts w:ascii="Times New Roman" w:hAnsi="Times New Roman" w:cs="Times New Roman"/>
          <w:color w:val="FF0000"/>
          <w:sz w:val="24"/>
          <w:szCs w:val="24"/>
        </w:rPr>
        <w:t>min</w:t>
      </w:r>
      <w:proofErr w:type="spellEnd"/>
      <w:r w:rsidRPr="00B9343A">
        <w:rPr>
          <w:rFonts w:ascii="Times New Roman" w:hAnsi="Times New Roman" w:cs="Times New Roman"/>
          <w:color w:val="FF0000"/>
          <w:sz w:val="24"/>
          <w:szCs w:val="24"/>
        </w:rPr>
        <w:t>(E{</w:t>
      </w:r>
      <w:r w:rsidRPr="00B9343A">
        <w:rPr>
          <w:rFonts w:ascii="Cambria Math" w:hAnsi="Cambria Math" w:cs="Cambria Math"/>
          <w:color w:val="FF0000"/>
          <w:sz w:val="24"/>
          <w:szCs w:val="24"/>
        </w:rPr>
        <w:t>⌊(</w:t>
      </w:r>
      <w:r w:rsidRPr="00B9343A">
        <w:rPr>
          <w:rFonts w:ascii="Times New Roman" w:hAnsi="Times New Roman" w:cs="Times New Roman"/>
          <w:color w:val="FF0000"/>
          <w:sz w:val="24"/>
          <w:szCs w:val="24"/>
        </w:rPr>
        <w:t>z[k] – x[k])</w:t>
      </w:r>
      <w:r w:rsidRPr="00B9343A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2</w:t>
      </w:r>
      <w:r w:rsidRPr="00B9343A">
        <w:rPr>
          <w:rFonts w:ascii="Cambria Math" w:hAnsi="Cambria Math" w:cs="Cambria Math"/>
          <w:color w:val="FF0000"/>
          <w:sz w:val="24"/>
          <w:szCs w:val="24"/>
        </w:rPr>
        <w:t>⌋})</w:t>
      </w:r>
    </w:p>
    <w:p w14:paraId="0871AA6B" w14:textId="77777777" w:rsidR="00084C7C" w:rsidRPr="00084C7C" w:rsidRDefault="00084C7C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84C7C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  <w:proofErr w:type="spellEnd"/>
    </w:p>
    <w:p w14:paraId="4050AA37" w14:textId="4E9406AD" w:rsidR="00084C7C" w:rsidRPr="00084C7C" w:rsidRDefault="00084C7C" w:rsidP="00084C7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84C7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project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represents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opportunity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gain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deeper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insights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into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practical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aspects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of Zero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Forcing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MMSE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equalizers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real-world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scenarios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results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study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contribute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our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understanding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equalization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techniques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 xml:space="preserve">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communication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084C7C">
        <w:rPr>
          <w:rFonts w:ascii="Times New Roman" w:hAnsi="Times New Roman" w:cs="Times New Roman"/>
          <w:sz w:val="24"/>
          <w:szCs w:val="24"/>
        </w:rPr>
        <w:t>systems</w:t>
      </w:r>
      <w:proofErr w:type="spellEnd"/>
      <w:r w:rsidRPr="00084C7C">
        <w:rPr>
          <w:rFonts w:ascii="Times New Roman" w:hAnsi="Times New Roman" w:cs="Times New Roman"/>
          <w:sz w:val="24"/>
          <w:szCs w:val="24"/>
        </w:rPr>
        <w:t>.</w:t>
      </w:r>
    </w:p>
    <w:p w14:paraId="24C76D00" w14:textId="1B913A4F" w:rsidR="00D5076B" w:rsidRPr="00D5076B" w:rsidRDefault="00D5076B" w:rsidP="00084C7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ADCEFC" w14:textId="01CCC812" w:rsidR="00FC7444" w:rsidRDefault="00FC7444" w:rsidP="00084C7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CB39887" w14:textId="77777777" w:rsidR="00D5076B" w:rsidRPr="00D5076B" w:rsidRDefault="00D5076B" w:rsidP="00084C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D5076B" w:rsidRPr="00D5076B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67A55" w14:textId="77777777" w:rsidR="003A587A" w:rsidRDefault="003A587A" w:rsidP="00D97A96">
      <w:pPr>
        <w:spacing w:after="0" w:line="240" w:lineRule="auto"/>
      </w:pPr>
      <w:r>
        <w:separator/>
      </w:r>
    </w:p>
  </w:endnote>
  <w:endnote w:type="continuationSeparator" w:id="0">
    <w:p w14:paraId="0B158B78" w14:textId="77777777" w:rsidR="003A587A" w:rsidRDefault="003A587A" w:rsidP="00D97A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96200" w14:textId="2E1FB944" w:rsidR="00022F34" w:rsidRPr="00022F34" w:rsidRDefault="00022F34">
    <w:pPr>
      <w:pStyle w:val="AltBilgi"/>
      <w:rPr>
        <w:rFonts w:ascii="Times New Roman" w:hAnsi="Times New Roman" w:cs="Times New Roman"/>
      </w:rPr>
    </w:pPr>
    <w:proofErr w:type="spellStart"/>
    <w:r w:rsidRPr="00022F34">
      <w:rPr>
        <w:rFonts w:ascii="Times New Roman" w:hAnsi="Times New Roman" w:cs="Times New Roman"/>
        <w:sz w:val="20"/>
        <w:szCs w:val="20"/>
      </w:rPr>
      <w:t>Izmir</w:t>
    </w:r>
    <w:proofErr w:type="spellEnd"/>
    <w:r w:rsidRPr="00022F34">
      <w:rPr>
        <w:rFonts w:ascii="Times New Roman" w:hAnsi="Times New Roman" w:cs="Times New Roman"/>
        <w:sz w:val="20"/>
        <w:szCs w:val="20"/>
      </w:rPr>
      <w:t xml:space="preserve"> Institute of Technology</w:t>
    </w:r>
    <w:r w:rsidR="00677D23">
      <w:rPr>
        <w:rFonts w:ascii="Times New Roman" w:hAnsi="Times New Roman" w:cs="Times New Roman"/>
        <w:sz w:val="20"/>
        <w:szCs w:val="20"/>
      </w:rPr>
      <w:t xml:space="preserve">                                                        </w:t>
    </w:r>
    <w:r w:rsidR="00677D23">
      <w:rPr>
        <w:rFonts w:ascii="Times New Roman" w:hAnsi="Times New Roman" w:cs="Times New Roman"/>
        <w:sz w:val="20"/>
        <w:szCs w:val="20"/>
      </w:rPr>
      <w:tab/>
      <w:t xml:space="preserve"> </w:t>
    </w:r>
    <w:r w:rsidR="00677D23" w:rsidRPr="00677D23">
      <w:rPr>
        <w:rFonts w:ascii="Times New Roman" w:hAnsi="Times New Roman" w:cs="Times New Roman"/>
        <w:sz w:val="20"/>
        <w:szCs w:val="20"/>
      </w:rPr>
      <w:fldChar w:fldCharType="begin"/>
    </w:r>
    <w:r w:rsidR="00677D23" w:rsidRPr="00677D23">
      <w:rPr>
        <w:rFonts w:ascii="Times New Roman" w:hAnsi="Times New Roman" w:cs="Times New Roman"/>
        <w:sz w:val="20"/>
        <w:szCs w:val="20"/>
      </w:rPr>
      <w:instrText>PAGE   \* MERGEFORMAT</w:instrText>
    </w:r>
    <w:r w:rsidR="00677D23" w:rsidRPr="00677D23">
      <w:rPr>
        <w:rFonts w:ascii="Times New Roman" w:hAnsi="Times New Roman" w:cs="Times New Roman"/>
        <w:sz w:val="20"/>
        <w:szCs w:val="20"/>
      </w:rPr>
      <w:fldChar w:fldCharType="separate"/>
    </w:r>
    <w:r w:rsidR="00677D23" w:rsidRPr="00677D23">
      <w:rPr>
        <w:rFonts w:ascii="Times New Roman" w:hAnsi="Times New Roman" w:cs="Times New Roman"/>
        <w:sz w:val="20"/>
        <w:szCs w:val="20"/>
      </w:rPr>
      <w:t>1</w:t>
    </w:r>
    <w:r w:rsidR="00677D23" w:rsidRPr="00677D23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B111D" w14:textId="77777777" w:rsidR="003A587A" w:rsidRDefault="003A587A" w:rsidP="00D97A96">
      <w:pPr>
        <w:spacing w:after="0" w:line="240" w:lineRule="auto"/>
      </w:pPr>
      <w:r>
        <w:separator/>
      </w:r>
    </w:p>
  </w:footnote>
  <w:footnote w:type="continuationSeparator" w:id="0">
    <w:p w14:paraId="36D4B235" w14:textId="77777777" w:rsidR="003A587A" w:rsidRDefault="003A587A" w:rsidP="00D97A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D135" w14:textId="4E0FF95F" w:rsidR="00D97A96" w:rsidRPr="004967CD" w:rsidRDefault="00D97A96">
    <w:pPr>
      <w:pStyle w:val="stBilgi"/>
      <w:rPr>
        <w:rFonts w:ascii="Times New Roman" w:hAnsi="Times New Roman" w:cs="Times New Roman"/>
        <w:b/>
        <w:bCs/>
      </w:rPr>
    </w:pPr>
    <w:r w:rsidRPr="004967CD">
      <w:rPr>
        <w:rFonts w:ascii="Times New Roman" w:hAnsi="Times New Roman" w:cs="Times New Roman"/>
        <w:b/>
        <w:bCs/>
      </w:rPr>
      <w:t xml:space="preserve">EE451 – </w:t>
    </w:r>
    <w:proofErr w:type="spellStart"/>
    <w:r w:rsidRPr="004967CD">
      <w:rPr>
        <w:rFonts w:ascii="Times New Roman" w:hAnsi="Times New Roman" w:cs="Times New Roman"/>
        <w:b/>
        <w:bCs/>
      </w:rPr>
      <w:t>Communication</w:t>
    </w:r>
    <w:proofErr w:type="spellEnd"/>
    <w:r w:rsidRPr="004967CD">
      <w:rPr>
        <w:rFonts w:ascii="Times New Roman" w:hAnsi="Times New Roman" w:cs="Times New Roman"/>
        <w:b/>
        <w:bCs/>
      </w:rPr>
      <w:t xml:space="preserve"> </w:t>
    </w:r>
    <w:proofErr w:type="spellStart"/>
    <w:r w:rsidRPr="004967CD">
      <w:rPr>
        <w:rFonts w:ascii="Times New Roman" w:hAnsi="Times New Roman" w:cs="Times New Roman"/>
        <w:b/>
        <w:bCs/>
      </w:rPr>
      <w:t>Systems</w:t>
    </w:r>
    <w:proofErr w:type="spellEnd"/>
    <w:r w:rsidRPr="004967CD">
      <w:rPr>
        <w:rFonts w:ascii="Times New Roman" w:hAnsi="Times New Roman" w:cs="Times New Roman"/>
        <w:b/>
        <w:bCs/>
      </w:rPr>
      <w:t xml:space="preserve"> II</w:t>
    </w:r>
  </w:p>
  <w:p w14:paraId="553BB160" w14:textId="586EA2BF" w:rsidR="00D97A96" w:rsidRPr="004967CD" w:rsidRDefault="00D5076B">
    <w:pPr>
      <w:pStyle w:val="stBilgi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P</w:t>
    </w:r>
    <w:proofErr w:type="gramStart"/>
    <w:r>
      <w:rPr>
        <w:rFonts w:ascii="Times New Roman" w:hAnsi="Times New Roman" w:cs="Times New Roman"/>
      </w:rPr>
      <w:t>3 -</w:t>
    </w:r>
    <w:proofErr w:type="gramEnd"/>
    <w:r>
      <w:rPr>
        <w:rFonts w:ascii="Times New Roman" w:hAnsi="Times New Roman" w:cs="Times New Roman"/>
      </w:rPr>
      <w:t xml:space="preserve"> </w:t>
    </w:r>
    <w:proofErr w:type="spellStart"/>
    <w:r w:rsidRPr="00D5076B">
      <w:rPr>
        <w:rFonts w:ascii="Times New Roman" w:hAnsi="Times New Roman" w:cs="Times New Roman"/>
      </w:rPr>
      <w:t>Comparison</w:t>
    </w:r>
    <w:proofErr w:type="spellEnd"/>
    <w:r w:rsidRPr="00D5076B">
      <w:rPr>
        <w:rFonts w:ascii="Times New Roman" w:hAnsi="Times New Roman" w:cs="Times New Roman"/>
      </w:rPr>
      <w:t xml:space="preserve"> of Zero </w:t>
    </w:r>
    <w:proofErr w:type="spellStart"/>
    <w:r w:rsidRPr="00D5076B">
      <w:rPr>
        <w:rFonts w:ascii="Times New Roman" w:hAnsi="Times New Roman" w:cs="Times New Roman"/>
      </w:rPr>
      <w:t>Forcing</w:t>
    </w:r>
    <w:proofErr w:type="spellEnd"/>
    <w:r w:rsidRPr="00D5076B">
      <w:rPr>
        <w:rFonts w:ascii="Times New Roman" w:hAnsi="Times New Roman" w:cs="Times New Roman"/>
      </w:rPr>
      <w:t xml:space="preserve"> </w:t>
    </w:r>
    <w:proofErr w:type="spellStart"/>
    <w:r w:rsidRPr="00D5076B">
      <w:rPr>
        <w:rFonts w:ascii="Times New Roman" w:hAnsi="Times New Roman" w:cs="Times New Roman"/>
      </w:rPr>
      <w:t>and</w:t>
    </w:r>
    <w:proofErr w:type="spellEnd"/>
    <w:r w:rsidRPr="00D5076B">
      <w:rPr>
        <w:rFonts w:ascii="Times New Roman" w:hAnsi="Times New Roman" w:cs="Times New Roman"/>
      </w:rPr>
      <w:t xml:space="preserve"> MMSE </w:t>
    </w:r>
    <w:proofErr w:type="spellStart"/>
    <w:r w:rsidRPr="00D5076B">
      <w:rPr>
        <w:rFonts w:ascii="Times New Roman" w:hAnsi="Times New Roman" w:cs="Times New Roman"/>
      </w:rPr>
      <w:t>Equalizers</w:t>
    </w:r>
    <w:proofErr w:type="spellEnd"/>
    <w:r w:rsidRPr="00D5076B">
      <w:rPr>
        <w:rFonts w:ascii="Times New Roman" w:hAnsi="Times New Roman" w:cs="Times New Roman"/>
      </w:rPr>
      <w:t xml:space="preserve"> in </w:t>
    </w:r>
    <w:proofErr w:type="spellStart"/>
    <w:r w:rsidRPr="00D5076B">
      <w:rPr>
        <w:rFonts w:ascii="Times New Roman" w:hAnsi="Times New Roman" w:cs="Times New Roman"/>
      </w:rPr>
      <w:t>Different</w:t>
    </w:r>
    <w:proofErr w:type="spellEnd"/>
    <w:r w:rsidRPr="00D5076B">
      <w:rPr>
        <w:rFonts w:ascii="Times New Roman" w:hAnsi="Times New Roman" w:cs="Times New Roman"/>
      </w:rPr>
      <w:t xml:space="preserve"> AWGN </w:t>
    </w:r>
    <w:proofErr w:type="spellStart"/>
    <w:r w:rsidRPr="00D5076B">
      <w:rPr>
        <w:rFonts w:ascii="Times New Roman" w:hAnsi="Times New Roman" w:cs="Times New Roman"/>
      </w:rPr>
      <w:t>Channels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5751"/>
    <w:multiLevelType w:val="hybridMultilevel"/>
    <w:tmpl w:val="8CBA665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A64F0"/>
    <w:multiLevelType w:val="hybridMultilevel"/>
    <w:tmpl w:val="5C52501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B1FD7"/>
    <w:multiLevelType w:val="hybridMultilevel"/>
    <w:tmpl w:val="48DA559C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104D1A78"/>
    <w:multiLevelType w:val="hybridMultilevel"/>
    <w:tmpl w:val="4ADC30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209C9"/>
    <w:multiLevelType w:val="hybridMultilevel"/>
    <w:tmpl w:val="CAE2EC4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51FD4"/>
    <w:multiLevelType w:val="hybridMultilevel"/>
    <w:tmpl w:val="9CB8BB7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6F5275"/>
    <w:multiLevelType w:val="hybridMultilevel"/>
    <w:tmpl w:val="3CE0C2C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4D5BE7"/>
    <w:multiLevelType w:val="hybridMultilevel"/>
    <w:tmpl w:val="7BB40CD4"/>
    <w:lvl w:ilvl="0" w:tplc="041F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B16EF5"/>
    <w:multiLevelType w:val="hybridMultilevel"/>
    <w:tmpl w:val="042698B4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246A3558"/>
    <w:multiLevelType w:val="hybridMultilevel"/>
    <w:tmpl w:val="603A1F1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F451A"/>
    <w:multiLevelType w:val="hybridMultilevel"/>
    <w:tmpl w:val="7018A9D0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26961239"/>
    <w:multiLevelType w:val="hybridMultilevel"/>
    <w:tmpl w:val="813A1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5A304A"/>
    <w:multiLevelType w:val="hybridMultilevel"/>
    <w:tmpl w:val="8E3C1DA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95330"/>
    <w:multiLevelType w:val="hybridMultilevel"/>
    <w:tmpl w:val="472E1B1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9B440E"/>
    <w:multiLevelType w:val="hybridMultilevel"/>
    <w:tmpl w:val="BDDE6382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296887"/>
    <w:multiLevelType w:val="hybridMultilevel"/>
    <w:tmpl w:val="DA962A5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317FF9"/>
    <w:multiLevelType w:val="multilevel"/>
    <w:tmpl w:val="1F36E1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4D46F0F"/>
    <w:multiLevelType w:val="hybridMultilevel"/>
    <w:tmpl w:val="B2C24F58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C3B523B"/>
    <w:multiLevelType w:val="hybridMultilevel"/>
    <w:tmpl w:val="D9123792"/>
    <w:lvl w:ilvl="0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286FB2"/>
    <w:multiLevelType w:val="hybridMultilevel"/>
    <w:tmpl w:val="8EB0952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5C3EA0"/>
    <w:multiLevelType w:val="hybridMultilevel"/>
    <w:tmpl w:val="CA4A3588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7C200E"/>
    <w:multiLevelType w:val="hybridMultilevel"/>
    <w:tmpl w:val="7804B7E8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5D34628"/>
    <w:multiLevelType w:val="multilevel"/>
    <w:tmpl w:val="3FCA7E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57C858C0"/>
    <w:multiLevelType w:val="hybridMultilevel"/>
    <w:tmpl w:val="FBD6E490"/>
    <w:lvl w:ilvl="0" w:tplc="041F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4" w15:restartNumberingAfterBreak="0">
    <w:nsid w:val="59653059"/>
    <w:multiLevelType w:val="multilevel"/>
    <w:tmpl w:val="3FCA7ED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A900A7C"/>
    <w:multiLevelType w:val="hybridMultilevel"/>
    <w:tmpl w:val="D1C401A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3001F6"/>
    <w:multiLevelType w:val="hybridMultilevel"/>
    <w:tmpl w:val="E356DD9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B5CCB"/>
    <w:multiLevelType w:val="hybridMultilevel"/>
    <w:tmpl w:val="37D661F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E019C9"/>
    <w:multiLevelType w:val="hybridMultilevel"/>
    <w:tmpl w:val="07A492D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B71480"/>
    <w:multiLevelType w:val="hybridMultilevel"/>
    <w:tmpl w:val="3C5C0366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991A7E"/>
    <w:multiLevelType w:val="hybridMultilevel"/>
    <w:tmpl w:val="F0D0DE6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570986"/>
    <w:multiLevelType w:val="hybridMultilevel"/>
    <w:tmpl w:val="4FCA89FE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3643938">
    <w:abstractNumId w:val="16"/>
  </w:num>
  <w:num w:numId="2" w16cid:durableId="1132869869">
    <w:abstractNumId w:val="7"/>
  </w:num>
  <w:num w:numId="3" w16cid:durableId="729496432">
    <w:abstractNumId w:val="22"/>
  </w:num>
  <w:num w:numId="4" w16cid:durableId="2129741260">
    <w:abstractNumId w:val="24"/>
  </w:num>
  <w:num w:numId="5" w16cid:durableId="649214752">
    <w:abstractNumId w:val="0"/>
  </w:num>
  <w:num w:numId="6" w16cid:durableId="1669334192">
    <w:abstractNumId w:val="30"/>
  </w:num>
  <w:num w:numId="7" w16cid:durableId="519700881">
    <w:abstractNumId w:val="18"/>
  </w:num>
  <w:num w:numId="8" w16cid:durableId="1872373037">
    <w:abstractNumId w:val="25"/>
  </w:num>
  <w:num w:numId="9" w16cid:durableId="1980262398">
    <w:abstractNumId w:val="23"/>
  </w:num>
  <w:num w:numId="10" w16cid:durableId="379019734">
    <w:abstractNumId w:val="12"/>
  </w:num>
  <w:num w:numId="11" w16cid:durableId="1978950273">
    <w:abstractNumId w:val="17"/>
  </w:num>
  <w:num w:numId="12" w16cid:durableId="572279626">
    <w:abstractNumId w:val="8"/>
  </w:num>
  <w:num w:numId="13" w16cid:durableId="1287079456">
    <w:abstractNumId w:val="2"/>
  </w:num>
  <w:num w:numId="14" w16cid:durableId="1056926824">
    <w:abstractNumId w:val="9"/>
  </w:num>
  <w:num w:numId="15" w16cid:durableId="1402021197">
    <w:abstractNumId w:val="10"/>
  </w:num>
  <w:num w:numId="16" w16cid:durableId="1019968838">
    <w:abstractNumId w:val="13"/>
  </w:num>
  <w:num w:numId="17" w16cid:durableId="514850879">
    <w:abstractNumId w:val="5"/>
  </w:num>
  <w:num w:numId="18" w16cid:durableId="1827160731">
    <w:abstractNumId w:val="27"/>
  </w:num>
  <w:num w:numId="19" w16cid:durableId="1240217567">
    <w:abstractNumId w:val="14"/>
  </w:num>
  <w:num w:numId="20" w16cid:durableId="1751922014">
    <w:abstractNumId w:val="11"/>
  </w:num>
  <w:num w:numId="21" w16cid:durableId="608397493">
    <w:abstractNumId w:val="1"/>
  </w:num>
  <w:num w:numId="22" w16cid:durableId="708916292">
    <w:abstractNumId w:val="19"/>
  </w:num>
  <w:num w:numId="23" w16cid:durableId="1657421122">
    <w:abstractNumId w:val="21"/>
  </w:num>
  <w:num w:numId="24" w16cid:durableId="2069960576">
    <w:abstractNumId w:val="15"/>
  </w:num>
  <w:num w:numId="25" w16cid:durableId="10380598">
    <w:abstractNumId w:val="3"/>
  </w:num>
  <w:num w:numId="26" w16cid:durableId="1994992855">
    <w:abstractNumId w:val="29"/>
  </w:num>
  <w:num w:numId="27" w16cid:durableId="1471048670">
    <w:abstractNumId w:val="26"/>
  </w:num>
  <w:num w:numId="28" w16cid:durableId="1879510799">
    <w:abstractNumId w:val="28"/>
  </w:num>
  <w:num w:numId="29" w16cid:durableId="1038429912">
    <w:abstractNumId w:val="20"/>
  </w:num>
  <w:num w:numId="30" w16cid:durableId="2047828461">
    <w:abstractNumId w:val="31"/>
  </w:num>
  <w:num w:numId="31" w16cid:durableId="1893688480">
    <w:abstractNumId w:val="6"/>
  </w:num>
  <w:num w:numId="32" w16cid:durableId="7755592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96"/>
    <w:rsid w:val="00010FDB"/>
    <w:rsid w:val="00017AC9"/>
    <w:rsid w:val="00022F34"/>
    <w:rsid w:val="00077316"/>
    <w:rsid w:val="00084C7C"/>
    <w:rsid w:val="00153D0F"/>
    <w:rsid w:val="00155074"/>
    <w:rsid w:val="0015611E"/>
    <w:rsid w:val="00181E85"/>
    <w:rsid w:val="00204AC0"/>
    <w:rsid w:val="00221AB9"/>
    <w:rsid w:val="00224285"/>
    <w:rsid w:val="002C0872"/>
    <w:rsid w:val="00343B11"/>
    <w:rsid w:val="0037729C"/>
    <w:rsid w:val="003A4189"/>
    <w:rsid w:val="003A587A"/>
    <w:rsid w:val="00422234"/>
    <w:rsid w:val="00441634"/>
    <w:rsid w:val="00484106"/>
    <w:rsid w:val="004967CD"/>
    <w:rsid w:val="00542ACA"/>
    <w:rsid w:val="005637EE"/>
    <w:rsid w:val="005779BC"/>
    <w:rsid w:val="005B7B48"/>
    <w:rsid w:val="005E512A"/>
    <w:rsid w:val="00603064"/>
    <w:rsid w:val="006260DC"/>
    <w:rsid w:val="00674ADF"/>
    <w:rsid w:val="00677D23"/>
    <w:rsid w:val="0072181F"/>
    <w:rsid w:val="00722FE2"/>
    <w:rsid w:val="007742B6"/>
    <w:rsid w:val="007E527C"/>
    <w:rsid w:val="00820EEA"/>
    <w:rsid w:val="00832857"/>
    <w:rsid w:val="00835163"/>
    <w:rsid w:val="008C6A36"/>
    <w:rsid w:val="009E4EDA"/>
    <w:rsid w:val="00A21FDF"/>
    <w:rsid w:val="00A368B7"/>
    <w:rsid w:val="00A870C5"/>
    <w:rsid w:val="00A96E45"/>
    <w:rsid w:val="00B00784"/>
    <w:rsid w:val="00B30687"/>
    <w:rsid w:val="00B9343A"/>
    <w:rsid w:val="00BA32BB"/>
    <w:rsid w:val="00C21D1A"/>
    <w:rsid w:val="00C33450"/>
    <w:rsid w:val="00C75E1E"/>
    <w:rsid w:val="00CD164C"/>
    <w:rsid w:val="00D23A2A"/>
    <w:rsid w:val="00D5076B"/>
    <w:rsid w:val="00D61688"/>
    <w:rsid w:val="00D97A96"/>
    <w:rsid w:val="00DA0472"/>
    <w:rsid w:val="00DA32F9"/>
    <w:rsid w:val="00DD181D"/>
    <w:rsid w:val="00E645CF"/>
    <w:rsid w:val="00F719CB"/>
    <w:rsid w:val="00F91FE2"/>
    <w:rsid w:val="00F93DEC"/>
    <w:rsid w:val="00FC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5D136"/>
  <w15:chartTrackingRefBased/>
  <w15:docId w15:val="{1295B40F-FBEF-4F92-BDA4-C9C5336A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D97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97A96"/>
  </w:style>
  <w:style w:type="paragraph" w:styleId="AltBilgi">
    <w:name w:val="footer"/>
    <w:basedOn w:val="Normal"/>
    <w:link w:val="AltBilgiChar"/>
    <w:uiPriority w:val="99"/>
    <w:unhideWhenUsed/>
    <w:rsid w:val="00D97A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97A96"/>
  </w:style>
  <w:style w:type="paragraph" w:styleId="ListeParagraf">
    <w:name w:val="List Paragraph"/>
    <w:basedOn w:val="Normal"/>
    <w:uiPriority w:val="34"/>
    <w:qFormat/>
    <w:rsid w:val="00D97A96"/>
    <w:pPr>
      <w:ind w:left="720"/>
      <w:contextualSpacing/>
    </w:pPr>
  </w:style>
  <w:style w:type="character" w:customStyle="1" w:styleId="selectable-text">
    <w:name w:val="selectable-text"/>
    <w:basedOn w:val="VarsaylanParagrafYazTipi"/>
    <w:rsid w:val="0037729C"/>
  </w:style>
  <w:style w:type="character" w:styleId="Vurgu">
    <w:name w:val="Emphasis"/>
    <w:basedOn w:val="VarsaylanParagrafYazTipi"/>
    <w:uiPriority w:val="20"/>
    <w:qFormat/>
    <w:rsid w:val="00677D23"/>
    <w:rPr>
      <w:i/>
      <w:iCs/>
    </w:rPr>
  </w:style>
  <w:style w:type="character" w:customStyle="1" w:styleId="selectable-text1">
    <w:name w:val="selectable-text1"/>
    <w:basedOn w:val="VarsaylanParagrafYazTipi"/>
    <w:rsid w:val="008C6A36"/>
  </w:style>
  <w:style w:type="character" w:customStyle="1" w:styleId="wacimagecontainer">
    <w:name w:val="wacimagecontainer"/>
    <w:basedOn w:val="VarsaylanParagrafYazTipi"/>
    <w:rsid w:val="0020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9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4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DURMUŞ</dc:creator>
  <cp:keywords/>
  <dc:description/>
  <cp:lastModifiedBy>HARUN DURMUŞ</cp:lastModifiedBy>
  <cp:revision>4</cp:revision>
  <cp:lastPrinted>2023-10-21T14:55:00Z</cp:lastPrinted>
  <dcterms:created xsi:type="dcterms:W3CDTF">2023-11-07T21:36:00Z</dcterms:created>
  <dcterms:modified xsi:type="dcterms:W3CDTF">2023-11-29T15:48:00Z</dcterms:modified>
</cp:coreProperties>
</file>