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974" w:rsidRPr="00247E53" w:rsidRDefault="000A4974" w:rsidP="000A4974">
      <w:pPr>
        <w:rPr>
          <w:rFonts w:ascii="Arial" w:hAnsi="Arial" w:cs="Arial"/>
          <w:b/>
          <w:u w:val="single"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D3BD2" wp14:editId="1E7CAAE0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04538D39" wp14:editId="145D6FC5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MESYUARAT ${cover</w:t>
                            </w:r>
                            <w:r w:rsidRPr="007B4600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}</w:t>
                            </w: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0A4974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0A4974" w:rsidRDefault="000A4974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:rsidR="000A4974" w:rsidRDefault="000A4974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0A4974" w:rsidRDefault="000A4974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:rsidR="000A4974" w:rsidRPr="001C3B05" w:rsidRDefault="000A4974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:rsidR="000A4974" w:rsidRDefault="000A4974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974" w:rsidRDefault="000A4974" w:rsidP="000A4974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D3BD2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04538D39" wp14:editId="145D6FC5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MESYUARAT ${cover</w:t>
                      </w:r>
                      <w:r w:rsidRPr="007B4600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}</w:t>
                      </w: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0A4974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0A4974" w:rsidRDefault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974" w:rsidRDefault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KERTAS KERJA</w:t>
                            </w:r>
                          </w:p>
                          <w:p w:rsidR="000A4974" w:rsidRDefault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:rsidR="000A4974" w:rsidRPr="001C3B05" w:rsidRDefault="000A4974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:rsidR="000A4974" w:rsidRDefault="000A4974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974" w:rsidRDefault="000A4974" w:rsidP="000A4974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  <w:bCs/>
        </w:rPr>
      </w:pPr>
    </w:p>
    <w:p w:rsidR="000A4974" w:rsidRPr="00BE01DA" w:rsidRDefault="000A4974" w:rsidP="000A4974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0A4974" w:rsidRPr="00247E53" w:rsidTr="00D50A51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4974" w:rsidRPr="00247E53" w:rsidTr="00D50A51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A4974" w:rsidRPr="00247E53" w:rsidRDefault="000A4974" w:rsidP="000A4974">
      <w:pPr>
        <w:rPr>
          <w:rFonts w:ascii="Arial" w:hAnsi="Arial" w:cs="Arial"/>
          <w:b/>
          <w:bCs/>
        </w:rPr>
      </w:pPr>
    </w:p>
    <w:p w:rsidR="000A4974" w:rsidRPr="00247E53" w:rsidRDefault="000A4974" w:rsidP="000A4974">
      <w:pPr>
        <w:rPr>
          <w:rFonts w:ascii="Arial" w:hAnsi="Arial" w:cs="Arial"/>
          <w:b/>
          <w:bCs/>
        </w:rPr>
      </w:pPr>
    </w:p>
    <w:p w:rsidR="000A4974" w:rsidRPr="00247E53" w:rsidRDefault="000A4974" w:rsidP="000A4974">
      <w:pPr>
        <w:rPr>
          <w:rFonts w:ascii="Arial" w:hAnsi="Arial" w:cs="Arial"/>
          <w:b/>
          <w:bCs/>
        </w:rPr>
      </w:pPr>
    </w:p>
    <w:p w:rsidR="000A4974" w:rsidRPr="00247E53" w:rsidRDefault="000A4974" w:rsidP="000A4974">
      <w:pPr>
        <w:rPr>
          <w:rFonts w:ascii="Arial" w:hAnsi="Arial" w:cs="Arial"/>
          <w:b/>
          <w:bCs/>
        </w:rPr>
      </w:pPr>
    </w:p>
    <w:p w:rsidR="000A4974" w:rsidRPr="00247E53" w:rsidRDefault="000A4974" w:rsidP="000A4974">
      <w:pPr>
        <w:rPr>
          <w:rFonts w:ascii="Arial" w:hAnsi="Arial" w:cs="Arial"/>
          <w:b/>
          <w:bCs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 xml:space="preserve">MESYUARAT </w:t>
      </w: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0A4974" w:rsidRPr="00247E53" w:rsidRDefault="000A4974" w:rsidP="000A4974">
      <w:pPr>
        <w:jc w:val="center"/>
        <w:rPr>
          <w:rFonts w:ascii="Arial" w:hAnsi="Arial" w:cs="Arial"/>
          <w:b/>
          <w:lang w:val="sv-SE"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  <w:lang w:val="sv-SE"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:rsidR="000A4974" w:rsidRPr="00247E53" w:rsidRDefault="000A4974" w:rsidP="000A4974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:rsidR="000A4974" w:rsidRPr="00247E53" w:rsidRDefault="000A4974" w:rsidP="000A4974">
      <w:pPr>
        <w:jc w:val="center"/>
        <w:rPr>
          <w:rFonts w:ascii="Arial" w:hAnsi="Arial" w:cs="Arial"/>
          <w:b/>
          <w:lang w:val="sv-SE"/>
        </w:rPr>
      </w:pPr>
      <w:r w:rsidRPr="00CB0F21">
        <w:rPr>
          <w:rFonts w:ascii="Arial" w:hAnsi="Arial" w:cs="Arial"/>
          <w:b/>
          <w:lang w:val="fi-FI"/>
        </w:rPr>
        <w:t>${nama_program}</w:t>
      </w:r>
    </w:p>
    <w:p w:rsidR="000A4974" w:rsidRPr="00247E53" w:rsidRDefault="000A4974" w:rsidP="000A4974">
      <w:pPr>
        <w:jc w:val="center"/>
        <w:rPr>
          <w:rFonts w:ascii="Arial" w:hAnsi="Arial" w:cs="Arial"/>
          <w:b/>
          <w:lang w:val="sv-SE"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0A4974" w:rsidRPr="00247E53" w:rsidTr="00D50A51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 xml:space="preserve">Disediakan oleh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 xml:space="preserve">Disemak oleh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Disahkan oleh</w:t>
            </w: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4974" w:rsidRPr="00247E53" w:rsidTr="00D50A51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Tandatangan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A4974" w:rsidRPr="00247E53" w:rsidTr="00D50A51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${nama2}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${nama3}</w:t>
            </w:r>
          </w:p>
        </w:tc>
      </w:tr>
      <w:tr w:rsidR="000A4974" w:rsidRPr="00247E53" w:rsidTr="00D50A51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Jawatan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${jawatan2}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${jawatan3}</w:t>
            </w:r>
          </w:p>
        </w:tc>
      </w:tr>
      <w:tr w:rsidR="000A4974" w:rsidRPr="00247E53" w:rsidTr="00D50A51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974" w:rsidRPr="00247E53" w:rsidRDefault="000A4974" w:rsidP="00D50A51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</w:p>
          <w:p w:rsidR="000A4974" w:rsidRPr="00247E53" w:rsidRDefault="000A4974" w:rsidP="00D50A51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A4974" w:rsidRPr="00247E53" w:rsidRDefault="000A4974" w:rsidP="000A4974">
      <w:pPr>
        <w:jc w:val="center"/>
        <w:rPr>
          <w:rFonts w:ascii="Arial" w:hAnsi="Arial" w:cs="Arial"/>
          <w:b/>
        </w:rPr>
      </w:pPr>
    </w:p>
    <w:p w:rsidR="000A4974" w:rsidRPr="00247E53" w:rsidRDefault="000A4974" w:rsidP="000A4974">
      <w:pPr>
        <w:rPr>
          <w:rFonts w:ascii="Arial" w:hAnsi="Arial" w:cs="Arial"/>
          <w:b/>
        </w:rPr>
      </w:pPr>
    </w:p>
    <w:p w:rsidR="000A4974" w:rsidRPr="00247E53" w:rsidRDefault="000A4974" w:rsidP="000A4974">
      <w:pPr>
        <w:jc w:val="right"/>
        <w:rPr>
          <w:rFonts w:ascii="Arial" w:hAnsi="Arial" w:cs="Arial"/>
          <w:b/>
        </w:rPr>
        <w:sectPr w:rsidR="000A4974" w:rsidRPr="00247E53" w:rsidSect="0091791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:rsidR="000A4974" w:rsidRPr="00247E53" w:rsidRDefault="000A4974" w:rsidP="000A4974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9264" behindDoc="0" locked="0" layoutInCell="1" hidden="0" allowOverlap="1" wp14:anchorId="2FB42712" wp14:editId="2D4BB342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A4974" w:rsidRPr="00247E53" w:rsidRDefault="000A4974" w:rsidP="000A4974">
      <w:pPr>
        <w:jc w:val="center"/>
        <w:rPr>
          <w:rFonts w:ascii="Arial" w:hAnsi="Arial" w:cs="Arial"/>
          <w:b/>
        </w:rPr>
      </w:pPr>
    </w:p>
    <w:p w:rsidR="000A4974" w:rsidRDefault="000A4974" w:rsidP="000A4974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KERTAS KERJA CADANGAN </w:t>
      </w:r>
      <w:r>
        <w:rPr>
          <w:rFonts w:ascii="Arial" w:hAnsi="Arial" w:cs="Arial"/>
          <w:b/>
          <w:smallCaps/>
        </w:rPr>
        <w:t>PERMOHONAN SEMAKAN KURIKULUM</w:t>
      </w:r>
    </w:p>
    <w:p w:rsidR="000A4974" w:rsidRDefault="000A4974" w:rsidP="000A4974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 UNTUK KELULUSAN</w:t>
      </w:r>
    </w:p>
    <w:p w:rsidR="000A4974" w:rsidRDefault="000A4974" w:rsidP="000A4974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0A4974" w:rsidRPr="00247E53" w:rsidRDefault="000A4974" w:rsidP="000A4974">
      <w:pPr>
        <w:jc w:val="center"/>
        <w:rPr>
          <w:rFonts w:ascii="Arial" w:hAnsi="Arial" w:cs="Arial"/>
          <w:b/>
          <w:smallCaps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CADANGAN SEMAKAN KURIKULUM</w:t>
      </w:r>
    </w:p>
    <w:p w:rsidR="000A4974" w:rsidRPr="00247E53" w:rsidRDefault="000A4974" w:rsidP="000A4974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</w:t>
      </w:r>
      <w:r w:rsidRPr="00CB0F21">
        <w:rPr>
          <w:rFonts w:ascii="Arial" w:hAnsi="Arial" w:cs="Arial"/>
          <w:b/>
          <w:lang w:val="fi-FI"/>
        </w:rPr>
        <w:t>${nama_program}</w:t>
      </w:r>
    </w:p>
    <w:p w:rsidR="000A4974" w:rsidRPr="00247E53" w:rsidRDefault="000A4974" w:rsidP="000A4974">
      <w:pPr>
        <w:ind w:left="720" w:hanging="720"/>
        <w:jc w:val="center"/>
        <w:rPr>
          <w:rFonts w:ascii="Arial" w:hAnsi="Arial" w:cs="Arial"/>
          <w:b/>
          <w:smallCaps/>
        </w:rPr>
      </w:pPr>
    </w:p>
    <w:p w:rsidR="000A4974" w:rsidRPr="00247E53" w:rsidRDefault="000A4974" w:rsidP="000A4974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0A4974" w:rsidRPr="00247E53" w:rsidTr="00D50A51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:rsidR="000A4974" w:rsidRPr="00247E53" w:rsidRDefault="000A4974" w:rsidP="00D50A51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:rsidR="000A4974" w:rsidRPr="00247E53" w:rsidRDefault="000A4974" w:rsidP="00D50A51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:rsidR="000A4974" w:rsidRPr="00247E53" w:rsidRDefault="000A4974" w:rsidP="00D50A51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:rsidR="000A4974" w:rsidRPr="00D22D16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D22D16" w:rsidRDefault="000A4974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0A4974" w:rsidRPr="00247E53" w:rsidRDefault="000A4974" w:rsidP="00D50A51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${it1}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0A4974" w:rsidRPr="00247E53" w:rsidRDefault="000A4974" w:rsidP="00D50A51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${tujuan}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Visi:</w:t>
            </w:r>
          </w:p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${visi},</w:t>
            </w:r>
          </w:p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Misi:</w:t>
            </w:r>
          </w:p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${misi},</w:t>
            </w:r>
          </w:p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Matlamat:</w:t>
            </w:r>
          </w:p>
          <w:p w:rsidR="000A4974" w:rsidRPr="007F4819" w:rsidRDefault="000A4974" w:rsidP="00D50A51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${matlamat}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:rsidR="000A4974" w:rsidRPr="00247E53" w:rsidRDefault="000A4974" w:rsidP="00D50A51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Pr="00D22D16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D22D16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:rsidR="000A4974" w:rsidRPr="00D22D16" w:rsidRDefault="000A4974" w:rsidP="00D50A51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:rsidR="000A4974" w:rsidRPr="00D22D16" w:rsidRDefault="000A4974" w:rsidP="00D50A51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${it5_1}</w:t>
            </w:r>
          </w:p>
          <w:p w:rsidR="000A4974" w:rsidRPr="00D22D16" w:rsidRDefault="000A4974" w:rsidP="00D50A51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:rsidR="000A4974" w:rsidRPr="00D22D16" w:rsidRDefault="000A4974" w:rsidP="00D50A51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${it5_2}</w:t>
            </w:r>
          </w:p>
          <w:p w:rsidR="000A4974" w:rsidRPr="00D22D16" w:rsidRDefault="000A4974" w:rsidP="00D50A51">
            <w:pPr>
              <w:jc w:val="both"/>
              <w:rPr>
                <w:rFonts w:ascii="Arial" w:hAnsi="Arial" w:cs="Arial"/>
              </w:rPr>
            </w:pPr>
          </w:p>
        </w:tc>
      </w:tr>
      <w:tr w:rsidR="000A4974" w:rsidRPr="00247E53" w:rsidTr="00D50A51">
        <w:trPr>
          <w:trHeight w:val="698"/>
        </w:trPr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0A4974" w:rsidRPr="00D22D16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:rsidR="000A4974" w:rsidRPr="00D22D16" w:rsidRDefault="000A4974" w:rsidP="00D50A51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${it6_1}</w:t>
            </w:r>
          </w:p>
          <w:p w:rsidR="000A4974" w:rsidRPr="00D22D16" w:rsidRDefault="000A4974" w:rsidP="00D50A51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:rsidR="000A4974" w:rsidRDefault="000A4974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  <w:t>${it6_3}</w:t>
            </w:r>
          </w:p>
          <w:p w:rsidR="000A4974" w:rsidRPr="00D22D16" w:rsidRDefault="000A4974" w:rsidP="00D50A51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:rsidR="000A4974" w:rsidRPr="00247E53" w:rsidRDefault="000A4974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0A4974" w:rsidRPr="00247E53" w:rsidRDefault="000A4974" w:rsidP="00D50A51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Nama program yang disemak dalam Bahasa Melayu dan Bahasa Inggeris.</w:t>
            </w:r>
          </w:p>
          <w:p w:rsidR="000A4974" w:rsidRPr="00247E53" w:rsidRDefault="000A4974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0A4974" w:rsidRPr="00247E53" w:rsidRDefault="000A4974" w:rsidP="00D50A51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Bahasa Melayu:</w:t>
            </w:r>
          </w:p>
          <w:p w:rsidR="000A4974" w:rsidRPr="00247E53" w:rsidRDefault="000A4974" w:rsidP="00D50A51">
            <w:pPr>
              <w:rPr>
                <w:rFonts w:ascii="Arial" w:hAnsi="Arial" w:cs="Arial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0A4974" w:rsidRPr="00247E53" w:rsidTr="00D50A51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lastRenderedPageBreak/>
                    <w:t>Kod</w:t>
                  </w:r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0A4974" w:rsidRPr="00247E53" w:rsidTr="00D50A51">
              <w:trPr>
                <w:trHeight w:val="520"/>
              </w:trPr>
              <w:tc>
                <w:tcPr>
                  <w:tcW w:w="1345" w:type="dxa"/>
                </w:tcPr>
                <w:p w:rsidR="000A4974" w:rsidRPr="00800426" w:rsidRDefault="000A4974" w:rsidP="00D50A51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${it7_bmk}</w:t>
                  </w:r>
                </w:p>
              </w:tc>
              <w:tc>
                <w:tcPr>
                  <w:tcW w:w="4452" w:type="dxa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:rsidR="000A4974" w:rsidRPr="00247E53" w:rsidRDefault="000A4974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0A4974" w:rsidRPr="00247E53" w:rsidRDefault="000A4974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>Bahasa Inggeris:</w:t>
            </w:r>
          </w:p>
          <w:p w:rsidR="000A4974" w:rsidRPr="00247E53" w:rsidRDefault="000A4974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0A4974" w:rsidRPr="00247E53" w:rsidTr="00D50A51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0A4974" w:rsidRPr="00247E53" w:rsidTr="00D50A51">
              <w:trPr>
                <w:trHeight w:val="520"/>
              </w:trPr>
              <w:tc>
                <w:tcPr>
                  <w:tcW w:w="1345" w:type="dxa"/>
                </w:tcPr>
                <w:p w:rsidR="000A4974" w:rsidRPr="00800426" w:rsidRDefault="000A4974" w:rsidP="00D50A51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${it7_enk}</w:t>
                  </w:r>
                </w:p>
              </w:tc>
              <w:tc>
                <w:tcPr>
                  <w:tcW w:w="4452" w:type="dxa"/>
                </w:tcPr>
                <w:p w:rsidR="000A4974" w:rsidRPr="00553294" w:rsidRDefault="000A4974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:rsidR="000A4974" w:rsidRPr="00247E53" w:rsidRDefault="000A4974" w:rsidP="00D50A51">
            <w:pPr>
              <w:jc w:val="both"/>
              <w:rPr>
                <w:rFonts w:ascii="Arial" w:hAnsi="Arial" w:cs="Arial"/>
              </w:rPr>
            </w:pPr>
          </w:p>
          <w:p w:rsidR="000A4974" w:rsidRPr="00247E53" w:rsidRDefault="000A4974" w:rsidP="00D50A51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Nama penganugerahan program dalam Bahasa Melayu dan Bahasa Inggeris.</w:t>
            </w:r>
          </w:p>
          <w:p w:rsidR="000A4974" w:rsidRPr="00247E53" w:rsidRDefault="000A4974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0A4974" w:rsidRPr="00247E53" w:rsidRDefault="000A4974" w:rsidP="00D50A51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Bahasa Melayu:</w:t>
            </w: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0A4974" w:rsidRPr="00247E53" w:rsidTr="00D50A51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</w:p>
              </w:tc>
            </w:tr>
            <w:tr w:rsidR="000A4974" w:rsidRPr="00247E53" w:rsidTr="00D50A51">
              <w:trPr>
                <w:trHeight w:val="520"/>
              </w:trPr>
              <w:tc>
                <w:tcPr>
                  <w:tcW w:w="4452" w:type="dxa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:rsidR="000A4974" w:rsidRPr="00247E53" w:rsidRDefault="000A4974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0A4974" w:rsidRPr="00247E53" w:rsidRDefault="000A4974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>Bahasa Inggeris:</w:t>
            </w:r>
          </w:p>
          <w:p w:rsidR="000A4974" w:rsidRPr="00247E53" w:rsidRDefault="000A4974" w:rsidP="00D50A51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0A4974" w:rsidRPr="00247E53" w:rsidTr="00D50A51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0A4974" w:rsidRPr="00247E53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</w:p>
              </w:tc>
            </w:tr>
            <w:tr w:rsidR="000A4974" w:rsidRPr="00247E53" w:rsidTr="00D50A51">
              <w:trPr>
                <w:trHeight w:val="520"/>
              </w:trPr>
              <w:tc>
                <w:tcPr>
                  <w:tcW w:w="4452" w:type="dxa"/>
                </w:tcPr>
                <w:p w:rsidR="000A4974" w:rsidRPr="00BD2F5B" w:rsidRDefault="000A4974" w:rsidP="00D50A51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:rsidR="000A4974" w:rsidRPr="00247E53" w:rsidRDefault="000A4974" w:rsidP="00D50A51">
            <w:pPr>
              <w:jc w:val="both"/>
              <w:rPr>
                <w:rFonts w:ascii="Arial" w:hAnsi="Arial" w:cs="Arial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jc w:val="center"/>
              <w:rPr>
                <w:rFonts w:ascii="Arial" w:eastAsia="Arial" w:hAnsi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:rsidR="000A4974" w:rsidRPr="003D58C7" w:rsidRDefault="000A4974" w:rsidP="00D50A51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0A4974" w:rsidRPr="003D58C7" w:rsidTr="00D50A51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Sarjana </w:t>
                  </w:r>
                </w:p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</w:p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</w:p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0A4974" w:rsidRPr="003D58C7" w:rsidTr="00D50A51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${it8_cb1}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${it8_cb2}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${it8_cb3}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3D58C7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${it8_cb4}</w:t>
                  </w:r>
                </w:p>
              </w:tc>
            </w:tr>
          </w:tbl>
          <w:p w:rsidR="000A4974" w:rsidRDefault="000A4974" w:rsidP="00D50A51">
            <w:pPr>
              <w:jc w:val="both"/>
              <w:rPr>
                <w:rFonts w:ascii="Arial" w:hAnsi="Arial"/>
                <w:lang w:val="fi-FI"/>
              </w:rPr>
            </w:pPr>
          </w:p>
          <w:p w:rsidR="000A4974" w:rsidRPr="00247E53" w:rsidRDefault="000A4974" w:rsidP="00D50A51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:rsidR="000A4974" w:rsidRPr="00247E53" w:rsidRDefault="000A4974" w:rsidP="00D50A51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:rsidR="000A4974" w:rsidRPr="00BD2F5B" w:rsidRDefault="000A4974" w:rsidP="00D50A51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:rsidR="000A4974" w:rsidRPr="00BD2F5B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0A4974" w:rsidRPr="00F92554" w:rsidRDefault="000A4974" w:rsidP="00D50A51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Pr="00F92554">
              <w:rPr>
                <w:rFonts w:ascii="Arial" w:hAnsi="Arial"/>
                <w:lang w:val="fi-FI"/>
              </w:rPr>
              <w:t>.</w:t>
            </w:r>
          </w:p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0A4974" w:rsidRPr="007E0A13" w:rsidRDefault="000A4974" w:rsidP="00D50A51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rPr>
                <w:rFonts w:ascii="Arial" w:eastAsia="Arial" w:hAnsi="Arial"/>
                <w:b/>
              </w:rPr>
            </w:pPr>
          </w:p>
          <w:p w:rsidR="000A4974" w:rsidRDefault="000A4974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>SESI PENGAJIAN KURIKULUM YANG DISEMAK SEMULA BERKUATKUASA</w:t>
            </w:r>
          </w:p>
        </w:tc>
        <w:tc>
          <w:tcPr>
            <w:tcW w:w="7272" w:type="dxa"/>
          </w:tcPr>
          <w:p w:rsidR="000A4974" w:rsidRPr="00F9255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${it13}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14.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>
              <w:rPr>
                <w:rFonts w:ascii="Arial" w:hAnsi="Arial"/>
                <w:lang w:val="sv-SE"/>
              </w:rPr>
              <w:t>.</w:t>
            </w:r>
          </w:p>
          <w:p w:rsidR="000A4974" w:rsidRDefault="000A4974" w:rsidP="00D50A51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:rsidR="000A4974" w:rsidRPr="006109B5" w:rsidRDefault="000A4974" w:rsidP="00D50A51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:rsidR="000A4974" w:rsidRPr="005772FF" w:rsidRDefault="000A4974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:rsidR="000A4974" w:rsidRDefault="000A4974" w:rsidP="00D50A51">
            <w:pPr>
              <w:jc w:val="both"/>
              <w:rPr>
                <w:rFonts w:ascii="Arial" w:hAnsi="Arial"/>
                <w:lang w:val="sv-SE"/>
              </w:rPr>
            </w:pPr>
          </w:p>
          <w:p w:rsidR="000A4974" w:rsidRPr="008C30BC" w:rsidRDefault="000A4974" w:rsidP="00D50A51">
            <w:pPr>
              <w:jc w:val="both"/>
            </w:pPr>
          </w:p>
          <w:p w:rsidR="000A4974" w:rsidRDefault="000A4974" w:rsidP="00D50A51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0A4974" w:rsidRPr="00F92554" w:rsidTr="00D50A51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Pengajian</w:t>
                  </w:r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Tempoh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Tempoh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</w:p>
              </w:tc>
            </w:tr>
            <w:tr w:rsidR="000A4974" w:rsidRPr="00F92554" w:rsidTr="00D50A51">
              <w:tc>
                <w:tcPr>
                  <w:tcW w:w="1734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 w:rsidRPr="00F92554">
                    <w:rPr>
                      <w:rFonts w:ascii="Arial" w:eastAsia="Arial" w:hAnsi="Arial"/>
                      <w:spacing w:val="2"/>
                    </w:rPr>
                    <w:t>Sepenuh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</w:p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${it16_2}</w:t>
                  </w:r>
                </w:p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0A4974" w:rsidRPr="00F92554" w:rsidTr="00D50A51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 w:rsidRPr="00F92554">
                    <w:rPr>
                      <w:rFonts w:ascii="Arial" w:eastAsia="Arial" w:hAnsi="Arial"/>
                      <w:spacing w:val="2"/>
                    </w:rPr>
                    <w:t>Separuh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${it16_3}</w:t>
                  </w:r>
                </w:p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</w:t>
                  </w:r>
                  <w:r w:rsidRPr="00A842F5">
                    <w:rPr>
                      <w:rFonts w:ascii="Arial" w:hAnsi="Arial" w:cs="Arial"/>
                      <w:color w:val="auto"/>
                      <w:lang w:val="sv-SE"/>
                    </w:rPr>
                    <w:t>}</w:t>
                  </w:r>
                </w:p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:rsidR="000A4974" w:rsidRDefault="000A4974" w:rsidP="00D50A51">
            <w:pPr>
              <w:jc w:val="both"/>
              <w:rPr>
                <w:rFonts w:ascii="Arial" w:hAnsi="Arial"/>
                <w:lang w:val="sv-SE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${it16_5}</w:t>
            </w:r>
          </w:p>
          <w:p w:rsidR="000A4974" w:rsidRDefault="000A4974" w:rsidP="00D50A51">
            <w:pPr>
              <w:jc w:val="both"/>
              <w:rPr>
                <w:rFonts w:ascii="Arial" w:hAnsi="Arial"/>
                <w:lang w:val="sv-SE"/>
              </w:rPr>
            </w:pPr>
          </w:p>
          <w:p w:rsidR="000A4974" w:rsidRPr="006109B5" w:rsidRDefault="000A4974" w:rsidP="00D50A51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:rsidR="000A4974" w:rsidRPr="00E543F8" w:rsidRDefault="000A4974" w:rsidP="00D50A51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r w:rsidRPr="00E543F8">
              <w:rPr>
                <w:rFonts w:ascii="Arial" w:eastAsia="Arial" w:hAnsi="Arial"/>
                <w:bCs/>
                <w:spacing w:val="2"/>
              </w:rPr>
              <w:t>Kaedah</w:t>
            </w:r>
            <w:r w:rsidRPr="00E543F8">
              <w:rPr>
                <w:rFonts w:ascii="Arial" w:hAnsi="Arial" w:cs="Arial"/>
              </w:rPr>
              <w:t xml:space="preserve"> Penyampaian (Sila tandakan (/))</w:t>
            </w:r>
          </w:p>
          <w:p w:rsidR="000A4974" w:rsidRPr="003D58C7" w:rsidRDefault="000A4974" w:rsidP="00D50A51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0A4974" w:rsidRPr="003D58C7" w:rsidTr="00D50A51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:rsidR="000A4974" w:rsidRPr="003D58C7" w:rsidRDefault="000A4974" w:rsidP="00D50A51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 Penyampaian</w:t>
                  </w:r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:rsidR="000A4974" w:rsidRPr="003D58C7" w:rsidRDefault="000A4974" w:rsidP="00D50A51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0A4974" w:rsidRPr="003D58C7" w:rsidTr="00D50A51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:rsidR="000A4974" w:rsidRPr="003D58C7" w:rsidRDefault="000A4974" w:rsidP="00D50A51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0A4974" w:rsidRPr="003D58C7" w:rsidRDefault="000A4974" w:rsidP="00D50A51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${it17_1cb1}</w:t>
                  </w:r>
                </w:p>
              </w:tc>
            </w:tr>
            <w:tr w:rsidR="000A4974" w:rsidRPr="003D58C7" w:rsidTr="00D50A51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:rsidR="000A4974" w:rsidRPr="003D58C7" w:rsidRDefault="000A4974" w:rsidP="00D50A51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Pembelajaran Terbuka </w:t>
                  </w:r>
                </w:p>
                <w:p w:rsidR="000A4974" w:rsidRPr="003D58C7" w:rsidRDefault="000A4974" w:rsidP="00D50A51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>dan Jarak Jauh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:rsidR="000A4974" w:rsidRPr="003D58C7" w:rsidRDefault="000A4974" w:rsidP="00D50A51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0A4974" w:rsidRPr="003D58C7" w:rsidRDefault="000A4974" w:rsidP="00D50A51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${it17_1cb2}</w:t>
                  </w:r>
                </w:p>
              </w:tc>
            </w:tr>
          </w:tbl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>
              <w:rPr>
                <w:rFonts w:ascii="Arial" w:hAnsi="Arial" w:cs="Arial"/>
                <w:lang w:val="sv-SE"/>
              </w:rPr>
              <w:t>${it17_2}</w:t>
            </w:r>
          </w:p>
          <w:p w:rsidR="000A4974" w:rsidRPr="00247E53" w:rsidRDefault="000A4974" w:rsidP="00D50A51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0A4974" w:rsidRPr="00E543F8" w:rsidRDefault="000A4974" w:rsidP="00D50A51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:rsidR="000A4974" w:rsidRDefault="000A4974" w:rsidP="00D50A51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0A4974" w:rsidRPr="00033086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${it18_1}.</w:t>
            </w:r>
          </w:p>
          <w:p w:rsidR="000A4974" w:rsidRPr="00033086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Pr="00033086">
              <w:rPr>
                <w:rFonts w:ascii="Arial" w:hAnsi="Arial"/>
                <w:lang w:val="ms-MY"/>
              </w:rPr>
              <w:t>.</w:t>
            </w:r>
          </w:p>
          <w:p w:rsidR="000A4974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${it18_3}</w:t>
            </w:r>
            <w:r w:rsidRPr="00891DBC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${it18_6}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${it18_7}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${it18_8}</w:t>
            </w:r>
            <w:r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${it18_9}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${it18_10}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${it18_11}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${it18_12}.</w:t>
            </w:r>
          </w:p>
          <w:p w:rsidR="000A4974" w:rsidRPr="00EB3521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0A4974" w:rsidRPr="0041438C" w:rsidRDefault="000A4974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0A4974" w:rsidRDefault="000A4974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</w:t>
            </w:r>
            <w:r>
              <w:rPr>
                <w:rFonts w:ascii="Arial" w:eastAsia="Arial" w:hAnsi="Arial"/>
                <w:bCs/>
                <w:spacing w:val="2"/>
              </w:rPr>
              <w:t>}</w:t>
            </w:r>
          </w:p>
          <w:p w:rsidR="000A4974" w:rsidRPr="00C344D8" w:rsidRDefault="000A4974" w:rsidP="00D50A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lang w:val="sv-SE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 w:rsidRPr="00C344D8">
              <w:rPr>
                <w:rFonts w:ascii="Arial" w:hAnsi="Arial" w:cs="Arial"/>
                <w:lang w:val="sv-SE"/>
              </w:rPr>
              <w:t>.</w:t>
            </w:r>
          </w:p>
          <w:p w:rsidR="000A4974" w:rsidRDefault="000A4974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ex}</w:t>
            </w:r>
          </w:p>
          <w:p w:rsidR="000A4974" w:rsidRDefault="000A4974" w:rsidP="00D50A51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:rsidR="000A4974" w:rsidRPr="00F92554" w:rsidRDefault="000A4974" w:rsidP="00D50A51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Pr="00DC0EA0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${it19}.</w:t>
            </w:r>
          </w:p>
          <w:p w:rsidR="000A4974" w:rsidRPr="00247E53" w:rsidRDefault="000A4974" w:rsidP="00D50A51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F9255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:rsidR="000A4974" w:rsidRPr="003138BA" w:rsidRDefault="000A4974" w:rsidP="00D50A51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21.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0A4974" w:rsidRPr="00F9255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${it21_3}.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22.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0A4974" w:rsidRPr="00F9255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:rsidR="000A4974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 Program (dalaman)</w:t>
                  </w:r>
                </w:p>
              </w:tc>
              <w:tc>
                <w:tcPr>
                  <w:tcW w:w="1974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Lokasi / Entiti Akademik</w:t>
                  </w:r>
                </w:p>
              </w:tc>
              <w:tc>
                <w:tcPr>
                  <w:tcW w:w="1559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 Penawaran</w:t>
                  </w:r>
                </w:p>
              </w:tc>
              <w:tc>
                <w:tcPr>
                  <w:tcW w:w="1974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 Akademik</w:t>
                  </w:r>
                </w:p>
              </w:tc>
              <w:tc>
                <w:tcPr>
                  <w:tcW w:w="1974" w:type="dxa"/>
                  <w:vAlign w:val="center"/>
                </w:tcPr>
                <w:p w:rsidR="000A4974" w:rsidRPr="008D509C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Kandungan DAN Bilangan Pernyataan</w:t>
                  </w:r>
                </w:p>
              </w:tc>
              <w:tc>
                <w:tcPr>
                  <w:tcW w:w="1974" w:type="dxa"/>
                  <w:vAlign w:val="center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496F09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Struktur Kurikulum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 Pengajian</w:t>
                  </w:r>
                </w:p>
              </w:tc>
              <w:tc>
                <w:tcPr>
                  <w:tcW w:w="1974" w:type="dxa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c>
                <w:tcPr>
                  <w:tcW w:w="1556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 Pengajian</w:t>
                  </w:r>
                </w:p>
              </w:tc>
              <w:tc>
                <w:tcPr>
                  <w:tcW w:w="2019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c>
                <w:tcPr>
                  <w:tcW w:w="1556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    Penyampaian</w:t>
                  </w:r>
                </w:p>
              </w:tc>
              <w:tc>
                <w:tcPr>
                  <w:tcW w:w="2019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c>
                <w:tcPr>
                  <w:tcW w:w="1556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d. Mod Penawaran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:rsidR="000A4974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 : Kerja kursus kepada mod industri</w:t>
                  </w:r>
                </w:p>
              </w:tc>
              <w:tc>
                <w:tcPr>
                  <w:tcW w:w="2112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 Jam Kredit Keseluruhan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Pengurangan ATAU pertambahan jumlah jam kredit. 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 termasuk: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 kursus</w:t>
                  </w:r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 kursus sedia ada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Kredit kursus yang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 taraf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(teras menjadi elektif dan</w:t>
                  </w:r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sebaliknya)</w:t>
                  </w:r>
                </w:p>
                <w:p w:rsidR="000A4974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Kredit kursus sedia ada yang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 semula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(perubahan melebihi 30% pada</w:t>
                  </w:r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kursus dikira sebagai kursus baharu (melibatkan perubahan nama dan kod))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Perbezaan kredit kursus sedia ada yang melibatkan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 pada jam kredit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semestinya melibatkan perubahan kepada</w:t>
                  </w:r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Lain-lain maklumat: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 teras dan elektif sahaja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diambil kira dalam pengiraan perubahan kredit.</w:t>
                  </w:r>
                </w:p>
                <w:p w:rsidR="000A4974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Pengiraan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melibatkan kursus umum Universiti.</w:t>
                  </w:r>
                </w:p>
                <w:p w:rsidR="000A4974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 juga tidak melibatkan perubahan kod program/kursus.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Kursus elektif (atau mana-mana kursus yang boleh dipilih dari senarai kursus yang diberikan) perlu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mempunyai pemetaan kepada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PLO yang sama (sekurang-kurangnya 2 – satu PLO teknikal dan satu lagi PLO kemahiran generik)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Tr="00D50A51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 Kursus</w:t>
                  </w:r>
                </w:p>
              </w:tc>
              <w:tc>
                <w:tcPr>
                  <w:tcW w:w="1559" w:type="dxa"/>
                </w:tcPr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 kepada Hasil Pembelajaran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0A4974" w:rsidRPr="00BF3DD8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 Perubahan bilangan CLO lebih daripada 30%; kursus dikira sebagai kursus baharu (selalunya melibatkan perubahan nama dan kod)</w:t>
                  </w:r>
                </w:p>
              </w:tc>
              <w:tc>
                <w:tcPr>
                  <w:tcW w:w="1850" w:type="dxa"/>
                  <w:gridSpan w:val="2"/>
                </w:tcPr>
                <w:p w:rsidR="000A4974" w:rsidRPr="00317530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22.2</w:t>
            </w:r>
            <w:r>
              <w:rPr>
                <w:rFonts w:ascii="Arial" w:hAnsi="Arial" w:cs="Arial"/>
                <w:lang w:val="sv-SE"/>
              </w:rPr>
              <w:tab/>
              <w:t>Kaedah Peratus Perubahan Semakan Kurikulum Program</w:t>
            </w: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0A4974" w:rsidRPr="000A4278" w:rsidTr="00D50A51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0A4974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0A4974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0A4974" w:rsidRPr="007023FD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0A4974" w:rsidRPr="000A4278" w:rsidTr="00D50A51">
              <w:trPr>
                <w:trHeight w:val="266"/>
              </w:trPr>
              <w:tc>
                <w:tcPr>
                  <w:tcW w:w="638" w:type="dxa"/>
                </w:tcPr>
                <w:p w:rsidR="000A4974" w:rsidRPr="007023FD" w:rsidRDefault="000A4974" w:rsidP="00D50A51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:rsidR="000A4974" w:rsidRPr="007023FD" w:rsidRDefault="000A4974" w:rsidP="00D50A51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:rsidR="000A4974" w:rsidRPr="008F35C4" w:rsidRDefault="000A4974" w:rsidP="00D50A5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 Peratus Perubahan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x 100%</w:t>
            </w: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  <w:t>${it22_8</w:t>
            </w:r>
            <w:r w:rsidRPr="00414A31">
              <w:rPr>
                <w:rFonts w:ascii="Arial" w:hAnsi="Arial" w:cs="Arial"/>
                <w:lang w:val="sv-SE"/>
              </w:rPr>
              <w:t>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:rsidR="000A4974" w:rsidRDefault="000A4974" w:rsidP="00D50A51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0A4974" w:rsidRPr="00247E53" w:rsidTr="00D50A51">
        <w:trPr>
          <w:trHeight w:val="2118"/>
        </w:trPr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23.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:rsidR="000A4974" w:rsidRDefault="000A4974" w:rsidP="00D50A51">
            <w:pPr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Nyatakan unjuran, enrolmen dan keluaran pelajar dalam tempoh lima (5) tahun.</w:t>
            </w:r>
          </w:p>
          <w:p w:rsidR="000A4974" w:rsidRDefault="000A4974" w:rsidP="00D50A51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7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987"/>
              <w:gridCol w:w="999"/>
              <w:gridCol w:w="999"/>
              <w:gridCol w:w="999"/>
              <w:gridCol w:w="999"/>
            </w:tblGrid>
            <w:tr w:rsidR="000A4974" w:rsidRPr="00F92554" w:rsidTr="00D50A51">
              <w:trPr>
                <w:trHeight w:val="214"/>
              </w:trPr>
              <w:tc>
                <w:tcPr>
                  <w:tcW w:w="2034" w:type="dxa"/>
                  <w:shd w:val="clear" w:color="auto" w:fill="D9D9D9"/>
                  <w:vAlign w:val="center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</w:p>
              </w:tc>
              <w:tc>
                <w:tcPr>
                  <w:tcW w:w="987" w:type="dxa"/>
                  <w:shd w:val="clear" w:color="auto" w:fill="D9D9D9"/>
                  <w:vAlign w:val="center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a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  <w:vAlign w:val="center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b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c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d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e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</w:tr>
            <w:tr w:rsidR="000A4974" w:rsidRPr="00F92554" w:rsidTr="00D50A51">
              <w:trPr>
                <w:trHeight w:val="259"/>
              </w:trPr>
              <w:tc>
                <w:tcPr>
                  <w:tcW w:w="2034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0A4974" w:rsidRPr="00F92554" w:rsidTr="00D50A51">
              <w:trPr>
                <w:trHeight w:val="325"/>
              </w:trPr>
              <w:tc>
                <w:tcPr>
                  <w:tcW w:w="2034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0A4974" w:rsidRPr="00F92554" w:rsidTr="00D50A51">
              <w:trPr>
                <w:trHeight w:val="250"/>
              </w:trPr>
              <w:tc>
                <w:tcPr>
                  <w:tcW w:w="2034" w:type="dxa"/>
                  <w:shd w:val="clear" w:color="auto" w:fill="auto"/>
                </w:tcPr>
                <w:p w:rsidR="000A4974" w:rsidRDefault="000A4974" w:rsidP="00D50A51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0A4974" w:rsidRPr="00F92554" w:rsidRDefault="000A4974" w:rsidP="00D50A5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</w:tbl>
          <w:p w:rsidR="000A4974" w:rsidRPr="00247E53" w:rsidRDefault="000A4974" w:rsidP="00D50A51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24.4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24.5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rPr>
                <w:rFonts w:ascii="Arial" w:hAnsi="Arial" w:cs="Arial"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25.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26.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26.1</w:t>
            </w:r>
            <w:r>
              <w:rPr>
                <w:rFonts w:ascii="Arial" w:eastAsia="Arial" w:hAnsi="Arial"/>
                <w:spacing w:val="-1"/>
              </w:rPr>
              <w:tab/>
            </w:r>
            <w:r w:rsidRPr="0025415D">
              <w:rPr>
                <w:rFonts w:ascii="Arial" w:eastAsia="Arial" w:hAnsi="Arial"/>
                <w:spacing w:val="-1"/>
              </w:rPr>
              <w:t>${it2</w:t>
            </w:r>
            <w:r>
              <w:rPr>
                <w:rFonts w:ascii="Arial" w:eastAsia="Arial" w:hAnsi="Arial"/>
                <w:spacing w:val="-1"/>
              </w:rPr>
              <w:t>6</w:t>
            </w:r>
            <w:r w:rsidRPr="0025415D">
              <w:rPr>
                <w:rFonts w:ascii="Arial" w:eastAsia="Arial" w:hAnsi="Arial"/>
                <w:spacing w:val="-1"/>
              </w:rPr>
              <w:t>_</w:t>
            </w:r>
            <w:r>
              <w:rPr>
                <w:rFonts w:ascii="Arial" w:eastAsia="Arial" w:hAnsi="Arial"/>
                <w:spacing w:val="-1"/>
              </w:rPr>
              <w:t>1</w:t>
            </w:r>
            <w:r w:rsidRPr="0025415D">
              <w:rPr>
                <w:rFonts w:ascii="Arial" w:eastAsia="Arial" w:hAnsi="Arial"/>
                <w:spacing w:val="-1"/>
              </w:rPr>
              <w:t>}.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${it26_2}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27.</w:t>
            </w:r>
          </w:p>
        </w:tc>
        <w:tc>
          <w:tcPr>
            <w:tcW w:w="2245" w:type="dxa"/>
            <w:vAlign w:val="center"/>
          </w:tcPr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27.1</w:t>
            </w:r>
            <w:r>
              <w:rPr>
                <w:rFonts w:ascii="Arial" w:hAnsi="Arial" w:cs="Arial"/>
                <w:lang w:val="sv-SE"/>
              </w:rPr>
              <w:tab/>
              <w:t>${it27_1}.</w:t>
            </w: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27.2</w:t>
            </w:r>
            <w:r>
              <w:rPr>
                <w:rFonts w:ascii="Arial" w:hAnsi="Arial" w:cs="Arial"/>
                <w:lang w:val="sv-SE"/>
              </w:rPr>
              <w:tab/>
              <w:t>${it27_2}.</w:t>
            </w: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27.3</w:t>
            </w:r>
            <w:r>
              <w:rPr>
                <w:rFonts w:ascii="Arial" w:hAnsi="Arial" w:cs="Arial"/>
                <w:lang w:val="sv-SE"/>
              </w:rPr>
              <w:tab/>
              <w:t>${it27_3}.</w:t>
            </w: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27.4</w:t>
            </w:r>
            <w:r>
              <w:rPr>
                <w:rFonts w:ascii="Arial" w:hAnsi="Arial" w:cs="Arial"/>
                <w:lang w:val="sv-SE"/>
              </w:rPr>
              <w:tab/>
              <w:t>${it27_4}.</w:t>
            </w:r>
          </w:p>
          <w:p w:rsidR="000A4974" w:rsidRDefault="000A4974" w:rsidP="00D50A51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28.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Pr="00F92554" w:rsidRDefault="000A4974" w:rsidP="00D50A51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${it28}.</w:t>
            </w:r>
          </w:p>
        </w:tc>
      </w:tr>
      <w:tr w:rsidR="000A4974" w:rsidRPr="00247E53" w:rsidTr="00D50A51">
        <w:tc>
          <w:tcPr>
            <w:tcW w:w="684" w:type="dxa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29.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</w:p>
          <w:p w:rsidR="000A4974" w:rsidRDefault="000A4974" w:rsidP="00D50A51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0A4974" w:rsidRPr="00247E53" w:rsidTr="00D50A51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 asal program oleh Senat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 asal program oleh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${it29_2}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 program asal ditawarkan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${it29_3}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:rsidR="000A4974" w:rsidRDefault="000A4974" w:rsidP="00D50A51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0A4974" w:rsidRPr="00247E53" w:rsidTr="00D50A51">
        <w:tc>
          <w:tcPr>
            <w:tcW w:w="684" w:type="dxa"/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0A4974" w:rsidRPr="00247E53" w:rsidTr="00D50A51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lastRenderedPageBreak/>
                    <w:t>Kelulusan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 Semakan Kurikulum Terdahulu oleh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 Penuh/MQA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 program asal ditawarkan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lastRenderedPageBreak/>
                    <w:t>Mesyuarat Jawatankuasa Akademik Fakulti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Jawatankuasa Kurikulum Universiti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Jawatankuasa Tetap Senat Kurikulum dan Kualiti Akademik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Senat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0A4974" w:rsidRPr="00247E53" w:rsidTr="00D50A51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Lembaga Pengarah Universiti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A4974" w:rsidRPr="00247E53" w:rsidRDefault="000A4974" w:rsidP="00D50A5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:rsidR="000A4974" w:rsidRPr="00247E53" w:rsidRDefault="000A4974" w:rsidP="00D50A51">
            <w:pPr>
              <w:rPr>
                <w:rFonts w:ascii="Arial" w:hAnsi="Arial" w:cs="Arial"/>
              </w:rPr>
            </w:pPr>
          </w:p>
        </w:tc>
      </w:tr>
      <w:tr w:rsidR="000A4974" w:rsidRPr="00247E53" w:rsidTr="00D50A51">
        <w:tc>
          <w:tcPr>
            <w:tcW w:w="684" w:type="dxa"/>
            <w:vAlign w:val="center"/>
          </w:tcPr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31.</w:t>
            </w:r>
          </w:p>
        </w:tc>
        <w:tc>
          <w:tcPr>
            <w:tcW w:w="2245" w:type="dxa"/>
            <w:vAlign w:val="center"/>
          </w:tcPr>
          <w:p w:rsidR="000A4974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KESIMPULAN/ SYOR</w:t>
            </w: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  <w:p w:rsidR="000A4974" w:rsidRPr="00247E53" w:rsidRDefault="000A4974" w:rsidP="00D50A51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0A4974" w:rsidRPr="00247E53" w:rsidRDefault="000A4974" w:rsidP="00D50A51">
            <w:pPr>
              <w:ind w:left="154" w:right="302"/>
              <w:rPr>
                <w:rFonts w:ascii="Arial" w:hAnsi="Arial" w:cs="Arial"/>
              </w:rPr>
            </w:pPr>
          </w:p>
          <w:p w:rsidR="000A4974" w:rsidRPr="00247E53" w:rsidRDefault="000A4974" w:rsidP="00D50A51">
            <w:pPr>
              <w:ind w:left="17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Jawatankuasa Kurikulum </w:t>
            </w:r>
            <w:r w:rsidRPr="00247E53">
              <w:rPr>
                <w:rFonts w:ascii="Arial" w:hAnsi="Arial" w:cs="Arial"/>
              </w:rPr>
              <w:t xml:space="preserve">Universiti dengan segala hormatnya dipohon untuk meluluskan </w:t>
            </w:r>
            <w:r>
              <w:rPr>
                <w:rFonts w:ascii="Arial" w:hAnsi="Arial" w:cs="Arial"/>
                <w:lang w:val="sv-SE"/>
              </w:rPr>
              <w:t>${it31}.</w:t>
            </w:r>
          </w:p>
        </w:tc>
      </w:tr>
    </w:tbl>
    <w:p w:rsidR="000A4974" w:rsidRDefault="000A4974" w:rsidP="000A49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4974" w:rsidRDefault="000A4974" w:rsidP="000A4974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:rsidR="000A4974" w:rsidRPr="001550C0" w:rsidRDefault="000A4974" w:rsidP="000A4974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:rsidR="000A4974" w:rsidRPr="001550C0" w:rsidRDefault="000A4974" w:rsidP="000A4974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:rsidR="000A4974" w:rsidRPr="001550C0" w:rsidRDefault="000A4974" w:rsidP="000A4974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:rsidR="000A4974" w:rsidRPr="001550C0" w:rsidRDefault="000A4974" w:rsidP="000A4974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:rsidR="000A4974" w:rsidRPr="001550C0" w:rsidRDefault="000A4974" w:rsidP="000A4974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:rsidR="000A4974" w:rsidRPr="001550C0" w:rsidRDefault="000A4974" w:rsidP="000A4974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:rsidR="000A4974" w:rsidRPr="001550C0" w:rsidRDefault="000A4974" w:rsidP="000A4974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0A4974" w:rsidRPr="001550C0" w:rsidTr="00D50A51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:rsidR="000A4974" w:rsidRPr="001550C0" w:rsidRDefault="000A4974" w:rsidP="00D50A51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0A4974" w:rsidRPr="001550C0" w:rsidRDefault="000A4974" w:rsidP="00D50A5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:rsidR="000A4974" w:rsidRPr="001550C0" w:rsidRDefault="000A4974" w:rsidP="00D50A5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0A4974" w:rsidRPr="001550C0" w:rsidRDefault="000A4974" w:rsidP="00D50A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0A4974" w:rsidRPr="001550C0" w:rsidTr="00D50A51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:rsidR="000A4974" w:rsidRPr="001550C0" w:rsidRDefault="000A4974" w:rsidP="00D50A51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0A4974" w:rsidRPr="001550C0" w:rsidRDefault="000A4974" w:rsidP="00D50A51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0A4974" w:rsidRPr="001550C0" w:rsidRDefault="000A4974" w:rsidP="00D50A51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0A4974" w:rsidRPr="001550C0" w:rsidTr="00D50A51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:rsidR="000A4974" w:rsidRPr="001550C0" w:rsidRDefault="000A4974" w:rsidP="00D50A51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0A4974" w:rsidRPr="001550C0" w:rsidRDefault="000A4974" w:rsidP="00D50A51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0A4974" w:rsidRPr="001550C0" w:rsidTr="00D50A51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0A4974" w:rsidRPr="001550C0" w:rsidTr="00D50A51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0A4974" w:rsidRPr="00192F5E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0A4974" w:rsidRPr="001550C0" w:rsidTr="00D50A51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0A4974" w:rsidRPr="001550C0" w:rsidTr="00D50A51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0A4974" w:rsidRPr="001550C0" w:rsidTr="00D50A51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:rsidR="000A4974" w:rsidRDefault="000A4974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0A4974" w:rsidRPr="00DE2A17" w:rsidRDefault="000A4974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:rsidR="000A4974" w:rsidRDefault="000A4974" w:rsidP="00D50A51">
                  <w:p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</w:p>
                <w:p w:rsidR="000A4974" w:rsidRPr="00B33CD2" w:rsidRDefault="000A4974" w:rsidP="00D50A51">
                  <w:pPr>
                    <w:jc w:val="both"/>
                    <w:rPr>
                      <w:rFonts w:ascii="Arial" w:eastAsia="Arial" w:hAnsi="Arial"/>
                      <w:bCs/>
                      <w:spacing w:val="2"/>
                    </w:rPr>
                  </w:pPr>
                  <w:r>
                    <w:rPr>
                      <w:rFonts w:ascii="Arial" w:eastAsia="Arial" w:hAnsi="Arial"/>
                      <w:bCs/>
                      <w:spacing w:val="2"/>
                    </w:rPr>
                    <w:t>${itexcel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ex</w:t>
                  </w:r>
                  <w:r>
                    <w:rPr>
                      <w:rFonts w:ascii="Arial" w:eastAsia="Arial" w:hAnsi="Arial"/>
                      <w:bCs/>
                      <w:spacing w:val="2"/>
                    </w:rPr>
                    <w:t>tra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}</w:t>
                  </w:r>
                </w:p>
                <w:p w:rsidR="000A4974" w:rsidRDefault="000A4974" w:rsidP="00D50A51">
                  <w:pPr>
                    <w:pStyle w:val="ListParagraph"/>
                    <w:numPr>
                      <w:ilvl w:val="0"/>
                      <w:numId w:val="11"/>
                    </w:num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  <w:r w:rsidRPr="00A70771">
                    <w:rPr>
                      <w:rFonts w:ascii="Arial" w:hAnsi="Arial" w:cs="Arial"/>
                      <w:lang w:val="sv-SE"/>
                    </w:rPr>
                    <w:t>${it_excel</w:t>
                  </w:r>
                  <w:r>
                    <w:rPr>
                      <w:rFonts w:ascii="Arial" w:hAnsi="Arial" w:cs="Arial"/>
                      <w:lang w:val="sv-SE"/>
                    </w:rPr>
                    <w:t>e</w:t>
                  </w:r>
                  <w:r w:rsidRPr="00A70771">
                    <w:rPr>
                      <w:rFonts w:ascii="Arial" w:hAnsi="Arial" w:cs="Arial"/>
                      <w:lang w:val="sv-SE"/>
                    </w:rPr>
                    <w:t>x}</w:t>
                  </w:r>
                </w:p>
                <w:p w:rsidR="000A4974" w:rsidRPr="00B33CD2" w:rsidRDefault="000A4974" w:rsidP="00D50A51">
                  <w:pPr>
                    <w:jc w:val="both"/>
                    <w:rPr>
                      <w:rFonts w:ascii="Arial" w:eastAsia="Arial" w:hAnsi="Arial"/>
                      <w:bCs/>
                      <w:spacing w:val="2"/>
                    </w:rPr>
                  </w:pP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${/</w:t>
                  </w:r>
                  <w:r>
                    <w:rPr>
                      <w:rFonts w:ascii="Arial" w:eastAsia="Arial" w:hAnsi="Arial"/>
                      <w:bCs/>
                      <w:spacing w:val="2"/>
                    </w:rPr>
                    <w:t>itexcel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ex</w:t>
                  </w:r>
                  <w:r>
                    <w:rPr>
                      <w:rFonts w:ascii="Arial" w:eastAsia="Arial" w:hAnsi="Arial"/>
                      <w:bCs/>
                      <w:spacing w:val="2"/>
                    </w:rPr>
                    <w:t>tra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}</w:t>
                  </w:r>
                </w:p>
                <w:p w:rsidR="000A4974" w:rsidRDefault="000A4974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0A4974" w:rsidRDefault="000A4974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Justifikasi: </w:t>
                  </w:r>
                  <w:r>
                    <w:rPr>
                      <w:rFonts w:ascii="Arial" w:hAnsi="Arial" w:cs="Arial"/>
                      <w:lang w:val="sv-SE"/>
                    </w:rPr>
                    <w:t>${it_excelj}</w:t>
                  </w:r>
                </w:p>
                <w:p w:rsidR="000A4974" w:rsidRPr="00DE2A17" w:rsidRDefault="000A4974" w:rsidP="00D50A51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0A4974" w:rsidRPr="001550C0" w:rsidTr="00D50A51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0A4974" w:rsidRPr="001550C0" w:rsidRDefault="000A4974" w:rsidP="00D50A51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:rsidR="000A4974" w:rsidRPr="001550C0" w:rsidRDefault="000A4974" w:rsidP="00D50A51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br w:type="page"/>
      </w:r>
    </w:p>
    <w:p w:rsidR="000A4974" w:rsidRDefault="000A4974" w:rsidP="000A4974">
      <w:pPr>
        <w:rPr>
          <w:rFonts w:ascii="Arial" w:hAnsi="Arial" w:cs="Arial"/>
          <w:b/>
          <w:sz w:val="20"/>
          <w:szCs w:val="20"/>
        </w:rPr>
      </w:pPr>
    </w:p>
    <w:p w:rsidR="000A4974" w:rsidRPr="00F92554" w:rsidRDefault="000A4974" w:rsidP="000A4974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DIHUBUNGI</w:t>
      </w:r>
      <w:r w:rsidRPr="00F92554">
        <w:rPr>
          <w:rFonts w:ascii="Arial" w:hAnsi="Arial"/>
          <w:b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0A4974" w:rsidRPr="004F5957" w:rsidTr="00D50A51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A4974" w:rsidRPr="004F5957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0A4974" w:rsidRPr="004F5957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0A4974" w:rsidRPr="004F5957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0A4974" w:rsidRPr="00F92554" w:rsidTr="00D50A51">
        <w:tc>
          <w:tcPr>
            <w:tcW w:w="2263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${c_pp_name}</w:t>
            </w:r>
          </w:p>
        </w:tc>
        <w:tc>
          <w:tcPr>
            <w:tcW w:w="3544" w:type="dxa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${c_dk_name}</w:t>
            </w:r>
          </w:p>
        </w:tc>
      </w:tr>
      <w:tr w:rsidR="000A4974" w:rsidRPr="00F92554" w:rsidTr="00D50A51">
        <w:tc>
          <w:tcPr>
            <w:tcW w:w="2263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Jawatan</w:t>
            </w:r>
          </w:p>
        </w:tc>
        <w:tc>
          <w:tcPr>
            <w:tcW w:w="3402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Jawatan Pegawai Pentadbiran</w:t>
            </w:r>
          </w:p>
        </w:tc>
        <w:tc>
          <w:tcPr>
            <w:tcW w:w="3544" w:type="dxa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Dekan/Pengarah Fakulti/Pusat Pengajian/Pusat/ Institut</w:t>
            </w:r>
          </w:p>
        </w:tc>
      </w:tr>
      <w:tr w:rsidR="000A4974" w:rsidRPr="00F92554" w:rsidTr="00D50A51">
        <w:trPr>
          <w:trHeight w:val="366"/>
        </w:trPr>
        <w:tc>
          <w:tcPr>
            <w:tcW w:w="2263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No. Tel Pejabat</w:t>
            </w:r>
          </w:p>
        </w:tc>
        <w:tc>
          <w:tcPr>
            <w:tcW w:w="3402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${c_pp_off}</w:t>
            </w:r>
          </w:p>
        </w:tc>
        <w:tc>
          <w:tcPr>
            <w:tcW w:w="3544" w:type="dxa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${c_dk_off}</w:t>
            </w:r>
          </w:p>
        </w:tc>
      </w:tr>
      <w:tr w:rsidR="000A4974" w:rsidRPr="00F92554" w:rsidTr="00D50A51">
        <w:tc>
          <w:tcPr>
            <w:tcW w:w="2263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No. Tel Bimbit</w:t>
            </w:r>
          </w:p>
        </w:tc>
        <w:tc>
          <w:tcPr>
            <w:tcW w:w="3402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${c_pp_ph}</w:t>
            </w:r>
          </w:p>
        </w:tc>
        <w:tc>
          <w:tcPr>
            <w:tcW w:w="3544" w:type="dxa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${c_dk_ph}</w:t>
            </w:r>
          </w:p>
        </w:tc>
      </w:tr>
      <w:tr w:rsidR="000A4974" w:rsidRPr="00220409" w:rsidTr="00D50A51">
        <w:tc>
          <w:tcPr>
            <w:tcW w:w="2263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E-mel</w:t>
            </w:r>
          </w:p>
        </w:tc>
        <w:tc>
          <w:tcPr>
            <w:tcW w:w="3402" w:type="dxa"/>
            <w:shd w:val="clear" w:color="auto" w:fill="auto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${c_pp_mail}</w:t>
            </w:r>
          </w:p>
        </w:tc>
        <w:tc>
          <w:tcPr>
            <w:tcW w:w="3544" w:type="dxa"/>
          </w:tcPr>
          <w:p w:rsidR="000A4974" w:rsidRPr="00F92554" w:rsidRDefault="000A4974" w:rsidP="00D50A51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${c_dk_mail}</w:t>
            </w:r>
          </w:p>
        </w:tc>
      </w:tr>
    </w:tbl>
    <w:p w:rsidR="000A4974" w:rsidRPr="00247E53" w:rsidRDefault="000A4974" w:rsidP="000A4974">
      <w:pPr>
        <w:rPr>
          <w:rFonts w:ascii="Arial" w:hAnsi="Arial" w:cs="Arial"/>
        </w:rPr>
      </w:pPr>
      <w:r w:rsidRPr="009C424A">
        <w:rPr>
          <w:rFonts w:ascii="Arial" w:hAnsi="Arial"/>
          <w:sz w:val="22"/>
        </w:rPr>
        <w:t>Nota : Pihak UA hendaklah menghantar dua (2) salinan dokumen 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 satu (1) cakera padat yang mengandungi kertas cadangan dalam format Microsoft</w:t>
      </w:r>
      <w:r>
        <w:rPr>
          <w:rFonts w:ascii="Arial" w:hAnsi="Arial"/>
          <w:sz w:val="22"/>
        </w:rPr>
        <w:t xml:space="preserve"> Word, saiz font 12 dan jenis Arial.</w:t>
      </w:r>
    </w:p>
    <w:p w:rsidR="000A4974" w:rsidRPr="00247E53" w:rsidRDefault="000A4974" w:rsidP="000A4974">
      <w:pPr>
        <w:rPr>
          <w:rFonts w:ascii="Arial" w:hAnsi="Arial" w:cs="Arial"/>
        </w:rPr>
      </w:pPr>
    </w:p>
    <w:p w:rsidR="000A4974" w:rsidRPr="00247E53" w:rsidRDefault="000A4974" w:rsidP="000A4974">
      <w:pPr>
        <w:rPr>
          <w:rFonts w:ascii="Arial" w:hAnsi="Arial" w:cs="Arial"/>
        </w:rPr>
      </w:pPr>
    </w:p>
    <w:p w:rsidR="000A4974" w:rsidRPr="00247E53" w:rsidRDefault="000A4974" w:rsidP="000A4974">
      <w:pPr>
        <w:rPr>
          <w:rFonts w:ascii="Arial" w:hAnsi="Arial" w:cs="Arial"/>
        </w:rPr>
      </w:pPr>
    </w:p>
    <w:p w:rsidR="000A4974" w:rsidRPr="00247E53" w:rsidRDefault="000A4974" w:rsidP="000A4974">
      <w:pPr>
        <w:rPr>
          <w:rFonts w:ascii="Arial" w:hAnsi="Arial" w:cs="Arial"/>
        </w:rPr>
      </w:pPr>
    </w:p>
    <w:p w:rsidR="000A4974" w:rsidRPr="00247E53" w:rsidRDefault="000A4974" w:rsidP="000A4974">
      <w:pPr>
        <w:rPr>
          <w:rFonts w:ascii="Arial" w:hAnsi="Arial" w:cs="Arial"/>
        </w:rPr>
      </w:pPr>
    </w:p>
    <w:p w:rsidR="000A4974" w:rsidRPr="00247E53" w:rsidRDefault="000A4974" w:rsidP="000A4974">
      <w:pPr>
        <w:rPr>
          <w:rFonts w:ascii="Arial" w:hAnsi="Arial" w:cs="Arial"/>
        </w:rPr>
      </w:pPr>
    </w:p>
    <w:p w:rsidR="000A4974" w:rsidRDefault="000A4974" w:rsidP="000A4974"/>
    <w:p w:rsidR="000A4974" w:rsidRPr="00C344D8" w:rsidRDefault="000A4974" w:rsidP="000A4974"/>
    <w:p w:rsidR="000A4974" w:rsidRPr="00886002" w:rsidRDefault="000A4974" w:rsidP="000A4974"/>
    <w:p w:rsidR="000A4974" w:rsidRPr="00F46B2F" w:rsidRDefault="000A4974" w:rsidP="000A4974"/>
    <w:p w:rsidR="000A4974" w:rsidRPr="001527CE" w:rsidRDefault="000A4974" w:rsidP="000A4974"/>
    <w:p w:rsidR="000A4974" w:rsidRPr="008A7891" w:rsidRDefault="000A4974" w:rsidP="000A4974"/>
    <w:p w:rsidR="000A4974" w:rsidRPr="00C40FA8" w:rsidRDefault="000A4974" w:rsidP="000A4974"/>
    <w:p w:rsidR="00C252BA" w:rsidRPr="000A4974" w:rsidRDefault="00C252BA" w:rsidP="000A4974">
      <w:bookmarkStart w:id="0" w:name="_GoBack"/>
      <w:bookmarkEnd w:id="0"/>
    </w:p>
    <w:sectPr w:rsidR="00C252BA" w:rsidRPr="000A4974" w:rsidSect="00917917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B83" w:rsidRDefault="00446B83">
      <w:r>
        <w:separator/>
      </w:r>
    </w:p>
  </w:endnote>
  <w:endnote w:type="continuationSeparator" w:id="0">
    <w:p w:rsidR="00446B83" w:rsidRDefault="0044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974" w:rsidRDefault="000A4974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0A4974" w:rsidRDefault="000A4974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974" w:rsidRDefault="000A4974">
    <w:pPr>
      <w:pStyle w:val="Footer"/>
      <w:jc w:val="center"/>
    </w:pPr>
  </w:p>
  <w:p w:rsidR="000A4974" w:rsidRDefault="000A4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065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974" w:rsidRDefault="000A49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974" w:rsidRDefault="000A49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0A4278" w:rsidRDefault="000A4278">
    <w:pPr>
      <w:tabs>
        <w:tab w:val="center" w:pos="4513"/>
        <w:tab w:val="right" w:pos="9026"/>
      </w:tabs>
      <w:spacing w:after="720"/>
      <w:ind w:right="360"/>
    </w:pPr>
  </w:p>
  <w:p w:rsidR="000A4278" w:rsidRDefault="000A427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pStyle w:val="Footer"/>
      <w:jc w:val="center"/>
    </w:pPr>
  </w:p>
  <w:p w:rsidR="000A4278" w:rsidRDefault="000A4278">
    <w:pPr>
      <w:pStyle w:val="Footer"/>
    </w:pPr>
  </w:p>
  <w:p w:rsidR="000A4278" w:rsidRDefault="000A427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278" w:rsidRDefault="000A4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278" w:rsidRDefault="000A4278">
    <w:pPr>
      <w:pStyle w:val="Footer"/>
    </w:pPr>
  </w:p>
  <w:p w:rsidR="000A4278" w:rsidRDefault="000A427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B83" w:rsidRDefault="00446B83">
      <w:r>
        <w:separator/>
      </w:r>
    </w:p>
  </w:footnote>
  <w:footnote w:type="continuationSeparator" w:id="0">
    <w:p w:rsidR="00446B83" w:rsidRDefault="00446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974" w:rsidRDefault="000A4974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0A4974" w:rsidRDefault="000A4974" w:rsidP="00917917">
    <w:pPr>
      <w:pStyle w:val="Header"/>
      <w:rPr>
        <w:rFonts w:ascii="Bookman Old Style" w:hAnsi="Bookman Old Style" w:cs="Arial"/>
        <w:b/>
      </w:rPr>
    </w:pPr>
  </w:p>
  <w:p w:rsidR="000A4974" w:rsidRDefault="000A4974" w:rsidP="00917917">
    <w:pPr>
      <w:pStyle w:val="Header"/>
      <w:rPr>
        <w:rFonts w:ascii="Bookman Old Style" w:hAnsi="Bookman Old Style" w:cs="Arial"/>
        <w:b/>
      </w:rPr>
    </w:pPr>
  </w:p>
  <w:p w:rsidR="000A4974" w:rsidRDefault="000A4974" w:rsidP="00917917">
    <w:pPr>
      <w:pStyle w:val="Header"/>
      <w:rPr>
        <w:rFonts w:ascii="Bookman Old Style" w:hAnsi="Bookman Old Style" w:cs="Arial"/>
        <w:b/>
      </w:rPr>
    </w:pPr>
  </w:p>
  <w:p w:rsidR="000A4974" w:rsidRPr="00C46154" w:rsidRDefault="000A4974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0A4974" w:rsidRDefault="000A4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Pr="00C46154" w:rsidRDefault="000A4278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0A4278" w:rsidRDefault="000A4278">
    <w:pPr>
      <w:pStyle w:val="Header"/>
    </w:pPr>
  </w:p>
  <w:p w:rsidR="000A4278" w:rsidRDefault="000A42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C093AFC"/>
    <w:multiLevelType w:val="hybridMultilevel"/>
    <w:tmpl w:val="3A2887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7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8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6"/>
    <w:rsid w:val="00052ED5"/>
    <w:rsid w:val="00055ECF"/>
    <w:rsid w:val="000A4278"/>
    <w:rsid w:val="000A4974"/>
    <w:rsid w:val="0011238C"/>
    <w:rsid w:val="001527CE"/>
    <w:rsid w:val="001E79F9"/>
    <w:rsid w:val="00220409"/>
    <w:rsid w:val="00250E08"/>
    <w:rsid w:val="00271C8B"/>
    <w:rsid w:val="002B55AC"/>
    <w:rsid w:val="002D3574"/>
    <w:rsid w:val="002E7494"/>
    <w:rsid w:val="00307081"/>
    <w:rsid w:val="00353C88"/>
    <w:rsid w:val="00364131"/>
    <w:rsid w:val="003A4C53"/>
    <w:rsid w:val="0040273F"/>
    <w:rsid w:val="00414A31"/>
    <w:rsid w:val="00446B83"/>
    <w:rsid w:val="00452566"/>
    <w:rsid w:val="00481344"/>
    <w:rsid w:val="004A4380"/>
    <w:rsid w:val="00555A34"/>
    <w:rsid w:val="00585019"/>
    <w:rsid w:val="00586A2E"/>
    <w:rsid w:val="005B77A6"/>
    <w:rsid w:val="00606C1C"/>
    <w:rsid w:val="00613166"/>
    <w:rsid w:val="00621C94"/>
    <w:rsid w:val="0066509A"/>
    <w:rsid w:val="00666402"/>
    <w:rsid w:val="0067087B"/>
    <w:rsid w:val="006B5AA3"/>
    <w:rsid w:val="006C2CDE"/>
    <w:rsid w:val="006C7C7C"/>
    <w:rsid w:val="006E20CE"/>
    <w:rsid w:val="007B4600"/>
    <w:rsid w:val="007C26A7"/>
    <w:rsid w:val="007F7856"/>
    <w:rsid w:val="00835819"/>
    <w:rsid w:val="0085612D"/>
    <w:rsid w:val="00886002"/>
    <w:rsid w:val="00886BFE"/>
    <w:rsid w:val="008A7891"/>
    <w:rsid w:val="008D07CC"/>
    <w:rsid w:val="008F34E2"/>
    <w:rsid w:val="008F35C4"/>
    <w:rsid w:val="00917917"/>
    <w:rsid w:val="009C4EAF"/>
    <w:rsid w:val="00A70771"/>
    <w:rsid w:val="00A842F5"/>
    <w:rsid w:val="00AB0360"/>
    <w:rsid w:val="00B33CD2"/>
    <w:rsid w:val="00B91DA0"/>
    <w:rsid w:val="00B93310"/>
    <w:rsid w:val="00BB7E8C"/>
    <w:rsid w:val="00C125EE"/>
    <w:rsid w:val="00C23E2D"/>
    <w:rsid w:val="00C252BA"/>
    <w:rsid w:val="00C344D8"/>
    <w:rsid w:val="00C40FA8"/>
    <w:rsid w:val="00C42DD1"/>
    <w:rsid w:val="00CA3F71"/>
    <w:rsid w:val="00CB0F21"/>
    <w:rsid w:val="00CD40E0"/>
    <w:rsid w:val="00D016C0"/>
    <w:rsid w:val="00D14636"/>
    <w:rsid w:val="00D7658C"/>
    <w:rsid w:val="00D777C1"/>
    <w:rsid w:val="00D82067"/>
    <w:rsid w:val="00D935DF"/>
    <w:rsid w:val="00DB067B"/>
    <w:rsid w:val="00E050DC"/>
    <w:rsid w:val="00E22CFA"/>
    <w:rsid w:val="00E3133B"/>
    <w:rsid w:val="00E440EA"/>
    <w:rsid w:val="00E7256F"/>
    <w:rsid w:val="00E754CB"/>
    <w:rsid w:val="00ED150B"/>
    <w:rsid w:val="00EE2E8A"/>
    <w:rsid w:val="00F46B2F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EC5"/>
  <w15:chartTrackingRefBased/>
  <w15:docId w15:val="{97C7EA57-B559-4DB2-86FC-B5BE2A5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6A2E"/>
    <w:pPr>
      <w:spacing w:after="200" w:line="276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86A2E"/>
    <w:pPr>
      <w:keepNext/>
      <w:spacing w:line="360" w:lineRule="auto"/>
      <w:jc w:val="both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rsid w:val="008F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F3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8F3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8F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2E"/>
    <w:rPr>
      <w:rFonts w:ascii="Times New Roman" w:hAnsi="Times New Roman"/>
      <w:sz w:val="24"/>
      <w:szCs w:val="24"/>
      <w:lang w:val="en-US" w:eastAsia="en-US"/>
    </w:rPr>
  </w:style>
  <w:style w:type="paragraph" w:customStyle="1" w:styleId="Cite">
    <w:name w:val="Cite"/>
    <w:basedOn w:val="Normal"/>
    <w:link w:val="CiteChar"/>
    <w:autoRedefine/>
    <w:qFormat/>
    <w:rsid w:val="0085612D"/>
    <w:pPr>
      <w:autoSpaceDE w:val="0"/>
      <w:autoSpaceDN w:val="0"/>
      <w:adjustRightInd w:val="0"/>
    </w:pPr>
    <w:rPr>
      <w:rFonts w:ascii="Times-Roman" w:hAnsi="Times-Roman" w:cs="Times-Roman"/>
      <w:szCs w:val="16"/>
    </w:rPr>
  </w:style>
  <w:style w:type="character" w:customStyle="1" w:styleId="CiteChar">
    <w:name w:val="Cite Char"/>
    <w:basedOn w:val="DefaultParagraphFont"/>
    <w:link w:val="Cite"/>
    <w:rsid w:val="0085612D"/>
    <w:rPr>
      <w:rFonts w:ascii="Times-Roman" w:hAnsi="Times-Roman" w:cs="Times-Roman"/>
      <w:sz w:val="20"/>
      <w:szCs w:val="16"/>
    </w:rPr>
  </w:style>
  <w:style w:type="character" w:customStyle="1" w:styleId="Heading2Char">
    <w:name w:val="Heading 2 Char"/>
    <w:basedOn w:val="DefaultParagraphFont"/>
    <w:link w:val="Heading2"/>
    <w:rsid w:val="00586A2E"/>
    <w:rPr>
      <w:rFonts w:ascii="Times New Roman" w:hAnsi="Times New Roman"/>
      <w:b/>
      <w:i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6A2E"/>
    <w:pPr>
      <w:spacing w:after="200"/>
      <w:ind w:firstLine="720"/>
    </w:pPr>
    <w:rPr>
      <w:iCs/>
      <w:color w:val="44546A" w:themeColor="text2"/>
      <w:szCs w:val="18"/>
    </w:rPr>
  </w:style>
  <w:style w:type="paragraph" w:customStyle="1" w:styleId="PostContent">
    <w:name w:val="Post Content"/>
    <w:basedOn w:val="Heading1"/>
    <w:link w:val="PostContentChar"/>
    <w:qFormat/>
    <w:rsid w:val="00586A2E"/>
    <w:pPr>
      <w:spacing w:line="240" w:lineRule="auto"/>
    </w:pPr>
    <w:rPr>
      <w:b/>
      <w:sz w:val="28"/>
      <w:szCs w:val="28"/>
    </w:rPr>
  </w:style>
  <w:style w:type="character" w:customStyle="1" w:styleId="PostContentChar">
    <w:name w:val="Post Content Char"/>
    <w:basedOn w:val="Heading1Char"/>
    <w:link w:val="PostContent"/>
    <w:rsid w:val="00586A2E"/>
    <w:rPr>
      <w:rFonts w:ascii="Times New Roman" w:hAnsi="Times New Roman"/>
      <w:b/>
      <w:sz w:val="28"/>
      <w:szCs w:val="28"/>
      <w:lang w:val="en-US" w:eastAsia="en-US"/>
    </w:rPr>
  </w:style>
  <w:style w:type="paragraph" w:customStyle="1" w:styleId="Precontent">
    <w:name w:val="Precontent"/>
    <w:basedOn w:val="Heading1"/>
    <w:next w:val="Normal"/>
    <w:link w:val="PrecontentChar"/>
    <w:qFormat/>
    <w:rsid w:val="00586A2E"/>
    <w:rPr>
      <w:sz w:val="28"/>
      <w:szCs w:val="28"/>
    </w:rPr>
  </w:style>
  <w:style w:type="character" w:customStyle="1" w:styleId="PrecontentChar">
    <w:name w:val="Precontent Char"/>
    <w:basedOn w:val="Heading1Char"/>
    <w:link w:val="Precontent"/>
    <w:rsid w:val="00586A2E"/>
    <w:rPr>
      <w:rFonts w:ascii="Times New Roman" w:hAnsi="Times New Roman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35DF"/>
    <w:pPr>
      <w:keepLines/>
      <w:spacing w:before="240" w:line="259" w:lineRule="auto"/>
      <w:outlineLvl w:val="9"/>
    </w:pPr>
    <w:rPr>
      <w:rFonts w:eastAsiaTheme="majorEastAsia" w:cstheme="majorBidi"/>
      <w:iCs/>
      <w:color w:val="000000" w:themeColor="text1"/>
      <w:sz w:val="32"/>
      <w:szCs w:val="32"/>
    </w:rPr>
  </w:style>
  <w:style w:type="paragraph" w:customStyle="1" w:styleId="Appendix">
    <w:name w:val="Appendix"/>
    <w:basedOn w:val="Caption"/>
    <w:link w:val="AppendixChar"/>
    <w:qFormat/>
    <w:rsid w:val="00EE2E8A"/>
    <w:pPr>
      <w:jc w:val="center"/>
    </w:pPr>
    <w:rPr>
      <w:rFonts w:cstheme="minorBidi"/>
      <w:b/>
      <w:sz w:val="28"/>
    </w:rPr>
  </w:style>
  <w:style w:type="character" w:customStyle="1" w:styleId="AppendixChar">
    <w:name w:val="Appendix Char"/>
    <w:basedOn w:val="DefaultParagraphFont"/>
    <w:link w:val="Appendix"/>
    <w:rsid w:val="00EE2E8A"/>
    <w:rPr>
      <w:rFonts w:ascii="Times New Roman" w:hAnsi="Times New Roman"/>
      <w:b/>
      <w:iCs/>
      <w:color w:val="44546A" w:themeColor="text2"/>
      <w:sz w:val="2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F35C4"/>
    <w:rPr>
      <w:rFonts w:ascii="Times New Roman" w:eastAsia="Times New Roman" w:hAnsi="Times New Roman" w:cs="Times New Roman"/>
      <w:b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35C4"/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F35C4"/>
    <w:rPr>
      <w:rFonts w:ascii="Times New Roman" w:eastAsia="Times New Roman" w:hAnsi="Times New Roman" w:cs="Times New Roman"/>
      <w:b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F35C4"/>
    <w:rPr>
      <w:rFonts w:ascii="Times New Roman" w:eastAsia="Times New Roman" w:hAnsi="Times New Roman" w:cs="Times New Roman"/>
      <w:b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8F35C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F35C4"/>
    <w:rPr>
      <w:rFonts w:ascii="Times New Roman" w:eastAsia="Times New Roman" w:hAnsi="Times New Roman" w:cs="Times New Roman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rsid w:val="008F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35C4"/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8F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8F35C4"/>
  </w:style>
  <w:style w:type="paragraph" w:styleId="NoSpacing">
    <w:name w:val="No Spacing"/>
    <w:uiPriority w:val="1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35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C4"/>
    <w:rPr>
      <w:rFonts w:ascii="Segoe UI" w:eastAsia="Times New Roman" w:hAnsi="Segoe UI" w:cs="Segoe UI"/>
      <w:color w:val="000000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Cambria" w:eastAsia="Cambria" w:hAnsi="Cambria" w:cs="Cambri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7919</TotalTime>
  <Pages>15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2024-05-14T11:54:00Z</dcterms:created>
  <dcterms:modified xsi:type="dcterms:W3CDTF">2024-06-01T09:59:00Z</dcterms:modified>
</cp:coreProperties>
</file>