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5C6" w:rsidRDefault="00DD7D39" w:rsidP="00DD7D39">
      <w:pPr>
        <w:jc w:val="center"/>
      </w:pPr>
      <w:r w:rsidRPr="00DD7D39">
        <w:t>Amazon Managed Workflows for Apache Airflow (MWAA)</w:t>
      </w:r>
      <w:r>
        <w:rPr>
          <w:rFonts w:hint="eastAsia"/>
        </w:rPr>
        <w:t xml:space="preserve"> ハンズオン</w:t>
      </w:r>
    </w:p>
    <w:p w:rsidR="00DD7D39" w:rsidRDefault="00DD7D39" w:rsidP="00DD7D39">
      <w:pPr>
        <w:jc w:val="center"/>
      </w:pPr>
    </w:p>
    <w:p w:rsidR="00DD7D39" w:rsidRDefault="00DD7D39" w:rsidP="00DD7D39">
      <w:pPr>
        <w:jc w:val="right"/>
        <w:rPr>
          <w:rFonts w:hint="eastAsia"/>
        </w:rPr>
      </w:pPr>
      <w:r>
        <w:rPr>
          <w:rFonts w:hint="eastAsia"/>
        </w:rPr>
        <w:t>2021/02/19</w:t>
      </w:r>
    </w:p>
    <w:p w:rsidR="00DD7D39" w:rsidRDefault="00DD7D39" w:rsidP="00DD7D39">
      <w:pPr>
        <w:jc w:val="right"/>
      </w:pPr>
      <w:r>
        <w:rPr>
          <w:rFonts w:hint="eastAsia"/>
        </w:rPr>
        <w:t>シニアエバンジェリスト</w:t>
      </w:r>
    </w:p>
    <w:p w:rsidR="00DD7D39" w:rsidRDefault="00DD7D39" w:rsidP="00DD7D39">
      <w:pPr>
        <w:jc w:val="right"/>
      </w:pPr>
      <w:r>
        <w:rPr>
          <w:rFonts w:hint="eastAsia"/>
        </w:rPr>
        <w:t>亀田 治伸</w:t>
      </w:r>
    </w:p>
    <w:p w:rsidR="00DD7D39" w:rsidRDefault="00DD7D39" w:rsidP="00DD7D39">
      <w:pPr>
        <w:jc w:val="right"/>
      </w:pPr>
    </w:p>
    <w:p w:rsidR="00DD7D39" w:rsidRDefault="00DD7D39" w:rsidP="00DD7D3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アセットのダウンロード</w:t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以下のファイルをダウンロードしてください。</w:t>
      </w:r>
    </w:p>
    <w:p w:rsidR="00DD7D39" w:rsidRDefault="00DD7D39" w:rsidP="00DD7D39">
      <w:pPr>
        <w:pStyle w:val="a5"/>
        <w:ind w:leftChars="0" w:left="432"/>
        <w:jc w:val="left"/>
      </w:pPr>
      <w:hyperlink r:id="rId5" w:history="1">
        <w:r w:rsidRPr="00DD7D39">
          <w:rPr>
            <w:rStyle w:val="a6"/>
          </w:rPr>
          <w:t>https://github.com/harunobukameda/Amazon-Managed-Workflows-for-Apache-Airflow-MWAA-/blob/main/1_cvlog.csv</w:t>
        </w:r>
      </w:hyperlink>
    </w:p>
    <w:p w:rsidR="00DD7D39" w:rsidRDefault="00DD7D39" w:rsidP="00DD7D39">
      <w:pPr>
        <w:pStyle w:val="a5"/>
        <w:ind w:leftChars="0" w:left="432"/>
        <w:jc w:val="left"/>
      </w:pPr>
      <w:hyperlink r:id="rId6" w:history="1">
        <w:r w:rsidRPr="00DD7D39">
          <w:rPr>
            <w:rStyle w:val="a6"/>
          </w:rPr>
          <w:t>https://github.com/harunobukameda/Amazon-Managed-Workflows-for-Apache-Airflow-MWAA-/blob/main/handson-athena-job.py</w:t>
        </w:r>
      </w:hyperlink>
    </w:p>
    <w:p w:rsidR="00DD7D39" w:rsidRDefault="00DD7D39" w:rsidP="00DD7D39">
      <w:pPr>
        <w:pStyle w:val="a5"/>
        <w:ind w:leftChars="106" w:left="223"/>
        <w:jc w:val="left"/>
      </w:pPr>
    </w:p>
    <w:p w:rsidR="00DD7D39" w:rsidRDefault="00DD7D39" w:rsidP="00DD7D3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作業用S3バケットの生成</w:t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2-1. バケットの作成を押します。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drawing>
          <wp:inline distT="0" distB="0" distL="0" distR="0" wp14:anchorId="518ED85D" wp14:editId="467D0702">
            <wp:extent cx="5400040" cy="601345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2-2. 適当な長い名前を入力し、設定はデフォルトのまま[バケットを作成]ボタンを押して、バケットを作成します。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drawing>
          <wp:inline distT="0" distB="0" distL="0" distR="0" wp14:anchorId="35187827" wp14:editId="5F4CF4C1">
            <wp:extent cx="5400040" cy="2378075"/>
            <wp:effectExtent l="0" t="0" r="0" b="317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2-3．作成されたバケットをクリックした画面で[フォルダの作成]を押します。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lastRenderedPageBreak/>
        <w:drawing>
          <wp:inline distT="0" distB="0" distL="0" distR="0" wp14:anchorId="384D4279" wp14:editId="17F2FD58">
            <wp:extent cx="5400040" cy="147129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2-4．</w:t>
      </w:r>
      <w:r w:rsidRPr="00DD7D39">
        <w:rPr>
          <w:rFonts w:hint="eastAsia"/>
        </w:rPr>
        <w:t>”</w:t>
      </w:r>
      <w:proofErr w:type="spellStart"/>
      <w:r w:rsidRPr="00DD7D39">
        <w:t>dags</w:t>
      </w:r>
      <w:proofErr w:type="spellEnd"/>
      <w:r w:rsidRPr="00DD7D39">
        <w:t>”, ”in0”, “out0”</w:t>
      </w:r>
      <w:r>
        <w:rPr>
          <w:rFonts w:hint="eastAsia"/>
        </w:rPr>
        <w:t>という3つのフォルダを作成します。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drawing>
          <wp:inline distT="0" distB="0" distL="0" distR="0" wp14:anchorId="1DE274C0" wp14:editId="13D0332A">
            <wp:extent cx="5400040" cy="149098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それぞれ以下の用途で後ほど利用します。</w:t>
      </w:r>
    </w:p>
    <w:p w:rsidR="00DD7D39" w:rsidRDefault="00DD7D39" w:rsidP="00DD7D39">
      <w:pPr>
        <w:pStyle w:val="a5"/>
        <w:jc w:val="left"/>
      </w:pPr>
      <w:proofErr w:type="spellStart"/>
      <w:r>
        <w:t>dags</w:t>
      </w:r>
      <w:proofErr w:type="spellEnd"/>
      <w:r>
        <w:t>：DAGファイル用</w:t>
      </w:r>
    </w:p>
    <w:p w:rsidR="00DD7D39" w:rsidRDefault="00DD7D39" w:rsidP="00DD7D39">
      <w:pPr>
        <w:pStyle w:val="a5"/>
        <w:jc w:val="left"/>
      </w:pPr>
      <w:r>
        <w:t>in0：入力csvデータ用</w:t>
      </w:r>
    </w:p>
    <w:p w:rsidR="00DD7D39" w:rsidRDefault="00DD7D39" w:rsidP="00DD7D39">
      <w:pPr>
        <w:pStyle w:val="a5"/>
        <w:ind w:leftChars="0" w:left="432" w:firstLine="408"/>
        <w:jc w:val="left"/>
      </w:pPr>
      <w:r>
        <w:t>out0：出力parquetデータ用</w:t>
      </w:r>
    </w:p>
    <w:p w:rsidR="00DD7D39" w:rsidRDefault="00DD7D39" w:rsidP="00DD7D39">
      <w:pPr>
        <w:pStyle w:val="a5"/>
        <w:ind w:leftChars="0" w:left="0" w:firstLine="408"/>
        <w:jc w:val="left"/>
      </w:pPr>
      <w:r>
        <w:t>3. MWAA</w:t>
      </w:r>
      <w:r>
        <w:rPr>
          <w:rFonts w:hint="eastAsia"/>
        </w:rPr>
        <w:t>の環境構築</w:t>
      </w:r>
    </w:p>
    <w:p w:rsidR="00DD7D39" w:rsidRDefault="00DD7D39" w:rsidP="00DD7D39">
      <w:pPr>
        <w:pStyle w:val="a5"/>
        <w:ind w:leftChars="0" w:left="0" w:firstLine="408"/>
        <w:jc w:val="left"/>
        <w:rPr>
          <w:rFonts w:hint="eastAsia"/>
        </w:rPr>
      </w:pPr>
      <w:r>
        <w:rPr>
          <w:rFonts w:hint="eastAsia"/>
        </w:rPr>
        <w:t>3-1. MWAAの管理画面、左のペインから[環境]をクリックし、[環境を作成]ボタンを押します。</w:t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drawing>
          <wp:inline distT="0" distB="0" distL="0" distR="0" wp14:anchorId="66BA50C9" wp14:editId="50D350E0">
            <wp:extent cx="5400040" cy="795020"/>
            <wp:effectExtent l="0" t="0" r="0" b="508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0" w:firstLine="408"/>
        <w:jc w:val="left"/>
      </w:pPr>
      <w:r>
        <w:rPr>
          <w:rFonts w:hint="eastAsia"/>
        </w:rPr>
        <w:t>3-2. 名前とバージョンはデフォルトのまま、S3バケットに先ほど作成したものを設定します</w:t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drawing>
          <wp:inline distT="0" distB="0" distL="0" distR="0" wp14:anchorId="04239AD9" wp14:editId="6CA5314C">
            <wp:extent cx="5400040" cy="1691005"/>
            <wp:effectExtent l="0" t="0" r="0" b="444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lastRenderedPageBreak/>
        <w:drawing>
          <wp:inline distT="0" distB="0" distL="0" distR="0" wp14:anchorId="2F1BDD21" wp14:editId="3CE1BBA0">
            <wp:extent cx="5400040" cy="263398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Pr="00DD7D39" w:rsidRDefault="00DD7D39" w:rsidP="00DD7D39">
      <w:pPr>
        <w:pStyle w:val="a5"/>
        <w:ind w:leftChars="0" w:left="0" w:firstLine="408"/>
        <w:jc w:val="left"/>
        <w:rPr>
          <w:rFonts w:hint="eastAsia"/>
        </w:rPr>
      </w:pPr>
      <w:r>
        <w:t>3-3. DAG</w:t>
      </w:r>
      <w:r>
        <w:rPr>
          <w:rFonts w:hint="eastAsia"/>
        </w:rPr>
        <w:t>フォルダに先ほど作成したフォルダ[</w:t>
      </w:r>
      <w:proofErr w:type="spellStart"/>
      <w:r>
        <w:rPr>
          <w:rFonts w:hint="eastAsia"/>
        </w:rPr>
        <w:t>dags</w:t>
      </w:r>
      <w:proofErr w:type="spellEnd"/>
      <w:r>
        <w:rPr>
          <w:rFonts w:hint="eastAsia"/>
        </w:rPr>
        <w:t>]を含むURIを設定し</w:t>
      </w:r>
      <w:r w:rsidR="001D414C">
        <w:rPr>
          <w:rFonts w:hint="eastAsia"/>
        </w:rPr>
        <w:t>、[次へ]を押します。</w:t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drawing>
          <wp:inline distT="0" distB="0" distL="0" distR="0" wp14:anchorId="79188DB4" wp14:editId="70F82E8C">
            <wp:extent cx="5400040" cy="772160"/>
            <wp:effectExtent l="0" t="0" r="0" b="889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4C" w:rsidRDefault="001D414C" w:rsidP="001D414C">
      <w:pPr>
        <w:pStyle w:val="a5"/>
        <w:ind w:leftChars="0" w:left="0" w:firstLine="408"/>
        <w:jc w:val="left"/>
      </w:pPr>
      <w:r>
        <w:rPr>
          <w:rFonts w:hint="eastAsia"/>
        </w:rPr>
        <w:t xml:space="preserve">3-4．[MWAA </w:t>
      </w:r>
      <w:r>
        <w:t>VPC</w:t>
      </w:r>
      <w:r>
        <w:rPr>
          <w:rFonts w:hint="eastAsia"/>
        </w:rPr>
        <w:t>を作成]を押すと別タブでCloudFormationが起動します。デフォルトのまま</w:t>
      </w:r>
      <w:r w:rsidR="00CC150D">
        <w:rPr>
          <w:rFonts w:hint="eastAsia"/>
        </w:rPr>
        <w:t>[</w:t>
      </w:r>
      <w:r>
        <w:rPr>
          <w:rFonts w:hint="eastAsia"/>
        </w:rPr>
        <w:t>スタックの作成</w:t>
      </w:r>
      <w:r w:rsidR="00CC150D">
        <w:rPr>
          <w:rFonts w:hint="eastAsia"/>
        </w:rPr>
        <w:t>]</w:t>
      </w:r>
      <w:r>
        <w:rPr>
          <w:rFonts w:hint="eastAsia"/>
        </w:rPr>
        <w:t>を押してください。</w:t>
      </w:r>
    </w:p>
    <w:p w:rsidR="001D414C" w:rsidRDefault="001D414C" w:rsidP="001D414C">
      <w:pPr>
        <w:pStyle w:val="a5"/>
        <w:ind w:leftChars="0" w:left="0" w:firstLine="408"/>
        <w:jc w:val="left"/>
      </w:pPr>
      <w:r w:rsidRPr="001D414C">
        <w:drawing>
          <wp:inline distT="0" distB="0" distL="0" distR="0" wp14:anchorId="3ECD61A5" wp14:editId="17A78849">
            <wp:extent cx="5400040" cy="165798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4C" w:rsidRDefault="001D414C" w:rsidP="001D414C">
      <w:pPr>
        <w:ind w:firstLine="408"/>
        <w:jc w:val="left"/>
      </w:pPr>
      <w:r>
        <w:rPr>
          <w:rFonts w:hint="eastAsia"/>
        </w:rPr>
        <w:t xml:space="preserve">3-5. </w:t>
      </w:r>
      <w:r w:rsidR="00CC150D">
        <w:rPr>
          <w:rFonts w:hint="eastAsia"/>
        </w:rPr>
        <w:t>作成が完了するまでしばらく待ちます。</w:t>
      </w:r>
    </w:p>
    <w:p w:rsidR="00CC150D" w:rsidRDefault="00CC150D" w:rsidP="001D414C">
      <w:pPr>
        <w:ind w:firstLine="408"/>
        <w:jc w:val="left"/>
      </w:pPr>
      <w:r w:rsidRPr="00CC150D">
        <w:lastRenderedPageBreak/>
        <w:drawing>
          <wp:inline distT="0" distB="0" distL="0" distR="0" wp14:anchorId="61D9D1A7" wp14:editId="75AC71C1">
            <wp:extent cx="5400040" cy="1674495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0D" w:rsidRDefault="00CC150D" w:rsidP="001D414C">
      <w:pPr>
        <w:ind w:firstLine="408"/>
        <w:jc w:val="left"/>
      </w:pPr>
      <w:r>
        <w:rPr>
          <w:rFonts w:hint="eastAsia"/>
        </w:rPr>
        <w:t xml:space="preserve">3-6. </w:t>
      </w:r>
      <w:r w:rsidR="0094330A">
        <w:rPr>
          <w:rFonts w:hint="eastAsia"/>
        </w:rPr>
        <w:t>以下のように</w:t>
      </w:r>
      <w:proofErr w:type="spellStart"/>
      <w:r w:rsidR="0094330A">
        <w:rPr>
          <w:rFonts w:hint="eastAsia"/>
        </w:rPr>
        <w:t>Create_Complete</w:t>
      </w:r>
      <w:proofErr w:type="spellEnd"/>
      <w:r w:rsidR="0094330A">
        <w:rPr>
          <w:rFonts w:hint="eastAsia"/>
        </w:rPr>
        <w:t>となったらMWAAの画面に戻ります。</w:t>
      </w:r>
    </w:p>
    <w:p w:rsidR="0094330A" w:rsidRDefault="0094330A" w:rsidP="001D414C">
      <w:pPr>
        <w:ind w:firstLine="408"/>
        <w:jc w:val="left"/>
      </w:pPr>
      <w:r w:rsidRPr="0094330A">
        <w:drawing>
          <wp:inline distT="0" distB="0" distL="0" distR="0" wp14:anchorId="1973C058" wp14:editId="7E72C7DA">
            <wp:extent cx="3406435" cy="2514818"/>
            <wp:effectExtent l="0" t="0" r="381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A" w:rsidRDefault="0094330A" w:rsidP="001D414C">
      <w:pPr>
        <w:ind w:firstLine="408"/>
        <w:jc w:val="left"/>
      </w:pPr>
      <w:r>
        <w:rPr>
          <w:rFonts w:hint="eastAsia"/>
        </w:rPr>
        <w:t>3-7. 作成されたVPCを選びます。</w:t>
      </w:r>
    </w:p>
    <w:p w:rsidR="0094330A" w:rsidRDefault="0094330A" w:rsidP="001D414C">
      <w:pPr>
        <w:ind w:firstLine="408"/>
        <w:jc w:val="left"/>
      </w:pPr>
      <w:r w:rsidRPr="0094330A">
        <w:drawing>
          <wp:inline distT="0" distB="0" distL="0" distR="0" wp14:anchorId="6234EE67" wp14:editId="247156B2">
            <wp:extent cx="5400040" cy="1556385"/>
            <wp:effectExtent l="0" t="0" r="0" b="571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A" w:rsidRDefault="0094330A" w:rsidP="001D414C">
      <w:pPr>
        <w:ind w:firstLine="408"/>
        <w:jc w:val="left"/>
      </w:pPr>
      <w:r>
        <w:rPr>
          <w:rFonts w:hint="eastAsia"/>
        </w:rPr>
        <w:t>3-8．ネットワーク設定を公開に変更します</w:t>
      </w:r>
    </w:p>
    <w:p w:rsidR="0094330A" w:rsidRDefault="0094330A" w:rsidP="001D414C">
      <w:pPr>
        <w:ind w:firstLine="408"/>
        <w:jc w:val="left"/>
      </w:pPr>
      <w:r w:rsidRPr="0094330A">
        <w:lastRenderedPageBreak/>
        <w:drawing>
          <wp:inline distT="0" distB="0" distL="0" distR="0" wp14:anchorId="5570F400" wp14:editId="3095EBCE">
            <wp:extent cx="5400040" cy="206184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A" w:rsidRDefault="0094330A" w:rsidP="0094330A">
      <w:pPr>
        <w:ind w:firstLine="408"/>
        <w:jc w:val="left"/>
        <w:rPr>
          <w:rFonts w:hint="eastAsia"/>
        </w:rPr>
      </w:pPr>
      <w:r>
        <w:rPr>
          <w:rFonts w:hint="eastAsia"/>
        </w:rPr>
        <w:t>3-9．その他設定は全てデフォルトで[環境を作成]を押します</w:t>
      </w:r>
    </w:p>
    <w:p w:rsidR="0094330A" w:rsidRDefault="0094330A" w:rsidP="0094330A">
      <w:pPr>
        <w:ind w:firstLine="408"/>
        <w:jc w:val="left"/>
        <w:rPr>
          <w:rFonts w:hint="eastAsia"/>
        </w:rPr>
      </w:pPr>
      <w:r>
        <w:t xml:space="preserve">3-10. </w:t>
      </w:r>
      <w:r>
        <w:rPr>
          <w:rFonts w:hint="eastAsia"/>
        </w:rPr>
        <w:t>20-30分待つと以下のように環境作成が完了します</w:t>
      </w:r>
    </w:p>
    <w:p w:rsidR="0094330A" w:rsidRDefault="00DD5287" w:rsidP="0094330A">
      <w:pPr>
        <w:ind w:firstLine="408"/>
        <w:jc w:val="left"/>
      </w:pPr>
      <w:r w:rsidRPr="00DD5287">
        <w:drawing>
          <wp:inline distT="0" distB="0" distL="0" distR="0" wp14:anchorId="39EC3F4B" wp14:editId="6F9BE649">
            <wp:extent cx="5400040" cy="774700"/>
            <wp:effectExtent l="0" t="0" r="0" b="635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3-11. 出来上がった環境をクリックし、画面下部のアクセス許可で表示されている実行ロールをクリックします</w:t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6713CB9B" wp14:editId="3998E296">
            <wp:extent cx="5400040" cy="158115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 xml:space="preserve">3-12. </w:t>
      </w:r>
      <w:r>
        <w:t>[</w:t>
      </w:r>
      <w:r>
        <w:rPr>
          <w:rFonts w:hint="eastAsia"/>
        </w:rPr>
        <w:t>ポリシーをアタッチ]をクリックします</w:t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4D9FB3F2" wp14:editId="13DCF6D1">
            <wp:extent cx="5400040" cy="1133475"/>
            <wp:effectExtent l="0" t="0" r="0" b="952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3-13. 以下2つのポリシーをアタッチします</w:t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0E8285E8" wp14:editId="39F59F19">
            <wp:extent cx="5400040" cy="624840"/>
            <wp:effectExtent l="0" t="0" r="0" b="381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3-14．先ほどダウンロードした[</w:t>
      </w:r>
      <w:r>
        <w:t>1_cvlog.csv]</w:t>
      </w:r>
      <w:r>
        <w:rPr>
          <w:rFonts w:hint="eastAsia"/>
        </w:rPr>
        <w:t>をS3バケットのin0にアップします。</w:t>
      </w:r>
    </w:p>
    <w:p w:rsidR="00DD5287" w:rsidRDefault="00DD5287" w:rsidP="0094330A">
      <w:pPr>
        <w:ind w:firstLine="408"/>
        <w:jc w:val="left"/>
      </w:pPr>
      <w:r w:rsidRPr="00DD5287">
        <w:lastRenderedPageBreak/>
        <w:drawing>
          <wp:inline distT="0" distB="0" distL="0" distR="0" wp14:anchorId="5D20DF82" wp14:editId="0CE2AB75">
            <wp:extent cx="5400040" cy="89725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35D868EB" wp14:editId="3FAAE4D2">
            <wp:extent cx="5400040" cy="174053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3-15. 先ほどダウンロードした[</w:t>
      </w:r>
      <w:r w:rsidRPr="00DD5287">
        <w:t>handson-athena-job</w:t>
      </w:r>
      <w:r>
        <w:t>.py]</w:t>
      </w:r>
      <w:r>
        <w:rPr>
          <w:rFonts w:hint="eastAsia"/>
        </w:rPr>
        <w:t>を適当なエディタで開き、</w:t>
      </w:r>
      <w:r w:rsidRPr="00DD5287">
        <w:t>&lt;your bucket name&gt;</w:t>
      </w:r>
      <w:r>
        <w:rPr>
          <w:rFonts w:hint="eastAsia"/>
        </w:rPr>
        <w:t>の部分をバケット名で置換します。この時バケット名は</w:t>
      </w:r>
      <w:r>
        <w:t>”</w:t>
      </w:r>
      <w:r>
        <w:rPr>
          <w:rFonts w:hint="eastAsia"/>
        </w:rPr>
        <w:t>で囲みます</w:t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1AA2AC45" wp14:editId="353632FD">
            <wp:extent cx="5400040" cy="621030"/>
            <wp:effectExtent l="0" t="0" r="0" b="762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3-16. このファイルを今度は</w:t>
      </w:r>
      <w:proofErr w:type="spellStart"/>
      <w:r>
        <w:rPr>
          <w:rFonts w:hint="eastAsia"/>
        </w:rPr>
        <w:t>dags</w:t>
      </w:r>
      <w:proofErr w:type="spellEnd"/>
      <w:r>
        <w:rPr>
          <w:rFonts w:hint="eastAsia"/>
        </w:rPr>
        <w:t>のフォルダにアップロードします</w:t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34E1AE1A" wp14:editId="0F452314">
            <wp:extent cx="5400040" cy="1749425"/>
            <wp:effectExtent l="0" t="0" r="0" b="317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3-17．Airflo</w:t>
      </w:r>
      <w:r>
        <w:t>w</w:t>
      </w:r>
      <w:r>
        <w:rPr>
          <w:rFonts w:hint="eastAsia"/>
        </w:rPr>
        <w:t>の画面から、[</w:t>
      </w:r>
      <w:r w:rsidRPr="00DD5287">
        <w:t>Airflow UI を開く</w:t>
      </w:r>
      <w:r>
        <w:rPr>
          <w:rFonts w:hint="eastAsia"/>
        </w:rPr>
        <w:t>]をクリックします</w:t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5D689968" wp14:editId="26F0C623">
            <wp:extent cx="5400040" cy="78105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3-18. 正しく設定できていればすでに一つDAGが作成されています。（S3バケットの</w:t>
      </w:r>
      <w:proofErr w:type="spellStart"/>
      <w:r>
        <w:rPr>
          <w:rFonts w:hint="eastAsia"/>
        </w:rPr>
        <w:t>dags</w:t>
      </w:r>
      <w:proofErr w:type="spellEnd"/>
      <w:r>
        <w:rPr>
          <w:rFonts w:hint="eastAsia"/>
        </w:rPr>
        <w:t>ファイルをもとに生成されている）</w:t>
      </w:r>
    </w:p>
    <w:p w:rsidR="00DD5287" w:rsidRDefault="00DD5287" w:rsidP="0094330A">
      <w:pPr>
        <w:ind w:firstLine="408"/>
        <w:jc w:val="left"/>
      </w:pPr>
      <w:r w:rsidRPr="00DD5287">
        <w:lastRenderedPageBreak/>
        <w:drawing>
          <wp:inline distT="0" distB="0" distL="0" distR="0" wp14:anchorId="5F3C4D71" wp14:editId="5AE11834">
            <wp:extent cx="5400040" cy="90424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3-19. DAGをクリックして開きます。Tree</w:t>
      </w:r>
      <w:r>
        <w:t xml:space="preserve"> View</w:t>
      </w:r>
      <w:r>
        <w:rPr>
          <w:rFonts w:hint="eastAsia"/>
        </w:rPr>
        <w:t>が表示されていますが、Graph</w:t>
      </w:r>
      <w:r>
        <w:t xml:space="preserve"> View</w:t>
      </w:r>
      <w:r>
        <w:rPr>
          <w:rFonts w:hint="eastAsia"/>
        </w:rPr>
        <w:t>に切り替えます。</w:t>
      </w:r>
    </w:p>
    <w:p w:rsidR="00DD5287" w:rsidRDefault="00DD5287" w:rsidP="0094330A">
      <w:pPr>
        <w:ind w:firstLine="408"/>
        <w:jc w:val="left"/>
      </w:pPr>
      <w:r w:rsidRPr="00DD5287">
        <w:drawing>
          <wp:inline distT="0" distB="0" distL="0" distR="0" wp14:anchorId="44854994" wp14:editId="54590925">
            <wp:extent cx="2385267" cy="533446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4762A5" w:rsidP="0094330A">
      <w:pPr>
        <w:ind w:firstLine="408"/>
        <w:jc w:val="left"/>
        <w:rPr>
          <w:rFonts w:hint="eastAsia"/>
        </w:rPr>
      </w:pPr>
      <w:r w:rsidRPr="004762A5">
        <w:drawing>
          <wp:inline distT="0" distB="0" distL="0" distR="0" wp14:anchorId="1A787A37" wp14:editId="1E29BD18">
            <wp:extent cx="5400040" cy="116713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4762A5" w:rsidP="0094330A">
      <w:pPr>
        <w:ind w:firstLine="408"/>
        <w:jc w:val="left"/>
      </w:pPr>
      <w:r>
        <w:rPr>
          <w:rFonts w:hint="eastAsia"/>
        </w:rPr>
        <w:t>これが作業フローとなります。まず最初に、Athenaのテーブルの削除（繰り返し実行用）とS3バケットのアウトプットファイルの削除（繰り返し実行用）を行い、その後S3バケットのインプットファイルをもとにAthenaでテーブルを作成します。</w:t>
      </w:r>
    </w:p>
    <w:p w:rsidR="004762A5" w:rsidRDefault="004762A5" w:rsidP="0094330A">
      <w:pPr>
        <w:ind w:firstLine="408"/>
        <w:jc w:val="left"/>
      </w:pPr>
      <w:r>
        <w:rPr>
          <w:rFonts w:hint="eastAsia"/>
        </w:rPr>
        <w:t>3-20. 左上のoffスイッチをオンにすると実行が開始されます。</w:t>
      </w:r>
    </w:p>
    <w:p w:rsidR="004762A5" w:rsidRDefault="004762A5" w:rsidP="0094330A">
      <w:pPr>
        <w:ind w:firstLine="408"/>
        <w:jc w:val="left"/>
      </w:pPr>
      <w:r w:rsidRPr="004762A5">
        <w:drawing>
          <wp:inline distT="0" distB="0" distL="0" distR="0" wp14:anchorId="782E8B18" wp14:editId="0C38FFB2">
            <wp:extent cx="5400040" cy="478790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A5" w:rsidRDefault="004762A5" w:rsidP="0094330A">
      <w:pPr>
        <w:ind w:firstLine="408"/>
        <w:jc w:val="left"/>
      </w:pPr>
      <w:r>
        <w:rPr>
          <w:rFonts w:hint="eastAsia"/>
        </w:rPr>
        <w:t>作業中が明るいみどり、作業完了が濃い緑で表示されます。</w:t>
      </w:r>
    </w:p>
    <w:p w:rsidR="004762A5" w:rsidRDefault="004762A5" w:rsidP="0094330A">
      <w:pPr>
        <w:ind w:firstLine="408"/>
        <w:jc w:val="left"/>
      </w:pPr>
      <w:r w:rsidRPr="004762A5">
        <w:drawing>
          <wp:inline distT="0" distB="0" distL="0" distR="0" wp14:anchorId="03870584" wp14:editId="525336D6">
            <wp:extent cx="5400040" cy="1047115"/>
            <wp:effectExtent l="0" t="0" r="0" b="63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A5" w:rsidRDefault="004762A5" w:rsidP="0094330A">
      <w:pPr>
        <w:ind w:firstLine="408"/>
        <w:jc w:val="left"/>
      </w:pPr>
      <w:r w:rsidRPr="004762A5">
        <w:drawing>
          <wp:inline distT="0" distB="0" distL="0" distR="0" wp14:anchorId="6E0C30BA" wp14:editId="19EBE744">
            <wp:extent cx="5400040" cy="1156335"/>
            <wp:effectExtent l="0" t="0" r="0" b="571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A5" w:rsidRDefault="004762A5" w:rsidP="0094330A">
      <w:pPr>
        <w:ind w:firstLine="408"/>
        <w:jc w:val="left"/>
      </w:pPr>
    </w:p>
    <w:p w:rsidR="00133530" w:rsidRDefault="00133530" w:rsidP="00133530">
      <w:pPr>
        <w:ind w:firstLine="408"/>
        <w:jc w:val="left"/>
      </w:pPr>
      <w:r>
        <w:rPr>
          <w:rFonts w:hint="eastAsia"/>
        </w:rPr>
        <w:t>4. Athenaでのデータ確認</w:t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lastRenderedPageBreak/>
        <w:t>4-1. 作業が成功するとAthenaのdefault データベースで2つのテーブルが確認できます。</w:t>
      </w:r>
    </w:p>
    <w:p w:rsidR="00133530" w:rsidRDefault="00133530" w:rsidP="00133530">
      <w:pPr>
        <w:ind w:firstLine="408"/>
        <w:jc w:val="left"/>
      </w:pPr>
      <w:r w:rsidRPr="00133530">
        <w:drawing>
          <wp:inline distT="0" distB="0" distL="0" distR="0" wp14:anchorId="0BE6FC01" wp14:editId="327822EB">
            <wp:extent cx="3421677" cy="929721"/>
            <wp:effectExtent l="0" t="0" r="7620" b="381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前者は、MWAAがS3バケットから取り込んだcsvをAthena経由でテーブル登録したもの、後者がDAGワークフローでParque</w:t>
      </w:r>
      <w:r>
        <w:t>t</w:t>
      </w:r>
      <w:r>
        <w:rPr>
          <w:rFonts w:hint="eastAsia"/>
        </w:rPr>
        <w:t>に変換されたものです。</w:t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4-2. それぞれテーブルのプレビューでデータが正しく格納されているか確認します。</w:t>
      </w:r>
    </w:p>
    <w:p w:rsidR="00133530" w:rsidRDefault="00133530" w:rsidP="00133530">
      <w:pPr>
        <w:ind w:firstLine="408"/>
        <w:jc w:val="left"/>
      </w:pPr>
      <w:r w:rsidRPr="00133530">
        <w:drawing>
          <wp:inline distT="0" distB="0" distL="0" distR="0" wp14:anchorId="610DEB52" wp14:editId="5F2D4E22">
            <wp:extent cx="5250635" cy="2164268"/>
            <wp:effectExtent l="0" t="0" r="7620" b="762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4-3. S3バケットのout0フォルダにファイルが生成されていることを確認します。</w:t>
      </w:r>
    </w:p>
    <w:p w:rsidR="00133530" w:rsidRDefault="00133530" w:rsidP="00133530">
      <w:pPr>
        <w:ind w:firstLine="408"/>
        <w:jc w:val="left"/>
      </w:pPr>
      <w:r w:rsidRPr="00133530">
        <w:drawing>
          <wp:inline distT="0" distB="0" distL="0" distR="0" wp14:anchorId="62C8C555" wp14:editId="5C9489DC">
            <wp:extent cx="5400040" cy="2047240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30" w:rsidRDefault="00133530" w:rsidP="00133530">
      <w:pPr>
        <w:ind w:firstLine="408"/>
        <w:jc w:val="left"/>
      </w:pPr>
    </w:p>
    <w:p w:rsidR="00133530" w:rsidRDefault="00133530" w:rsidP="00133530">
      <w:pPr>
        <w:ind w:firstLine="408"/>
        <w:jc w:val="left"/>
      </w:pPr>
      <w:r>
        <w:rPr>
          <w:rFonts w:hint="eastAsia"/>
        </w:rPr>
        <w:t>5.お疲れ様でした！</w:t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以下の順番で片づけを行います。</w:t>
      </w:r>
    </w:p>
    <w:p w:rsidR="00133530" w:rsidRDefault="00133530" w:rsidP="0013353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S3バケット</w:t>
      </w:r>
    </w:p>
    <w:p w:rsidR="00133530" w:rsidRDefault="00133530" w:rsidP="0013353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MWAAの環境</w:t>
      </w:r>
    </w:p>
    <w:p w:rsidR="00133530" w:rsidRDefault="00133530" w:rsidP="00133530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rPr>
          <w:rFonts w:hint="eastAsia"/>
        </w:rPr>
        <w:t>CloudFormaiton</w:t>
      </w:r>
      <w:proofErr w:type="spellEnd"/>
      <w:r>
        <w:rPr>
          <w:rFonts w:hint="eastAsia"/>
        </w:rPr>
        <w:t xml:space="preserve"> スタック</w:t>
      </w:r>
    </w:p>
    <w:p w:rsidR="00133530" w:rsidRDefault="00133530" w:rsidP="00133530">
      <w:pPr>
        <w:ind w:left="840"/>
        <w:jc w:val="left"/>
        <w:rPr>
          <w:rFonts w:hint="eastAsia"/>
        </w:rPr>
      </w:pPr>
      <w:bookmarkStart w:id="0" w:name="_GoBack"/>
      <w:bookmarkEnd w:id="0"/>
    </w:p>
    <w:p w:rsidR="00133530" w:rsidRPr="00133530" w:rsidRDefault="00133530" w:rsidP="00133530">
      <w:pPr>
        <w:ind w:firstLine="408"/>
        <w:jc w:val="left"/>
        <w:rPr>
          <w:rFonts w:hint="eastAsia"/>
        </w:rPr>
      </w:pPr>
    </w:p>
    <w:sectPr w:rsidR="00133530" w:rsidRPr="0013353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87C1C"/>
    <w:multiLevelType w:val="hybridMultilevel"/>
    <w:tmpl w:val="E5DE0910"/>
    <w:lvl w:ilvl="0" w:tplc="32CAFEC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49795928"/>
    <w:multiLevelType w:val="hybridMultilevel"/>
    <w:tmpl w:val="C91857FE"/>
    <w:lvl w:ilvl="0" w:tplc="AB149A4C">
      <w:start w:val="1"/>
      <w:numFmt w:val="decimalFullWidth"/>
      <w:lvlText w:val="%1．"/>
      <w:lvlJc w:val="left"/>
      <w:pPr>
        <w:ind w:left="1272" w:hanging="432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D39"/>
    <w:rsid w:val="00133530"/>
    <w:rsid w:val="001D414C"/>
    <w:rsid w:val="004762A5"/>
    <w:rsid w:val="008A45C6"/>
    <w:rsid w:val="0094330A"/>
    <w:rsid w:val="00CC150D"/>
    <w:rsid w:val="00DD5287"/>
    <w:rsid w:val="00D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A9F0461"/>
  <w15:chartTrackingRefBased/>
  <w15:docId w15:val="{33F5AB2C-C2E4-4126-ACD2-B843D537F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D7D39"/>
  </w:style>
  <w:style w:type="character" w:customStyle="1" w:styleId="a4">
    <w:name w:val="日付 (文字)"/>
    <w:basedOn w:val="a0"/>
    <w:link w:val="a3"/>
    <w:uiPriority w:val="99"/>
    <w:semiHidden/>
    <w:rsid w:val="00DD7D39"/>
  </w:style>
  <w:style w:type="paragraph" w:styleId="a5">
    <w:name w:val="List Paragraph"/>
    <w:basedOn w:val="a"/>
    <w:uiPriority w:val="34"/>
    <w:qFormat/>
    <w:rsid w:val="00DD7D39"/>
    <w:pPr>
      <w:ind w:leftChars="400" w:left="840"/>
    </w:pPr>
  </w:style>
  <w:style w:type="character" w:styleId="a6">
    <w:name w:val="Hyperlink"/>
    <w:basedOn w:val="a0"/>
    <w:uiPriority w:val="99"/>
    <w:unhideWhenUsed/>
    <w:rsid w:val="00DD7D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9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harunobukameda/Amazon-Managed-Workflows-for-Apache-Airflow-MWAA-/blob/main/handson-athena-job.p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github.com/harunobukameda/Amazon-Managed-Workflows-for-Apache-Airflow-MWAA-/blob/main/1_cvlog.cs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2021-02-19T03:00:00Z</dcterms:created>
  <dcterms:modified xsi:type="dcterms:W3CDTF">2021-02-19T05:45:00Z</dcterms:modified>
</cp:coreProperties>
</file>