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9A1" w:rsidRDefault="007115C9" w:rsidP="007115C9">
      <w:pPr>
        <w:jc w:val="center"/>
      </w:pPr>
      <w:r>
        <w:rPr>
          <w:rFonts w:hint="eastAsia"/>
        </w:rPr>
        <w:t>Amazon QLDB ワークショップ</w:t>
      </w:r>
    </w:p>
    <w:p w:rsidR="007115C9" w:rsidRDefault="007115C9" w:rsidP="007115C9">
      <w:pPr>
        <w:jc w:val="right"/>
      </w:pPr>
      <w:r>
        <w:rPr>
          <w:rFonts w:hint="eastAsia"/>
        </w:rPr>
        <w:t>2021/07/22</w:t>
      </w:r>
    </w:p>
    <w:p w:rsidR="007115C9" w:rsidRDefault="007115C9" w:rsidP="007115C9">
      <w:pPr>
        <w:jc w:val="right"/>
      </w:pPr>
      <w:r>
        <w:rPr>
          <w:rFonts w:hint="eastAsia"/>
        </w:rPr>
        <w:t>シニアエバンジェリスト 亀田治伸</w:t>
      </w:r>
    </w:p>
    <w:p w:rsidR="007115C9" w:rsidRDefault="007115C9" w:rsidP="007115C9">
      <w:pPr>
        <w:jc w:val="center"/>
      </w:pPr>
    </w:p>
    <w:p w:rsidR="007115C9" w:rsidRDefault="007115C9" w:rsidP="007115C9">
      <w:pPr>
        <w:pStyle w:val="a5"/>
        <w:numPr>
          <w:ilvl w:val="0"/>
          <w:numId w:val="1"/>
        </w:numPr>
        <w:ind w:leftChars="0"/>
        <w:jc w:val="left"/>
      </w:pPr>
      <w:r>
        <w:rPr>
          <w:rFonts w:hint="eastAsia"/>
        </w:rPr>
        <w:t>QLDBのマネージメントコンソールに移動します</w:t>
      </w:r>
    </w:p>
    <w:p w:rsidR="007115C9" w:rsidRDefault="007115C9" w:rsidP="007115C9">
      <w:pPr>
        <w:pStyle w:val="a5"/>
        <w:ind w:leftChars="0" w:left="420"/>
        <w:jc w:val="left"/>
      </w:pPr>
      <w:r w:rsidRPr="007115C9">
        <w:rPr>
          <w:noProof/>
        </w:rPr>
        <w:drawing>
          <wp:inline distT="0" distB="0" distL="0" distR="0" wp14:anchorId="7A96033A" wp14:editId="1A52014B">
            <wp:extent cx="5400040" cy="1190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90625"/>
                    </a:xfrm>
                    <a:prstGeom prst="rect">
                      <a:avLst/>
                    </a:prstGeom>
                  </pic:spPr>
                </pic:pic>
              </a:graphicData>
            </a:graphic>
          </wp:inline>
        </w:drawing>
      </w:r>
    </w:p>
    <w:p w:rsidR="007115C9" w:rsidRDefault="007115C9" w:rsidP="007115C9">
      <w:pPr>
        <w:pStyle w:val="a5"/>
        <w:numPr>
          <w:ilvl w:val="0"/>
          <w:numId w:val="1"/>
        </w:numPr>
        <w:ind w:leftChars="0"/>
        <w:jc w:val="left"/>
      </w:pPr>
      <w:r>
        <w:rPr>
          <w:rFonts w:hint="eastAsia"/>
        </w:rPr>
        <w:t>左ペインの[開始方法]をクリックし[台帳を作成]をおします</w:t>
      </w:r>
    </w:p>
    <w:p w:rsidR="007115C9" w:rsidRDefault="007115C9" w:rsidP="007115C9">
      <w:pPr>
        <w:pStyle w:val="a5"/>
        <w:ind w:leftChars="0" w:left="420"/>
        <w:jc w:val="left"/>
      </w:pPr>
      <w:r w:rsidRPr="007115C9">
        <w:rPr>
          <w:noProof/>
        </w:rPr>
        <w:drawing>
          <wp:inline distT="0" distB="0" distL="0" distR="0" wp14:anchorId="6247F327" wp14:editId="06C1EA0C">
            <wp:extent cx="5400040" cy="50939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093970"/>
                    </a:xfrm>
                    <a:prstGeom prst="rect">
                      <a:avLst/>
                    </a:prstGeom>
                  </pic:spPr>
                </pic:pic>
              </a:graphicData>
            </a:graphic>
          </wp:inline>
        </w:drawing>
      </w:r>
    </w:p>
    <w:p w:rsidR="007115C9" w:rsidRDefault="007115C9" w:rsidP="007115C9">
      <w:pPr>
        <w:pStyle w:val="a5"/>
        <w:numPr>
          <w:ilvl w:val="0"/>
          <w:numId w:val="1"/>
        </w:numPr>
        <w:ind w:leftChars="0"/>
        <w:jc w:val="left"/>
      </w:pPr>
      <w:r>
        <w:rPr>
          <w:rFonts w:hint="eastAsia"/>
        </w:rPr>
        <w:t>すべてデフォルトのまま[台帳を作成]をおします</w:t>
      </w:r>
    </w:p>
    <w:p w:rsidR="007115C9" w:rsidRDefault="007115C9" w:rsidP="007115C9">
      <w:pPr>
        <w:pStyle w:val="a5"/>
        <w:numPr>
          <w:ilvl w:val="0"/>
          <w:numId w:val="1"/>
        </w:numPr>
        <w:ind w:leftChars="0"/>
        <w:jc w:val="left"/>
      </w:pPr>
      <w:r>
        <w:rPr>
          <w:rFonts w:hint="eastAsia"/>
        </w:rPr>
        <w:lastRenderedPageBreak/>
        <w:t>数分待つと以下のように台帳が作成されます</w:t>
      </w:r>
    </w:p>
    <w:p w:rsidR="007115C9" w:rsidRDefault="007115C9" w:rsidP="007115C9">
      <w:pPr>
        <w:pStyle w:val="a5"/>
        <w:ind w:leftChars="0" w:left="420"/>
        <w:jc w:val="left"/>
      </w:pPr>
      <w:r w:rsidRPr="007115C9">
        <w:rPr>
          <w:noProof/>
        </w:rPr>
        <w:drawing>
          <wp:inline distT="0" distB="0" distL="0" distR="0" wp14:anchorId="39B11856" wp14:editId="7DB1EC31">
            <wp:extent cx="5400040" cy="11461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46175"/>
                    </a:xfrm>
                    <a:prstGeom prst="rect">
                      <a:avLst/>
                    </a:prstGeom>
                  </pic:spPr>
                </pic:pic>
              </a:graphicData>
            </a:graphic>
          </wp:inline>
        </w:drawing>
      </w:r>
    </w:p>
    <w:p w:rsidR="007115C9" w:rsidRDefault="007115C9" w:rsidP="007115C9">
      <w:pPr>
        <w:pStyle w:val="a5"/>
        <w:numPr>
          <w:ilvl w:val="0"/>
          <w:numId w:val="1"/>
        </w:numPr>
        <w:ind w:leftChars="0"/>
        <w:jc w:val="left"/>
      </w:pPr>
      <w:r>
        <w:rPr>
          <w:rFonts w:hint="eastAsia"/>
        </w:rPr>
        <w:t>再度左ペインの[開始方法]をクリックし、[</w:t>
      </w:r>
      <w:r w:rsidRPr="007115C9">
        <w:rPr>
          <w:rFonts w:hint="eastAsia"/>
        </w:rPr>
        <w:t>サンプルアプリケーションデータ</w:t>
      </w:r>
      <w:r>
        <w:rPr>
          <w:rFonts w:hint="eastAsia"/>
        </w:rPr>
        <w:t>]から、作成された台帳を選び、[サンプルデータのロード]をおします</w:t>
      </w:r>
    </w:p>
    <w:p w:rsidR="007115C9" w:rsidRDefault="007115C9" w:rsidP="007115C9">
      <w:pPr>
        <w:pStyle w:val="a5"/>
        <w:ind w:leftChars="0" w:left="420"/>
        <w:jc w:val="left"/>
      </w:pPr>
      <w:r w:rsidRPr="007115C9">
        <w:rPr>
          <w:noProof/>
        </w:rPr>
        <w:drawing>
          <wp:inline distT="0" distB="0" distL="0" distR="0" wp14:anchorId="34FC8A6B" wp14:editId="39EAD830">
            <wp:extent cx="5400040" cy="1214755"/>
            <wp:effectExtent l="0" t="0" r="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14755"/>
                    </a:xfrm>
                    <a:prstGeom prst="rect">
                      <a:avLst/>
                    </a:prstGeom>
                  </pic:spPr>
                </pic:pic>
              </a:graphicData>
            </a:graphic>
          </wp:inline>
        </w:drawing>
      </w:r>
    </w:p>
    <w:p w:rsidR="007115C9" w:rsidRDefault="007115C9" w:rsidP="007115C9">
      <w:pPr>
        <w:pStyle w:val="a5"/>
        <w:numPr>
          <w:ilvl w:val="0"/>
          <w:numId w:val="1"/>
        </w:numPr>
        <w:ind w:leftChars="0"/>
        <w:jc w:val="left"/>
      </w:pPr>
      <w:r>
        <w:rPr>
          <w:rFonts w:hint="eastAsia"/>
        </w:rPr>
        <w:t>以下が表示されれば正しくデータがロードされています。これにより台帳に4つのテーブルができています。</w:t>
      </w:r>
      <w:proofErr w:type="spellStart"/>
      <w:r w:rsidRPr="007115C9">
        <w:t>VehicleRegistration</w:t>
      </w:r>
      <w:proofErr w:type="spellEnd"/>
      <w:r w:rsidRPr="007115C9">
        <w:t>、Vehicle,、Person、</w:t>
      </w:r>
      <w:proofErr w:type="spellStart"/>
      <w:r w:rsidRPr="007115C9">
        <w:t>DriversLicense</w:t>
      </w:r>
      <w:proofErr w:type="spellEnd"/>
    </w:p>
    <w:p w:rsidR="007115C9" w:rsidRDefault="007115C9" w:rsidP="007115C9">
      <w:pPr>
        <w:pStyle w:val="a5"/>
        <w:ind w:leftChars="0" w:left="420"/>
        <w:jc w:val="left"/>
      </w:pPr>
      <w:r w:rsidRPr="007115C9">
        <w:rPr>
          <w:noProof/>
        </w:rPr>
        <w:drawing>
          <wp:inline distT="0" distB="0" distL="0" distR="0" wp14:anchorId="2C90D646" wp14:editId="1CA6EEC0">
            <wp:extent cx="2751058" cy="449619"/>
            <wp:effectExtent l="0" t="0" r="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1058" cy="449619"/>
                    </a:xfrm>
                    <a:prstGeom prst="rect">
                      <a:avLst/>
                    </a:prstGeom>
                  </pic:spPr>
                </pic:pic>
              </a:graphicData>
            </a:graphic>
          </wp:inline>
        </w:drawing>
      </w:r>
    </w:p>
    <w:p w:rsidR="007115C9" w:rsidRDefault="007115C9" w:rsidP="007115C9">
      <w:pPr>
        <w:pStyle w:val="a5"/>
        <w:numPr>
          <w:ilvl w:val="0"/>
          <w:numId w:val="1"/>
        </w:numPr>
        <w:ind w:leftChars="0"/>
        <w:jc w:val="left"/>
      </w:pPr>
      <w:r>
        <w:rPr>
          <w:rFonts w:hint="eastAsia"/>
        </w:rPr>
        <w:t>左ペインから[クエリエディタ]をクリックします</w:t>
      </w:r>
    </w:p>
    <w:p w:rsidR="007115C9" w:rsidRDefault="007115C9" w:rsidP="007115C9">
      <w:pPr>
        <w:pStyle w:val="a5"/>
        <w:ind w:leftChars="0" w:left="420"/>
        <w:jc w:val="left"/>
      </w:pPr>
      <w:r w:rsidRPr="007115C9">
        <w:rPr>
          <w:noProof/>
        </w:rPr>
        <w:drawing>
          <wp:inline distT="0" distB="0" distL="0" distR="0" wp14:anchorId="2FE9180B" wp14:editId="6520521D">
            <wp:extent cx="5400040" cy="1231265"/>
            <wp:effectExtent l="0" t="0" r="0" b="698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31265"/>
                    </a:xfrm>
                    <a:prstGeom prst="rect">
                      <a:avLst/>
                    </a:prstGeom>
                  </pic:spPr>
                </pic:pic>
              </a:graphicData>
            </a:graphic>
          </wp:inline>
        </w:drawing>
      </w:r>
    </w:p>
    <w:p w:rsidR="007115C9" w:rsidRDefault="005C03B9" w:rsidP="007115C9">
      <w:pPr>
        <w:pStyle w:val="a5"/>
        <w:numPr>
          <w:ilvl w:val="0"/>
          <w:numId w:val="1"/>
        </w:numPr>
        <w:ind w:leftChars="0"/>
        <w:jc w:val="left"/>
      </w:pPr>
      <w:r>
        <w:t>C</w:t>
      </w:r>
      <w:r>
        <w:rPr>
          <w:rFonts w:hint="eastAsia"/>
        </w:rPr>
        <w:t>ommands.</w:t>
      </w:r>
      <w:r>
        <w:t>txt</w:t>
      </w:r>
      <w:r>
        <w:rPr>
          <w:rFonts w:hint="eastAsia"/>
        </w:rPr>
        <w:t>の1番から4番を順に実行し、それぞれのテーブルの中に何が含まれているかを確認しておきます</w:t>
      </w:r>
    </w:p>
    <w:p w:rsidR="005C03B9" w:rsidRDefault="005C03B9" w:rsidP="007115C9">
      <w:pPr>
        <w:pStyle w:val="a5"/>
        <w:numPr>
          <w:ilvl w:val="0"/>
          <w:numId w:val="1"/>
        </w:numPr>
        <w:ind w:leftChars="0"/>
        <w:jc w:val="left"/>
      </w:pPr>
      <w:r>
        <w:rPr>
          <w:rFonts w:hint="eastAsia"/>
        </w:rPr>
        <w:t>Command.txtの5番を実行し、ある特定の車の情報を出力します</w:t>
      </w:r>
    </w:p>
    <w:p w:rsidR="005C03B9" w:rsidRDefault="005C03B9" w:rsidP="007115C9">
      <w:pPr>
        <w:pStyle w:val="a5"/>
        <w:numPr>
          <w:ilvl w:val="0"/>
          <w:numId w:val="1"/>
        </w:numPr>
        <w:ind w:leftChars="0"/>
        <w:jc w:val="left"/>
      </w:pPr>
      <w:r>
        <w:rPr>
          <w:rFonts w:hint="eastAsia"/>
        </w:rPr>
        <w:t>Command</w:t>
      </w:r>
      <w:r>
        <w:t>.txt</w:t>
      </w:r>
      <w:r>
        <w:rPr>
          <w:rFonts w:hint="eastAsia"/>
        </w:rPr>
        <w:t>の6番を実行し、だれに所有されているかを確認します</w:t>
      </w:r>
    </w:p>
    <w:p w:rsidR="005C03B9" w:rsidRDefault="005C03B9" w:rsidP="005C03B9">
      <w:pPr>
        <w:pStyle w:val="a5"/>
        <w:numPr>
          <w:ilvl w:val="0"/>
          <w:numId w:val="1"/>
        </w:numPr>
        <w:ind w:leftChars="0"/>
        <w:jc w:val="left"/>
      </w:pPr>
      <w:r>
        <w:rPr>
          <w:rFonts w:hint="eastAsia"/>
        </w:rPr>
        <w:t>上記で表示された[</w:t>
      </w:r>
      <w:proofErr w:type="spellStart"/>
      <w:r w:rsidRPr="005C03B9">
        <w:t>PersonId</w:t>
      </w:r>
      <w:proofErr w:type="spellEnd"/>
      <w:r>
        <w:rPr>
          <w:rFonts w:hint="eastAsia"/>
        </w:rPr>
        <w:t>]を用いて</w:t>
      </w:r>
      <w:r w:rsidR="00FC1CB1">
        <w:rPr>
          <w:rFonts w:hint="eastAsia"/>
        </w:rPr>
        <w:t>7番の</w:t>
      </w:r>
      <w:r>
        <w:rPr>
          <w:rFonts w:hint="eastAsia"/>
        </w:rPr>
        <w:t>クエリを実行すると、その</w:t>
      </w:r>
      <w:r w:rsidR="00FC1CB1">
        <w:rPr>
          <w:rFonts w:hint="eastAsia"/>
        </w:rPr>
        <w:t>Vehicle</w:t>
      </w:r>
      <w:r w:rsidR="00F91C3B">
        <w:rPr>
          <w:rFonts w:hint="eastAsia"/>
        </w:rPr>
        <w:t>を</w:t>
      </w:r>
      <w:r w:rsidR="00FC1CB1">
        <w:rPr>
          <w:rFonts w:hint="eastAsia"/>
        </w:rPr>
        <w:t>保有している</w:t>
      </w:r>
      <w:proofErr w:type="spellStart"/>
      <w:r w:rsidR="00FC1CB1">
        <w:rPr>
          <w:rFonts w:hint="eastAsia"/>
        </w:rPr>
        <w:t>License</w:t>
      </w:r>
      <w:r w:rsidR="00FC1CB1">
        <w:t>Number</w:t>
      </w:r>
      <w:proofErr w:type="spellEnd"/>
      <w:r w:rsidR="00FC1CB1">
        <w:rPr>
          <w:rFonts w:hint="eastAsia"/>
        </w:rPr>
        <w:t>がわかります。（###の部分を置換します）</w:t>
      </w:r>
    </w:p>
    <w:p w:rsidR="00FC1CB1" w:rsidRDefault="00FC1CB1" w:rsidP="00FC1CB1">
      <w:pPr>
        <w:pStyle w:val="a5"/>
        <w:numPr>
          <w:ilvl w:val="0"/>
          <w:numId w:val="1"/>
        </w:numPr>
        <w:ind w:leftChars="0"/>
        <w:jc w:val="left"/>
      </w:pPr>
      <w:r>
        <w:rPr>
          <w:rFonts w:hint="eastAsia"/>
        </w:rPr>
        <w:t>表示された</w:t>
      </w:r>
      <w:r w:rsidR="00F91C3B">
        <w:rPr>
          <w:rFonts w:hint="eastAsia"/>
        </w:rPr>
        <w:t xml:space="preserve"> </w:t>
      </w:r>
      <w:r>
        <w:rPr>
          <w:rFonts w:hint="eastAsia"/>
        </w:rPr>
        <w:t>[</w:t>
      </w:r>
      <w:proofErr w:type="spellStart"/>
      <w:r w:rsidRPr="00FC1CB1">
        <w:t>LicenseNumber</w:t>
      </w:r>
      <w:proofErr w:type="spellEnd"/>
      <w:r>
        <w:t>]</w:t>
      </w:r>
      <w:r>
        <w:rPr>
          <w:rFonts w:hint="eastAsia"/>
        </w:rPr>
        <w:t>の値を</w:t>
      </w:r>
      <w:r w:rsidR="00F91C3B">
        <w:rPr>
          <w:rFonts w:hint="eastAsia"/>
        </w:rPr>
        <w:t>8番の</w:t>
      </w:r>
      <w:r>
        <w:rPr>
          <w:rFonts w:hint="eastAsia"/>
        </w:rPr>
        <w:t>###に置換して実行すると所有者情報が出力されます。</w:t>
      </w:r>
    </w:p>
    <w:p w:rsidR="00FC1CB1" w:rsidRDefault="00FC1CB1" w:rsidP="00FC1CB1">
      <w:pPr>
        <w:pStyle w:val="a5"/>
        <w:ind w:leftChars="0" w:left="420"/>
        <w:jc w:val="left"/>
      </w:pPr>
      <w:r w:rsidRPr="00FC1CB1">
        <w:rPr>
          <w:noProof/>
        </w:rPr>
        <w:lastRenderedPageBreak/>
        <w:drawing>
          <wp:inline distT="0" distB="0" distL="0" distR="0" wp14:anchorId="2665B058" wp14:editId="60704FB3">
            <wp:extent cx="5400040" cy="1595755"/>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95755"/>
                    </a:xfrm>
                    <a:prstGeom prst="rect">
                      <a:avLst/>
                    </a:prstGeom>
                  </pic:spPr>
                </pic:pic>
              </a:graphicData>
            </a:graphic>
          </wp:inline>
        </w:drawing>
      </w:r>
    </w:p>
    <w:p w:rsidR="005C03B9" w:rsidRDefault="00FC1CB1" w:rsidP="00FC1CB1">
      <w:pPr>
        <w:pStyle w:val="a5"/>
        <w:numPr>
          <w:ilvl w:val="0"/>
          <w:numId w:val="1"/>
        </w:numPr>
        <w:ind w:leftChars="0"/>
        <w:jc w:val="left"/>
      </w:pPr>
      <w:r>
        <w:rPr>
          <w:rFonts w:hint="eastAsia"/>
        </w:rPr>
        <w:t>また、9番の###</w:t>
      </w:r>
      <w:r w:rsidR="00F91C3B">
        <w:rPr>
          <w:rFonts w:hint="eastAsia"/>
        </w:rPr>
        <w:t>をそのまま</w:t>
      </w:r>
      <w:proofErr w:type="spellStart"/>
      <w:r w:rsidR="00F91C3B">
        <w:rPr>
          <w:rFonts w:hint="eastAsia"/>
        </w:rPr>
        <w:t>License</w:t>
      </w:r>
      <w:r w:rsidR="00F91C3B">
        <w:t>Number</w:t>
      </w:r>
      <w:proofErr w:type="spellEnd"/>
      <w:r w:rsidR="00F91C3B">
        <w:rPr>
          <w:rFonts w:hint="eastAsia"/>
        </w:rPr>
        <w:t>に置換して</w:t>
      </w:r>
      <w:r>
        <w:rPr>
          <w:rFonts w:hint="eastAsia"/>
        </w:rPr>
        <w:t>実行しても、</w:t>
      </w:r>
      <w:r w:rsidR="00F91C3B">
        <w:rPr>
          <w:rFonts w:hint="eastAsia"/>
        </w:rPr>
        <w:t>上記11及び12を一度に行った結果が出力されます。9番のコマンドは2つのテーブルを連結したのち検索をかけているためです。この辺りの処理は通常のRDBと同様に行うことができます。</w:t>
      </w:r>
    </w:p>
    <w:p w:rsidR="00F91C3B" w:rsidRDefault="00F91C3B" w:rsidP="00F91C3B">
      <w:pPr>
        <w:jc w:val="left"/>
      </w:pPr>
    </w:p>
    <w:p w:rsidR="00F91C3B" w:rsidRDefault="00F91C3B" w:rsidP="00F91C3B">
      <w:pPr>
        <w:jc w:val="left"/>
      </w:pPr>
      <w:r>
        <w:rPr>
          <w:rFonts w:hint="eastAsia"/>
        </w:rPr>
        <w:t>[所有者の移転]</w:t>
      </w:r>
    </w:p>
    <w:p w:rsidR="00F91C3B" w:rsidRDefault="00F91C3B" w:rsidP="00F91C3B">
      <w:pPr>
        <w:jc w:val="left"/>
        <w:rPr>
          <w:rFonts w:ascii="Helvetica" w:hAnsi="Helvetica" w:cs="Helvetica"/>
          <w:color w:val="232F3E"/>
          <w:shd w:val="clear" w:color="auto" w:fill="FFFFFF"/>
        </w:rPr>
      </w:pPr>
      <w:r>
        <w:rPr>
          <w:rFonts w:hint="eastAsia"/>
        </w:rPr>
        <w:t>今までの作業で、乗り物</w:t>
      </w:r>
      <w:r>
        <w:t>’</w:t>
      </w:r>
      <w:r w:rsidRPr="00F91C3B">
        <w:rPr>
          <w:rFonts w:ascii="Helvetica" w:hAnsi="Helvetica" w:cs="Helvetica"/>
          <w:color w:val="232F3E"/>
          <w:shd w:val="clear" w:color="auto" w:fill="FFFFFF"/>
        </w:rPr>
        <w:t xml:space="preserve"> </w:t>
      </w:r>
      <w:r>
        <w:rPr>
          <w:rFonts w:ascii="Helvetica" w:hAnsi="Helvetica" w:cs="Helvetica"/>
          <w:color w:val="232F3E"/>
          <w:shd w:val="clear" w:color="auto" w:fill="FFFFFF"/>
        </w:rPr>
        <w:t>1N4AL11D75C109151’</w:t>
      </w:r>
      <w:r>
        <w:rPr>
          <w:rFonts w:ascii="Helvetica" w:hAnsi="Helvetica" w:cs="Helvetica" w:hint="eastAsia"/>
          <w:color w:val="232F3E"/>
          <w:shd w:val="clear" w:color="auto" w:fill="FFFFFF"/>
        </w:rPr>
        <w:t>は</w:t>
      </w:r>
      <w:r>
        <w:rPr>
          <w:rFonts w:ascii="Helvetica" w:hAnsi="Helvetica" w:cs="Helvetica"/>
          <w:color w:val="232F3E"/>
          <w:shd w:val="clear" w:color="auto" w:fill="FFFFFF"/>
        </w:rPr>
        <w:t>’</w:t>
      </w:r>
      <w:r w:rsidRPr="00F91C3B">
        <w:rPr>
          <w:rFonts w:ascii="Helvetica" w:hAnsi="Helvetica" w:cs="Helvetica"/>
          <w:color w:val="232F3E"/>
          <w:shd w:val="clear" w:color="auto" w:fill="FFFFFF"/>
        </w:rPr>
        <w:t xml:space="preserve"> </w:t>
      </w:r>
      <w:r>
        <w:rPr>
          <w:rFonts w:ascii="Helvetica" w:hAnsi="Helvetica" w:cs="Helvetica"/>
          <w:color w:val="232F3E"/>
          <w:shd w:val="clear" w:color="auto" w:fill="FFFFFF"/>
        </w:rPr>
        <w:t>Raul Lewis’</w:t>
      </w:r>
      <w:r>
        <w:rPr>
          <w:rFonts w:ascii="Helvetica" w:hAnsi="Helvetica" w:cs="Helvetica" w:hint="eastAsia"/>
          <w:color w:val="232F3E"/>
          <w:shd w:val="clear" w:color="auto" w:fill="FFFFFF"/>
        </w:rPr>
        <w:t>が所有していることがわかりました。これからこの所有者を</w:t>
      </w:r>
      <w:r>
        <w:rPr>
          <w:rFonts w:ascii="Helvetica" w:hAnsi="Helvetica" w:cs="Helvetica"/>
          <w:color w:val="232F3E"/>
          <w:shd w:val="clear" w:color="auto" w:fill="FFFFFF"/>
        </w:rPr>
        <w:t>’</w:t>
      </w:r>
      <w:r w:rsidRPr="00F91C3B">
        <w:rPr>
          <w:rFonts w:ascii="Helvetica" w:hAnsi="Helvetica" w:cs="Helvetica"/>
          <w:color w:val="232F3E"/>
          <w:shd w:val="clear" w:color="auto" w:fill="FFFFFF"/>
        </w:rPr>
        <w:t xml:space="preserve"> </w:t>
      </w:r>
      <w:r>
        <w:rPr>
          <w:rFonts w:ascii="Helvetica" w:hAnsi="Helvetica" w:cs="Helvetica"/>
          <w:color w:val="232F3E"/>
          <w:shd w:val="clear" w:color="auto" w:fill="FFFFFF"/>
        </w:rPr>
        <w:t>Brent Logan’</w:t>
      </w:r>
      <w:r>
        <w:rPr>
          <w:rFonts w:ascii="Helvetica" w:hAnsi="Helvetica" w:cs="Helvetica" w:hint="eastAsia"/>
          <w:color w:val="232F3E"/>
          <w:shd w:val="clear" w:color="auto" w:fill="FFFFFF"/>
        </w:rPr>
        <w:t>に移転します</w:t>
      </w:r>
    </w:p>
    <w:p w:rsidR="00F91C3B" w:rsidRDefault="00F91C3B" w:rsidP="00F91C3B">
      <w:pPr>
        <w:jc w:val="left"/>
        <w:rPr>
          <w:rFonts w:ascii="Helvetica" w:hAnsi="Helvetica" w:cs="Helvetica"/>
          <w:color w:val="232F3E"/>
          <w:shd w:val="clear" w:color="auto" w:fill="FFFFFF"/>
        </w:rPr>
      </w:pPr>
    </w:p>
    <w:p w:rsidR="00F91C3B" w:rsidRDefault="00F91C3B" w:rsidP="00F91C3B">
      <w:pPr>
        <w:pStyle w:val="a5"/>
        <w:numPr>
          <w:ilvl w:val="0"/>
          <w:numId w:val="1"/>
        </w:numPr>
        <w:ind w:leftChars="0"/>
        <w:jc w:val="left"/>
      </w:pPr>
      <w:r>
        <w:rPr>
          <w:rFonts w:hint="eastAsia"/>
        </w:rPr>
        <w:t>再度、</w:t>
      </w:r>
      <w:r>
        <w:t>“</w:t>
      </w:r>
      <w:r w:rsidRPr="00F91C3B">
        <w:t>SELECT * FROM Person</w:t>
      </w:r>
      <w:r>
        <w:t>”</w:t>
      </w:r>
      <w:r>
        <w:rPr>
          <w:rFonts w:hint="eastAsia"/>
        </w:rPr>
        <w:t>を実行します。このテーブルにはIDカラムが存在していないことがわかります。QLDBではテーブル名の頭に</w:t>
      </w:r>
      <w:r w:rsidRPr="00F91C3B">
        <w:t>[_</w:t>
      </w:r>
      <w:proofErr w:type="spellStart"/>
      <w:r w:rsidRPr="00F91C3B">
        <w:t>ql_committed</w:t>
      </w:r>
      <w:proofErr w:type="spellEnd"/>
      <w:r w:rsidRPr="00F91C3B">
        <w:t>_]</w:t>
      </w:r>
      <w:r>
        <w:rPr>
          <w:rFonts w:hint="eastAsia"/>
        </w:rPr>
        <w:t>を付与することでテーブルのメタデータを取得することができます。Commandの10番、11番を順に実行してIDを取得してください。</w:t>
      </w:r>
    </w:p>
    <w:p w:rsidR="00F91C3B" w:rsidRDefault="00C3535A" w:rsidP="00F91C3B">
      <w:pPr>
        <w:pStyle w:val="a5"/>
        <w:ind w:leftChars="0" w:left="420"/>
        <w:jc w:val="left"/>
      </w:pPr>
      <w:r>
        <w:rPr>
          <w:rFonts w:hint="eastAsia"/>
        </w:rPr>
        <w:t>10番で、全てのメタデータ、11番でメタデータ内に含まれるIDが出力されました。</w:t>
      </w:r>
    </w:p>
    <w:p w:rsidR="00C43C25" w:rsidRDefault="00C43C25" w:rsidP="00F91C3B">
      <w:pPr>
        <w:pStyle w:val="a5"/>
        <w:ind w:leftChars="0" w:left="420"/>
        <w:jc w:val="left"/>
      </w:pPr>
      <w:r>
        <w:rPr>
          <w:rFonts w:hint="eastAsia"/>
        </w:rPr>
        <w:t>データ構造はこのようなNested</w:t>
      </w:r>
      <w:r>
        <w:t xml:space="preserve"> JSON</w:t>
      </w:r>
      <w:r>
        <w:rPr>
          <w:rFonts w:hint="eastAsia"/>
        </w:rPr>
        <w:t>になっています。通常のクエリはdata部分に対してのみ行われています。</w:t>
      </w:r>
    </w:p>
    <w:p w:rsidR="00C43C25" w:rsidRDefault="00C43C25" w:rsidP="00F91C3B">
      <w:pPr>
        <w:pStyle w:val="a5"/>
        <w:ind w:leftChars="0" w:left="420"/>
        <w:jc w:val="left"/>
      </w:pPr>
      <w:r w:rsidRPr="00C43C25">
        <w:rPr>
          <w:noProof/>
        </w:rPr>
        <w:lastRenderedPageBreak/>
        <w:drawing>
          <wp:inline distT="0" distB="0" distL="0" distR="0" wp14:anchorId="61E91F56" wp14:editId="1A0F4BB3">
            <wp:extent cx="5400040" cy="385635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56355"/>
                    </a:xfrm>
                    <a:prstGeom prst="rect">
                      <a:avLst/>
                    </a:prstGeom>
                  </pic:spPr>
                </pic:pic>
              </a:graphicData>
            </a:graphic>
          </wp:inline>
        </w:drawing>
      </w:r>
    </w:p>
    <w:p w:rsidR="00C3535A" w:rsidRDefault="00C3535A" w:rsidP="00C3535A">
      <w:pPr>
        <w:pStyle w:val="a5"/>
        <w:numPr>
          <w:ilvl w:val="0"/>
          <w:numId w:val="1"/>
        </w:numPr>
        <w:ind w:leftChars="0"/>
        <w:jc w:val="left"/>
      </w:pPr>
      <w:r>
        <w:rPr>
          <w:rFonts w:hint="eastAsia"/>
        </w:rPr>
        <w:t>12番の</w:t>
      </w:r>
      <w:r w:rsidRPr="00C3535A">
        <w:t>&lt;&lt;replace with your id&gt;&gt;</w:t>
      </w:r>
      <w:r>
        <w:rPr>
          <w:rFonts w:hint="eastAsia"/>
        </w:rPr>
        <w:t>を先程取得したIDに置き換え実行します。（ダブルクォーテーションは含まないので注意してください）</w:t>
      </w:r>
    </w:p>
    <w:p w:rsidR="00C3535A" w:rsidRDefault="00C3535A" w:rsidP="00C3535A">
      <w:pPr>
        <w:pStyle w:val="a5"/>
        <w:numPr>
          <w:ilvl w:val="0"/>
          <w:numId w:val="1"/>
        </w:numPr>
        <w:ind w:leftChars="0"/>
        <w:jc w:val="left"/>
      </w:pPr>
      <w:r>
        <w:rPr>
          <w:rFonts w:hint="eastAsia"/>
        </w:rPr>
        <w:t>これで乗り物の所有者が移転しています。13番を実行して確認してください。</w:t>
      </w:r>
    </w:p>
    <w:p w:rsidR="00C3535A" w:rsidRDefault="00C3535A" w:rsidP="00C3535A">
      <w:pPr>
        <w:pStyle w:val="a5"/>
        <w:ind w:leftChars="0" w:left="420"/>
        <w:jc w:val="left"/>
      </w:pPr>
      <w:r w:rsidRPr="00C3535A">
        <w:rPr>
          <w:noProof/>
        </w:rPr>
        <w:drawing>
          <wp:inline distT="0" distB="0" distL="0" distR="0" wp14:anchorId="5E190EC3" wp14:editId="330E520C">
            <wp:extent cx="5400040" cy="568960"/>
            <wp:effectExtent l="0" t="0" r="0" b="254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68960"/>
                    </a:xfrm>
                    <a:prstGeom prst="rect">
                      <a:avLst/>
                    </a:prstGeom>
                  </pic:spPr>
                </pic:pic>
              </a:graphicData>
            </a:graphic>
          </wp:inline>
        </w:drawing>
      </w:r>
    </w:p>
    <w:p w:rsidR="00C3535A" w:rsidRDefault="00C3535A" w:rsidP="00C3535A">
      <w:pPr>
        <w:pStyle w:val="a5"/>
        <w:numPr>
          <w:ilvl w:val="0"/>
          <w:numId w:val="1"/>
        </w:numPr>
        <w:ind w:leftChars="0"/>
        <w:jc w:val="left"/>
      </w:pPr>
      <w:r>
        <w:rPr>
          <w:rFonts w:hint="eastAsia"/>
        </w:rPr>
        <w:t>この状態では、Nes</w:t>
      </w:r>
      <w:r>
        <w:t>t</w:t>
      </w:r>
      <w:r>
        <w:rPr>
          <w:rFonts w:hint="eastAsia"/>
        </w:rPr>
        <w:t>された値が出力されているため、13番を少し改修した14番を実行してください。今度は</w:t>
      </w:r>
      <w:r>
        <w:t>[</w:t>
      </w:r>
      <w:proofErr w:type="spellStart"/>
      <w:r w:rsidRPr="00C3535A">
        <w:t>PersonId</w:t>
      </w:r>
      <w:proofErr w:type="spellEnd"/>
      <w:r>
        <w:t>]</w:t>
      </w:r>
      <w:r>
        <w:rPr>
          <w:rFonts w:hint="eastAsia"/>
        </w:rPr>
        <w:t>のみが出力されました。13番と14番の違いを見ておいてください</w:t>
      </w:r>
    </w:p>
    <w:p w:rsidR="00C3535A" w:rsidRDefault="00C3535A" w:rsidP="00C3535A">
      <w:pPr>
        <w:pStyle w:val="a5"/>
        <w:ind w:leftChars="0" w:left="420"/>
        <w:jc w:val="left"/>
      </w:pPr>
      <w:r w:rsidRPr="00C3535A">
        <w:rPr>
          <w:noProof/>
        </w:rPr>
        <w:drawing>
          <wp:inline distT="0" distB="0" distL="0" distR="0" wp14:anchorId="42ED72B4" wp14:editId="2D9D1C6D">
            <wp:extent cx="5400040" cy="160972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09725"/>
                    </a:xfrm>
                    <a:prstGeom prst="rect">
                      <a:avLst/>
                    </a:prstGeom>
                  </pic:spPr>
                </pic:pic>
              </a:graphicData>
            </a:graphic>
          </wp:inline>
        </w:drawing>
      </w:r>
    </w:p>
    <w:p w:rsidR="00C3535A" w:rsidRDefault="00C3535A" w:rsidP="00C3535A">
      <w:pPr>
        <w:pStyle w:val="a5"/>
        <w:numPr>
          <w:ilvl w:val="0"/>
          <w:numId w:val="1"/>
        </w:numPr>
        <w:ind w:leftChars="0"/>
        <w:jc w:val="left"/>
      </w:pPr>
      <w:r>
        <w:rPr>
          <w:rFonts w:hint="eastAsia"/>
        </w:rPr>
        <w:t>次に</w:t>
      </w:r>
      <w:r>
        <w:t>’Alex Pena’</w:t>
      </w:r>
      <w:r>
        <w:rPr>
          <w:rFonts w:hint="eastAsia"/>
        </w:rPr>
        <w:t>をこの乗り物の共同所有者として追加登録します。先の手順では、所有者を書き換えましたが、今度の手順では追加（Secondary Owner</w:t>
      </w:r>
      <w:r>
        <w:t>）</w:t>
      </w:r>
      <w:r>
        <w:rPr>
          <w:rFonts w:hint="eastAsia"/>
        </w:rPr>
        <w:t>します。15番を</w:t>
      </w:r>
      <w:r>
        <w:rPr>
          <w:rFonts w:hint="eastAsia"/>
        </w:rPr>
        <w:lastRenderedPageBreak/>
        <w:t>実行してIDを取得します</w:t>
      </w:r>
    </w:p>
    <w:p w:rsidR="00C3535A" w:rsidRDefault="00C3535A" w:rsidP="00C3535A">
      <w:pPr>
        <w:pStyle w:val="a5"/>
        <w:numPr>
          <w:ilvl w:val="0"/>
          <w:numId w:val="1"/>
        </w:numPr>
        <w:ind w:leftChars="0"/>
        <w:jc w:val="left"/>
      </w:pPr>
      <w:r>
        <w:rPr>
          <w:rFonts w:hint="eastAsia"/>
        </w:rPr>
        <w:t>次に16番を実行して、登録を行います。[</w:t>
      </w:r>
      <w:r w:rsidRPr="00C3535A">
        <w:t>&lt;&lt;replace with your id&gt;&gt;</w:t>
      </w:r>
      <w:r>
        <w:t>]</w:t>
      </w:r>
      <w:r>
        <w:rPr>
          <w:rFonts w:hint="eastAsia"/>
        </w:rPr>
        <w:t>を上で表示されたIDに置きかえます。（ダブルクォーテーションは含みません）</w:t>
      </w:r>
    </w:p>
    <w:p w:rsidR="00C43C25" w:rsidRDefault="00C43C25" w:rsidP="00C3535A">
      <w:pPr>
        <w:pStyle w:val="a5"/>
        <w:numPr>
          <w:ilvl w:val="0"/>
          <w:numId w:val="1"/>
        </w:numPr>
        <w:ind w:leftChars="0"/>
        <w:jc w:val="left"/>
      </w:pPr>
      <w:r>
        <w:rPr>
          <w:rFonts w:hint="eastAsia"/>
        </w:rPr>
        <w:t>17番を実行して、</w:t>
      </w:r>
      <w:proofErr w:type="spellStart"/>
      <w:r>
        <w:rPr>
          <w:rFonts w:hint="eastAsia"/>
        </w:rPr>
        <w:t>SecondaryOwner</w:t>
      </w:r>
      <w:proofErr w:type="spellEnd"/>
      <w:r>
        <w:rPr>
          <w:rFonts w:hint="eastAsia"/>
        </w:rPr>
        <w:t>が追加されたか確認してください。</w:t>
      </w:r>
    </w:p>
    <w:p w:rsidR="00C43C25" w:rsidRDefault="00C43C25" w:rsidP="00C43C25">
      <w:pPr>
        <w:jc w:val="left"/>
      </w:pPr>
    </w:p>
    <w:p w:rsidR="00C43C25" w:rsidRDefault="00C43C25" w:rsidP="00C43C25">
      <w:pPr>
        <w:jc w:val="left"/>
      </w:pPr>
      <w:r>
        <w:t>[</w:t>
      </w:r>
      <w:r>
        <w:rPr>
          <w:rFonts w:hint="eastAsia"/>
        </w:rPr>
        <w:t>Historyの確認]</w:t>
      </w:r>
    </w:p>
    <w:p w:rsidR="00C43C25" w:rsidRDefault="00C43C25" w:rsidP="00C43C25">
      <w:pPr>
        <w:jc w:val="left"/>
      </w:pPr>
      <w:r>
        <w:rPr>
          <w:rFonts w:hint="eastAsia"/>
        </w:rPr>
        <w:t>今までの手順で、乗り物の所有権が一度移転し、さらに</w:t>
      </w:r>
      <w:proofErr w:type="spellStart"/>
      <w:r>
        <w:rPr>
          <w:rFonts w:hint="eastAsia"/>
        </w:rPr>
        <w:t>SecondaryOwner</w:t>
      </w:r>
      <w:proofErr w:type="spellEnd"/>
      <w:r>
        <w:rPr>
          <w:rFonts w:hint="eastAsia"/>
        </w:rPr>
        <w:t>が追加されています。</w:t>
      </w:r>
    </w:p>
    <w:p w:rsidR="00C43C25" w:rsidRDefault="00C43C25" w:rsidP="00C43C25">
      <w:pPr>
        <w:pStyle w:val="a5"/>
        <w:numPr>
          <w:ilvl w:val="0"/>
          <w:numId w:val="1"/>
        </w:numPr>
        <w:ind w:leftChars="0"/>
        <w:jc w:val="left"/>
      </w:pPr>
      <w:r>
        <w:rPr>
          <w:rFonts w:hint="eastAsia"/>
        </w:rPr>
        <w:t>まず18番を実行し乗り物のID（メタデータ上に存在）を取得します</w:t>
      </w:r>
    </w:p>
    <w:p w:rsidR="00C43C25" w:rsidRDefault="00C43C25" w:rsidP="00C43C25">
      <w:pPr>
        <w:pStyle w:val="a5"/>
        <w:numPr>
          <w:ilvl w:val="0"/>
          <w:numId w:val="1"/>
        </w:numPr>
        <w:ind w:leftChars="0"/>
        <w:jc w:val="left"/>
      </w:pPr>
      <w:r>
        <w:rPr>
          <w:rFonts w:hint="eastAsia"/>
        </w:rPr>
        <w:t>19番を上で出力されたIDで置換し実行します。[</w:t>
      </w:r>
      <w:r w:rsidRPr="00C43C25">
        <w:t>FROM history(</w:t>
      </w:r>
      <w:proofErr w:type="spellStart"/>
      <w:r w:rsidRPr="00C43C25">
        <w:t>VehicleRegistration</w:t>
      </w:r>
      <w:proofErr w:type="spellEnd"/>
      <w:r w:rsidRPr="00C43C25">
        <w:t>)</w:t>
      </w:r>
      <w:r>
        <w:t>]</w:t>
      </w:r>
      <w:r>
        <w:rPr>
          <w:rFonts w:hint="eastAsia"/>
        </w:rPr>
        <w:t>に対してSQLを発行していますが、これはQLDB専用の機能でありトランザクションの履歴を保持しているテーブルです。以下のように履歴が出力されます</w:t>
      </w:r>
    </w:p>
    <w:p w:rsidR="00C43C25" w:rsidRDefault="00C43C25" w:rsidP="00C43C25">
      <w:pPr>
        <w:pStyle w:val="a5"/>
        <w:ind w:leftChars="0" w:left="420"/>
        <w:jc w:val="left"/>
      </w:pPr>
      <w:r w:rsidRPr="00C43C25">
        <w:rPr>
          <w:noProof/>
        </w:rPr>
        <w:drawing>
          <wp:inline distT="0" distB="0" distL="0" distR="0" wp14:anchorId="643DA4EA" wp14:editId="36B03045">
            <wp:extent cx="5400040" cy="232727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27275"/>
                    </a:xfrm>
                    <a:prstGeom prst="rect">
                      <a:avLst/>
                    </a:prstGeom>
                  </pic:spPr>
                </pic:pic>
              </a:graphicData>
            </a:graphic>
          </wp:inline>
        </w:drawing>
      </w:r>
    </w:p>
    <w:p w:rsidR="00C43C25" w:rsidRDefault="00C43C25" w:rsidP="00C43C25">
      <w:pPr>
        <w:pStyle w:val="a5"/>
        <w:ind w:leftChars="0" w:left="420"/>
        <w:jc w:val="left"/>
      </w:pPr>
      <w:r w:rsidRPr="00C43C25">
        <w:rPr>
          <w:noProof/>
        </w:rPr>
        <w:drawing>
          <wp:inline distT="0" distB="0" distL="0" distR="0" wp14:anchorId="0ED8F6C0" wp14:editId="19E8CF34">
            <wp:extent cx="5400040" cy="1710055"/>
            <wp:effectExtent l="0" t="0" r="0" b="444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710055"/>
                    </a:xfrm>
                    <a:prstGeom prst="rect">
                      <a:avLst/>
                    </a:prstGeom>
                  </pic:spPr>
                </pic:pic>
              </a:graphicData>
            </a:graphic>
          </wp:inline>
        </w:drawing>
      </w:r>
    </w:p>
    <w:p w:rsidR="00C43C25" w:rsidRDefault="00C43C25" w:rsidP="00C43C25">
      <w:pPr>
        <w:pStyle w:val="a5"/>
        <w:ind w:leftChars="0" w:left="420"/>
        <w:jc w:val="left"/>
      </w:pPr>
      <w:r>
        <w:rPr>
          <w:rFonts w:hint="eastAsia"/>
        </w:rPr>
        <w:t>（データ個数は作業した分だけ増えていくので</w:t>
      </w:r>
      <w:r w:rsidR="0061254B">
        <w:rPr>
          <w:rFonts w:hint="eastAsia"/>
        </w:rPr>
        <w:t>人により異なりますので気にしなくて大丈夫です）</w:t>
      </w:r>
    </w:p>
    <w:p w:rsidR="0061254B" w:rsidRDefault="0061254B" w:rsidP="00C43C25">
      <w:pPr>
        <w:pStyle w:val="a5"/>
        <w:ind w:leftChars="0" w:left="420"/>
        <w:jc w:val="left"/>
      </w:pPr>
    </w:p>
    <w:p w:rsidR="00C43C25" w:rsidRDefault="00C43C25" w:rsidP="00C43C25">
      <w:pPr>
        <w:pStyle w:val="a5"/>
        <w:ind w:leftChars="0" w:left="420"/>
        <w:jc w:val="left"/>
      </w:pPr>
    </w:p>
    <w:p w:rsidR="00C43C25" w:rsidRDefault="009579EC" w:rsidP="00C43C25">
      <w:pPr>
        <w:jc w:val="left"/>
      </w:pPr>
      <w:r>
        <w:rPr>
          <w:rFonts w:hint="eastAsia"/>
        </w:rPr>
        <w:lastRenderedPageBreak/>
        <w:t>[トランザクションの検証]</w:t>
      </w:r>
    </w:p>
    <w:p w:rsidR="009579EC" w:rsidRDefault="009579EC" w:rsidP="00C43C25">
      <w:pPr>
        <w:jc w:val="left"/>
      </w:pPr>
      <w:r>
        <w:t>QLDB</w:t>
      </w:r>
      <w:r>
        <w:rPr>
          <w:rFonts w:hint="eastAsia"/>
        </w:rPr>
        <w:t>はSHA-256ハッシュツリー構造をベースとしてトランザクションのイミュータブル性（不変性）が提供されるため、トランザクションの改ざんなどを防ぐことができます。ここから今でおこなった作業が正しく検証できるかを確認します。</w:t>
      </w:r>
    </w:p>
    <w:p w:rsidR="009579EC" w:rsidRDefault="009579EC" w:rsidP="009579EC">
      <w:pPr>
        <w:pStyle w:val="a5"/>
        <w:numPr>
          <w:ilvl w:val="0"/>
          <w:numId w:val="1"/>
        </w:numPr>
        <w:ind w:leftChars="0"/>
        <w:jc w:val="left"/>
      </w:pPr>
      <w:r>
        <w:rPr>
          <w:rFonts w:hint="eastAsia"/>
        </w:rPr>
        <w:t>左ペインから[検証]をクリックし、[ダイジェストを取得]をおします</w:t>
      </w:r>
    </w:p>
    <w:p w:rsidR="009579EC" w:rsidRDefault="009579EC" w:rsidP="009579EC">
      <w:pPr>
        <w:pStyle w:val="a5"/>
        <w:numPr>
          <w:ilvl w:val="0"/>
          <w:numId w:val="1"/>
        </w:numPr>
        <w:ind w:leftChars="0"/>
        <w:jc w:val="left"/>
      </w:pPr>
      <w:r>
        <w:rPr>
          <w:rFonts w:hint="eastAsia"/>
        </w:rPr>
        <w:t>台帳一覧が表示されますので、台帳を選び[ダイジェストを取得]をおします</w:t>
      </w:r>
    </w:p>
    <w:p w:rsidR="009579EC" w:rsidRDefault="009579EC" w:rsidP="009579EC">
      <w:pPr>
        <w:pStyle w:val="a5"/>
        <w:ind w:leftChars="0" w:left="420"/>
        <w:jc w:val="left"/>
      </w:pPr>
      <w:r w:rsidRPr="009579EC">
        <w:rPr>
          <w:noProof/>
        </w:rPr>
        <w:drawing>
          <wp:inline distT="0" distB="0" distL="0" distR="0" wp14:anchorId="2129AB03" wp14:editId="018AA3AE">
            <wp:extent cx="5400040" cy="1183005"/>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83005"/>
                    </a:xfrm>
                    <a:prstGeom prst="rect">
                      <a:avLst/>
                    </a:prstGeom>
                  </pic:spPr>
                </pic:pic>
              </a:graphicData>
            </a:graphic>
          </wp:inline>
        </w:drawing>
      </w:r>
    </w:p>
    <w:p w:rsidR="009579EC" w:rsidRDefault="009579EC" w:rsidP="009579EC">
      <w:pPr>
        <w:pStyle w:val="a5"/>
        <w:numPr>
          <w:ilvl w:val="0"/>
          <w:numId w:val="1"/>
        </w:numPr>
        <w:ind w:leftChars="0"/>
        <w:jc w:val="left"/>
      </w:pPr>
      <w:r>
        <w:rPr>
          <w:rFonts w:hint="eastAsia"/>
        </w:rPr>
        <w:t>確認画面で[保存]をおします</w:t>
      </w:r>
    </w:p>
    <w:p w:rsidR="009579EC" w:rsidRDefault="009579EC" w:rsidP="009579EC">
      <w:pPr>
        <w:pStyle w:val="a5"/>
        <w:ind w:leftChars="0" w:left="420"/>
        <w:jc w:val="left"/>
      </w:pPr>
      <w:r w:rsidRPr="009579EC">
        <w:rPr>
          <w:noProof/>
        </w:rPr>
        <w:drawing>
          <wp:inline distT="0" distB="0" distL="0" distR="0" wp14:anchorId="7D66E6B3" wp14:editId="54D98089">
            <wp:extent cx="5400040" cy="3972560"/>
            <wp:effectExtent l="0" t="0" r="0" b="889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972560"/>
                    </a:xfrm>
                    <a:prstGeom prst="rect">
                      <a:avLst/>
                    </a:prstGeom>
                  </pic:spPr>
                </pic:pic>
              </a:graphicData>
            </a:graphic>
          </wp:inline>
        </w:drawing>
      </w:r>
    </w:p>
    <w:p w:rsidR="009579EC" w:rsidRDefault="009579EC" w:rsidP="009579EC">
      <w:pPr>
        <w:pStyle w:val="a5"/>
        <w:numPr>
          <w:ilvl w:val="0"/>
          <w:numId w:val="1"/>
        </w:numPr>
        <w:ind w:leftChars="0"/>
        <w:jc w:val="left"/>
      </w:pPr>
      <w:r>
        <w:rPr>
          <w:rFonts w:hint="eastAsia"/>
        </w:rPr>
        <w:t>QLDBではすべてのトランザクションはハッシュツリー構造によるつながっています。（シンプルにはブロックチェーンと同じ構造です）このためデータも整合性検証は一番最後のトランザクションのポイントがあれば検証可能です。途中のトランザクションを改ざんしたとした場合、一番最後のトランザクションの計算結果が異なり別の値になってしまうためです。このためダウンロードされたファイルには非常にシン</w:t>
      </w:r>
      <w:r>
        <w:rPr>
          <w:rFonts w:hint="eastAsia"/>
        </w:rPr>
        <w:lastRenderedPageBreak/>
        <w:t>プルな一番最後のトランザクションの情報へのフィンガープリントのみが含まれています</w:t>
      </w:r>
    </w:p>
    <w:p w:rsidR="007174A7" w:rsidRDefault="007174A7" w:rsidP="007174A7">
      <w:pPr>
        <w:pStyle w:val="a5"/>
        <w:ind w:leftChars="0" w:left="420"/>
        <w:jc w:val="left"/>
      </w:pPr>
      <w:r>
        <w:rPr>
          <w:noProof/>
        </w:rPr>
        <w:drawing>
          <wp:inline distT="0" distB="0" distL="0" distR="0">
            <wp:extent cx="5400040" cy="1083394"/>
            <wp:effectExtent l="0" t="0" r="0" b="2540"/>
            <wp:docPr id="16" name="図 16" descr="https://qldb-immersionday.workshop.aws/images/en/lab1/ion.png?width=6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ldb-immersionday.workshop.aws/images/en/lab1/ion.png?width=600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083394"/>
                    </a:xfrm>
                    <a:prstGeom prst="rect">
                      <a:avLst/>
                    </a:prstGeom>
                    <a:noFill/>
                    <a:ln>
                      <a:noFill/>
                    </a:ln>
                  </pic:spPr>
                </pic:pic>
              </a:graphicData>
            </a:graphic>
          </wp:inline>
        </w:drawing>
      </w:r>
    </w:p>
    <w:p w:rsidR="007174A7" w:rsidRDefault="007174A7" w:rsidP="007174A7">
      <w:pPr>
        <w:pStyle w:val="a5"/>
        <w:numPr>
          <w:ilvl w:val="0"/>
          <w:numId w:val="1"/>
        </w:numPr>
        <w:ind w:leftChars="0"/>
        <w:jc w:val="left"/>
      </w:pPr>
      <w:r>
        <w:rPr>
          <w:rFonts w:hint="eastAsia"/>
        </w:rPr>
        <w:t>再度クエリエディタに戻り、20番を実行します。このコマンドは今まで全く登場してこなかった乗り物に関する情報（IDをブロックアドレス）を取得します。ブロックアドレスとは、ハッシュツリー構造に組み込まれるそのデータが持つ、QLDBが計算に用いる値が格納されている場所をさします。</w:t>
      </w:r>
    </w:p>
    <w:p w:rsidR="007174A7" w:rsidRDefault="007174A7" w:rsidP="007174A7">
      <w:pPr>
        <w:pStyle w:val="a5"/>
        <w:numPr>
          <w:ilvl w:val="0"/>
          <w:numId w:val="1"/>
        </w:numPr>
        <w:ind w:leftChars="0"/>
        <w:jc w:val="left"/>
      </w:pPr>
      <w:r>
        <w:rPr>
          <w:rFonts w:hint="eastAsia"/>
        </w:rPr>
        <w:t>この2つの値をメモ帳にコピーしておきます。(ダブルクォーテーションは不要です)</w:t>
      </w:r>
    </w:p>
    <w:p w:rsidR="007174A7" w:rsidRDefault="007174A7" w:rsidP="007174A7">
      <w:pPr>
        <w:pStyle w:val="a5"/>
        <w:numPr>
          <w:ilvl w:val="0"/>
          <w:numId w:val="1"/>
        </w:numPr>
        <w:ind w:leftChars="0"/>
        <w:jc w:val="left"/>
      </w:pPr>
      <w:r>
        <w:rPr>
          <w:rFonts w:hint="eastAsia"/>
        </w:rPr>
        <w:t>再度左ペインから[検証]をクリックし、[ドキュメントID]と[ブロックアドレス]にさっきコピーしたものをペーストします</w:t>
      </w:r>
    </w:p>
    <w:p w:rsidR="007174A7" w:rsidRDefault="007174A7" w:rsidP="007174A7">
      <w:pPr>
        <w:pStyle w:val="a5"/>
        <w:ind w:leftChars="0" w:left="420"/>
        <w:jc w:val="left"/>
      </w:pPr>
      <w:r w:rsidRPr="007174A7">
        <w:rPr>
          <w:noProof/>
        </w:rPr>
        <w:drawing>
          <wp:inline distT="0" distB="0" distL="0" distR="0" wp14:anchorId="6514A776" wp14:editId="3BC1B80A">
            <wp:extent cx="5400040" cy="1670685"/>
            <wp:effectExtent l="0" t="0" r="0" b="571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70685"/>
                    </a:xfrm>
                    <a:prstGeom prst="rect">
                      <a:avLst/>
                    </a:prstGeom>
                  </pic:spPr>
                </pic:pic>
              </a:graphicData>
            </a:graphic>
          </wp:inline>
        </w:drawing>
      </w:r>
    </w:p>
    <w:p w:rsidR="007174A7" w:rsidRPr="007174A7" w:rsidRDefault="007174A7" w:rsidP="007174A7">
      <w:pPr>
        <w:pStyle w:val="a5"/>
        <w:numPr>
          <w:ilvl w:val="0"/>
          <w:numId w:val="1"/>
        </w:numPr>
        <w:ind w:leftChars="0"/>
        <w:jc w:val="left"/>
      </w:pPr>
      <w:r>
        <w:rPr>
          <w:rFonts w:hint="eastAsia"/>
        </w:rPr>
        <w:t>[</w:t>
      </w:r>
      <w:r>
        <w:rPr>
          <w:rFonts w:ascii="Arial" w:hAnsi="Arial" w:cs="Arial"/>
          <w:color w:val="16191F"/>
          <w:szCs w:val="21"/>
          <w:shd w:val="clear" w:color="auto" w:fill="FFFFFF"/>
        </w:rPr>
        <w:t>検証に使用するダイジェストを指定します。</w:t>
      </w:r>
      <w:r>
        <w:rPr>
          <w:rFonts w:ascii="Arial" w:hAnsi="Arial" w:cs="Arial" w:hint="eastAsia"/>
          <w:color w:val="16191F"/>
          <w:szCs w:val="21"/>
          <w:shd w:val="clear" w:color="auto" w:fill="FFFFFF"/>
        </w:rPr>
        <w:t>]</w:t>
      </w:r>
      <w:r>
        <w:rPr>
          <w:rFonts w:ascii="Arial" w:hAnsi="Arial" w:cs="Arial"/>
          <w:color w:val="16191F"/>
          <w:szCs w:val="21"/>
          <w:shd w:val="clear" w:color="auto" w:fill="FFFFFF"/>
        </w:rPr>
        <w:t xml:space="preserve"> </w:t>
      </w:r>
      <w:r>
        <w:rPr>
          <w:rFonts w:ascii="Arial" w:hAnsi="Arial" w:cs="Arial" w:hint="eastAsia"/>
          <w:color w:val="16191F"/>
          <w:szCs w:val="21"/>
          <w:shd w:val="clear" w:color="auto" w:fill="FFFFFF"/>
        </w:rPr>
        <w:t>で先程ダウンロードしたファイルをアップロードします。値は自動で読み込まれ入力が行われます。</w:t>
      </w:r>
    </w:p>
    <w:p w:rsidR="007174A7" w:rsidRDefault="007174A7" w:rsidP="007174A7">
      <w:pPr>
        <w:pStyle w:val="a5"/>
        <w:ind w:leftChars="0" w:left="420"/>
        <w:jc w:val="left"/>
      </w:pPr>
      <w:r w:rsidRPr="007174A7">
        <w:rPr>
          <w:noProof/>
        </w:rPr>
        <w:lastRenderedPageBreak/>
        <w:drawing>
          <wp:inline distT="0" distB="0" distL="0" distR="0" wp14:anchorId="3DE01BD4" wp14:editId="3E2D10A5">
            <wp:extent cx="5400040" cy="303149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31490"/>
                    </a:xfrm>
                    <a:prstGeom prst="rect">
                      <a:avLst/>
                    </a:prstGeom>
                  </pic:spPr>
                </pic:pic>
              </a:graphicData>
            </a:graphic>
          </wp:inline>
        </w:drawing>
      </w:r>
    </w:p>
    <w:p w:rsidR="007174A7" w:rsidRDefault="007174A7" w:rsidP="007174A7">
      <w:pPr>
        <w:pStyle w:val="a5"/>
        <w:numPr>
          <w:ilvl w:val="0"/>
          <w:numId w:val="1"/>
        </w:numPr>
        <w:ind w:leftChars="0"/>
        <w:jc w:val="left"/>
      </w:pPr>
      <w:r>
        <w:rPr>
          <w:rFonts w:hint="eastAsia"/>
        </w:rPr>
        <w:t>[検証]をおします。以下のように正当性が検証されました。</w:t>
      </w:r>
    </w:p>
    <w:p w:rsidR="007174A7" w:rsidRDefault="007174A7" w:rsidP="007174A7">
      <w:pPr>
        <w:pStyle w:val="a5"/>
        <w:ind w:leftChars="0" w:left="420"/>
        <w:jc w:val="left"/>
      </w:pPr>
      <w:r w:rsidRPr="007174A7">
        <w:rPr>
          <w:noProof/>
        </w:rPr>
        <w:drawing>
          <wp:inline distT="0" distB="0" distL="0" distR="0" wp14:anchorId="169B11EE" wp14:editId="68909C63">
            <wp:extent cx="5400040" cy="2965450"/>
            <wp:effectExtent l="0" t="0" r="0"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965450"/>
                    </a:xfrm>
                    <a:prstGeom prst="rect">
                      <a:avLst/>
                    </a:prstGeom>
                  </pic:spPr>
                </pic:pic>
              </a:graphicData>
            </a:graphic>
          </wp:inline>
        </w:drawing>
      </w:r>
    </w:p>
    <w:p w:rsidR="007174A7" w:rsidRDefault="007174A7" w:rsidP="007174A7">
      <w:pPr>
        <w:pStyle w:val="a5"/>
        <w:ind w:leftChars="0" w:left="420"/>
        <w:jc w:val="left"/>
      </w:pPr>
      <w:r w:rsidRPr="007174A7">
        <w:rPr>
          <w:noProof/>
        </w:rPr>
        <w:lastRenderedPageBreak/>
        <w:drawing>
          <wp:inline distT="0" distB="0" distL="0" distR="0" wp14:anchorId="3625AF66" wp14:editId="1F2D69C7">
            <wp:extent cx="5400040" cy="2812415"/>
            <wp:effectExtent l="0" t="0" r="0" b="698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812415"/>
                    </a:xfrm>
                    <a:prstGeom prst="rect">
                      <a:avLst/>
                    </a:prstGeom>
                  </pic:spPr>
                </pic:pic>
              </a:graphicData>
            </a:graphic>
          </wp:inline>
        </w:drawing>
      </w:r>
    </w:p>
    <w:p w:rsidR="00DB6443" w:rsidRDefault="00DB6443" w:rsidP="007174A7">
      <w:pPr>
        <w:pStyle w:val="a5"/>
        <w:ind w:leftChars="0" w:left="420"/>
        <w:jc w:val="left"/>
      </w:pPr>
      <w:r>
        <w:rPr>
          <w:rFonts w:hint="eastAsia"/>
        </w:rPr>
        <w:t>[テーブルからデータの削除]</w:t>
      </w:r>
    </w:p>
    <w:p w:rsidR="00DB6443" w:rsidRDefault="00DB6443" w:rsidP="007174A7">
      <w:pPr>
        <w:pStyle w:val="a5"/>
        <w:ind w:leftChars="0" w:left="420"/>
        <w:jc w:val="left"/>
      </w:pPr>
      <w:r>
        <w:rPr>
          <w:rFonts w:hint="eastAsia"/>
        </w:rPr>
        <w:t>では最後にデータをテーブルから削除してみます</w:t>
      </w:r>
    </w:p>
    <w:p w:rsidR="00DB6443" w:rsidRDefault="00DB6443" w:rsidP="00DB6443">
      <w:pPr>
        <w:pStyle w:val="a5"/>
        <w:numPr>
          <w:ilvl w:val="0"/>
          <w:numId w:val="1"/>
        </w:numPr>
        <w:ind w:leftChars="0"/>
        <w:jc w:val="left"/>
        <w:rPr>
          <w:rFonts w:hint="eastAsia"/>
        </w:rPr>
      </w:pPr>
      <w:r>
        <w:rPr>
          <w:rFonts w:hint="eastAsia"/>
        </w:rPr>
        <w:t>21番を実行して、IDを取得しておきます。（HistoryレコードにこのIDで後ほど検索を行います）</w:t>
      </w:r>
    </w:p>
    <w:p w:rsidR="00DB6443" w:rsidRDefault="00DB6443" w:rsidP="00DB6443">
      <w:pPr>
        <w:pStyle w:val="a5"/>
        <w:numPr>
          <w:ilvl w:val="0"/>
          <w:numId w:val="1"/>
        </w:numPr>
        <w:ind w:leftChars="0"/>
        <w:jc w:val="left"/>
      </w:pPr>
      <w:r>
        <w:rPr>
          <w:rFonts w:hint="eastAsia"/>
        </w:rPr>
        <w:t>22番を実行し、乗り物情報を消します。</w:t>
      </w:r>
    </w:p>
    <w:p w:rsidR="00DB6443" w:rsidRDefault="00DB6443" w:rsidP="00DB6443">
      <w:pPr>
        <w:pStyle w:val="a5"/>
        <w:numPr>
          <w:ilvl w:val="0"/>
          <w:numId w:val="1"/>
        </w:numPr>
        <w:ind w:leftChars="0"/>
        <w:jc w:val="left"/>
      </w:pPr>
      <w:r>
        <w:rPr>
          <w:rFonts w:hint="eastAsia"/>
        </w:rPr>
        <w:t>23番を実行すると、データが消えていることがわかります。</w:t>
      </w:r>
    </w:p>
    <w:p w:rsidR="00DB6443" w:rsidRDefault="00DB6443" w:rsidP="00DB6443">
      <w:pPr>
        <w:pStyle w:val="a5"/>
        <w:numPr>
          <w:ilvl w:val="0"/>
          <w:numId w:val="1"/>
        </w:numPr>
        <w:ind w:leftChars="0"/>
        <w:jc w:val="left"/>
        <w:rPr>
          <w:rFonts w:hint="eastAsia"/>
        </w:rPr>
      </w:pPr>
      <w:r>
        <w:rPr>
          <w:rFonts w:hint="eastAsia"/>
        </w:rPr>
        <w:t>24番を実行すると、[</w:t>
      </w:r>
      <w:r w:rsidRPr="00DB6443">
        <w:t>history(</w:t>
      </w:r>
      <w:proofErr w:type="spellStart"/>
      <w:r w:rsidRPr="00DB6443">
        <w:t>VehicleRegistration</w:t>
      </w:r>
      <w:proofErr w:type="spellEnd"/>
      <w:r w:rsidRPr="00DB6443">
        <w:t>)</w:t>
      </w:r>
      <w:r>
        <w:t>]</w:t>
      </w:r>
      <w:r>
        <w:rPr>
          <w:rFonts w:hint="eastAsia"/>
        </w:rPr>
        <w:t>には、その履歴が引き続き残っていることがわかります。</w:t>
      </w:r>
      <w:r w:rsidR="001D1189">
        <w:rPr>
          <w:rFonts w:hint="eastAsia"/>
        </w:rPr>
        <w:t>何も出力されない場合、上記手順32で取得したIDに置き換えて実行してみてください。</w:t>
      </w:r>
      <w:bookmarkStart w:id="0" w:name="_GoBack"/>
      <w:bookmarkEnd w:id="0"/>
    </w:p>
    <w:p w:rsidR="00DB6443" w:rsidRDefault="00DB6443" w:rsidP="007174A7">
      <w:pPr>
        <w:pStyle w:val="a5"/>
        <w:ind w:leftChars="0" w:left="420"/>
        <w:jc w:val="left"/>
      </w:pPr>
    </w:p>
    <w:p w:rsidR="007174A7" w:rsidRDefault="003F212A" w:rsidP="007174A7">
      <w:pPr>
        <w:pStyle w:val="a5"/>
        <w:ind w:leftChars="0" w:left="420"/>
        <w:jc w:val="left"/>
      </w:pPr>
      <w:r>
        <w:rPr>
          <w:rFonts w:hint="eastAsia"/>
        </w:rPr>
        <w:t>おつかれさまでした！</w:t>
      </w:r>
    </w:p>
    <w:p w:rsidR="003F212A" w:rsidRDefault="003F212A" w:rsidP="007174A7">
      <w:pPr>
        <w:pStyle w:val="a5"/>
        <w:ind w:leftChars="0" w:left="420"/>
        <w:jc w:val="left"/>
      </w:pPr>
      <w:r>
        <w:rPr>
          <w:rFonts w:hint="eastAsia"/>
        </w:rPr>
        <w:t>削除は以下を行ってください。</w:t>
      </w:r>
    </w:p>
    <w:p w:rsidR="003F212A" w:rsidRDefault="003F212A" w:rsidP="007174A7">
      <w:pPr>
        <w:pStyle w:val="a5"/>
        <w:ind w:leftChars="0" w:left="420"/>
        <w:jc w:val="left"/>
      </w:pPr>
      <w:r>
        <w:rPr>
          <w:rFonts w:hint="eastAsia"/>
        </w:rPr>
        <w:t>・QLDB</w:t>
      </w:r>
      <w:r>
        <w:t xml:space="preserve"> </w:t>
      </w:r>
      <w:r>
        <w:rPr>
          <w:rFonts w:hint="eastAsia"/>
        </w:rPr>
        <w:t>台帳</w:t>
      </w:r>
    </w:p>
    <w:p w:rsidR="007174A7" w:rsidRPr="007174A7" w:rsidRDefault="007174A7" w:rsidP="007174A7">
      <w:pPr>
        <w:pStyle w:val="a5"/>
        <w:ind w:leftChars="0" w:left="420"/>
        <w:jc w:val="left"/>
      </w:pPr>
    </w:p>
    <w:p w:rsidR="007174A7" w:rsidRDefault="007174A7" w:rsidP="007174A7">
      <w:pPr>
        <w:pStyle w:val="a5"/>
        <w:ind w:leftChars="0" w:left="420"/>
        <w:jc w:val="left"/>
      </w:pPr>
    </w:p>
    <w:p w:rsidR="009579EC" w:rsidRPr="009579EC" w:rsidRDefault="009579EC" w:rsidP="009579EC">
      <w:pPr>
        <w:jc w:val="left"/>
      </w:pPr>
    </w:p>
    <w:p w:rsidR="00C43C25" w:rsidRPr="00F91C3B" w:rsidRDefault="00C43C25" w:rsidP="00C43C25">
      <w:pPr>
        <w:jc w:val="left"/>
      </w:pPr>
    </w:p>
    <w:sectPr w:rsidR="00C43C25" w:rsidRPr="00F91C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70C92"/>
    <w:multiLevelType w:val="hybridMultilevel"/>
    <w:tmpl w:val="F258BF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A2C3F8C"/>
    <w:multiLevelType w:val="hybridMultilevel"/>
    <w:tmpl w:val="7ADCEF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E220EB"/>
    <w:multiLevelType w:val="hybridMultilevel"/>
    <w:tmpl w:val="2236F2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C9"/>
    <w:rsid w:val="001D1189"/>
    <w:rsid w:val="003F212A"/>
    <w:rsid w:val="005C03B9"/>
    <w:rsid w:val="0061254B"/>
    <w:rsid w:val="007115C9"/>
    <w:rsid w:val="007174A7"/>
    <w:rsid w:val="009579EC"/>
    <w:rsid w:val="009A69A1"/>
    <w:rsid w:val="00C3535A"/>
    <w:rsid w:val="00C43C25"/>
    <w:rsid w:val="00DB6443"/>
    <w:rsid w:val="00F91C3B"/>
    <w:rsid w:val="00FC1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EBDF4D"/>
  <w15:chartTrackingRefBased/>
  <w15:docId w15:val="{44796299-9753-46A2-8C50-D46A64D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115C9"/>
  </w:style>
  <w:style w:type="character" w:customStyle="1" w:styleId="a4">
    <w:name w:val="日付 (文字)"/>
    <w:basedOn w:val="a0"/>
    <w:link w:val="a3"/>
    <w:uiPriority w:val="99"/>
    <w:semiHidden/>
    <w:rsid w:val="007115C9"/>
  </w:style>
  <w:style w:type="paragraph" w:styleId="a5">
    <w:name w:val="List Paragraph"/>
    <w:basedOn w:val="a"/>
    <w:uiPriority w:val="34"/>
    <w:qFormat/>
    <w:rsid w:val="007115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434</Words>
  <Characters>2479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Amazon Corporate</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6</cp:revision>
  <dcterms:created xsi:type="dcterms:W3CDTF">2021-07-22T11:36:00Z</dcterms:created>
  <dcterms:modified xsi:type="dcterms:W3CDTF">2021-07-23T12:12:00Z</dcterms:modified>
</cp:coreProperties>
</file>