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02F7" w14:textId="76A4D7E5" w:rsidR="0055113A" w:rsidRPr="0037186F" w:rsidRDefault="00371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86F">
        <w:rPr>
          <w:rFonts w:ascii="Times New Roman" w:hAnsi="Times New Roman" w:cs="Times New Roman"/>
          <w:sz w:val="28"/>
          <w:szCs w:val="28"/>
          <w:lang w:val="en-US"/>
        </w:rPr>
        <w:t xml:space="preserve">Harun </w:t>
      </w:r>
      <w:proofErr w:type="spellStart"/>
      <w:r w:rsidRPr="0037186F">
        <w:rPr>
          <w:rFonts w:ascii="Times New Roman" w:hAnsi="Times New Roman" w:cs="Times New Roman"/>
          <w:sz w:val="28"/>
          <w:szCs w:val="28"/>
          <w:lang w:val="en-US"/>
        </w:rPr>
        <w:t>Sasmaz</w:t>
      </w:r>
      <w:proofErr w:type="spellEnd"/>
    </w:p>
    <w:p w14:paraId="2CFB583D" w14:textId="60EA4A5F" w:rsidR="0037186F" w:rsidRPr="0037186F" w:rsidRDefault="00371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186F">
        <w:rPr>
          <w:rFonts w:ascii="Times New Roman" w:hAnsi="Times New Roman" w:cs="Times New Roman"/>
          <w:sz w:val="28"/>
          <w:szCs w:val="28"/>
          <w:lang w:val="en-US"/>
        </w:rPr>
        <w:t>59900</w:t>
      </w:r>
    </w:p>
    <w:p w14:paraId="173408D6" w14:textId="7A926C86" w:rsidR="0037186F" w:rsidRDefault="0037186F" w:rsidP="003718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186F">
        <w:rPr>
          <w:rFonts w:ascii="Times New Roman" w:hAnsi="Times New Roman" w:cs="Times New Roman"/>
          <w:sz w:val="28"/>
          <w:szCs w:val="28"/>
          <w:lang w:val="en-US"/>
        </w:rPr>
        <w:t>Homework 3 Report</w:t>
      </w:r>
    </w:p>
    <w:p w14:paraId="2A142550" w14:textId="61E83192" w:rsidR="0037186F" w:rsidRDefault="0037186F" w:rsidP="00371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2A122" w14:textId="167FFAF8" w:rsidR="0037186F" w:rsidRDefault="0037186F" w:rsidP="00776FE6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homework, we are asked to implement a Naïve Bayes’ Classifier. The data set is the same from the previous homework. There are 5 classes such as A, B, C, D, E. We have 25 data points for each class for training, and 14 data points for each class as test data. </w:t>
      </w:r>
      <w:r w:rsidR="00462799">
        <w:rPr>
          <w:rFonts w:ascii="Times New Roman" w:hAnsi="Times New Roman" w:cs="Times New Roman"/>
          <w:lang w:val="en-US"/>
        </w:rPr>
        <w:t xml:space="preserve">First part of the homework asks to separate this data set into test and training data. For the next part, we are asked to calculate prior probabilities and pcd values. </w:t>
      </w:r>
    </w:p>
    <w:p w14:paraId="7C024FB9" w14:textId="6CDA0927" w:rsidR="001D70EF" w:rsidRDefault="00462799" w:rsidP="001D70EF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prior probabilities, since each class has 25 data points and there are 5 classes, prior probability is 1/5 for each class. To calculate pcd values, I used </w:t>
      </w:r>
      <w:proofErr w:type="spellStart"/>
      <w:proofErr w:type="gramStart"/>
      <w:r w:rsidR="00576E3C">
        <w:rPr>
          <w:rFonts w:ascii="Times New Roman" w:hAnsi="Times New Roman" w:cs="Times New Roman"/>
          <w:lang w:val="en-US"/>
        </w:rPr>
        <w:t>colSums</w:t>
      </w:r>
      <w:proofErr w:type="spellEnd"/>
      <w:r w:rsidR="00576E3C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function of R. Then,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pcd</w:t>
      </w:r>
      <w:proofErr w:type="spellEnd"/>
      <w:r w:rsidR="00576E3C">
        <w:rPr>
          <w:rFonts w:ascii="Times New Roman" w:hAnsi="Times New Roman" w:cs="Times New Roman"/>
          <w:lang w:val="en-US"/>
        </w:rPr>
        <w:t>[</w:t>
      </w:r>
      <w:proofErr w:type="gramEnd"/>
      <w:r w:rsidR="00576E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76E3C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 </w:t>
      </w:r>
      <w:r w:rsidR="000D666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0D666A">
        <w:rPr>
          <w:rFonts w:ascii="Times New Roman" w:hAnsi="Times New Roman" w:cs="Times New Roman"/>
          <w:lang w:val="en-US"/>
        </w:rPr>
        <w:t>i</w:t>
      </w:r>
      <w:proofErr w:type="spellEnd"/>
      <w:r w:rsidR="000D666A">
        <w:rPr>
          <w:rFonts w:ascii="Times New Roman" w:hAnsi="Times New Roman" w:cs="Times New Roman"/>
          <w:lang w:val="en-US"/>
        </w:rPr>
        <w:t xml:space="preserve"> = 1…5 can be calculated as column sums of class i divided by total number of data points in that class, which is 25.</w:t>
      </w:r>
      <w:r w:rsidR="001D70EF">
        <w:rPr>
          <w:rFonts w:ascii="Times New Roman" w:hAnsi="Times New Roman" w:cs="Times New Roman"/>
          <w:lang w:val="en-US"/>
        </w:rPr>
        <w:t xml:space="preserve"> Briefly, for each class </w:t>
      </w:r>
      <w:proofErr w:type="spellStart"/>
      <w:r w:rsidR="001D70EF">
        <w:rPr>
          <w:rFonts w:ascii="Times New Roman" w:hAnsi="Times New Roman" w:cs="Times New Roman"/>
          <w:lang w:val="en-US"/>
        </w:rPr>
        <w:t>i</w:t>
      </w:r>
      <w:proofErr w:type="spellEnd"/>
      <w:r w:rsidR="001D70EF">
        <w:rPr>
          <w:rFonts w:ascii="Times New Roman" w:hAnsi="Times New Roman" w:cs="Times New Roman"/>
          <w:lang w:val="en-US"/>
        </w:rPr>
        <w:t>, it can be computed as;</w:t>
      </w:r>
    </w:p>
    <w:p w14:paraId="002CBA84" w14:textId="7FB968F6" w:rsidR="001D70EF" w:rsidRDefault="001D70EF" w:rsidP="001D70E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99BCAE" wp14:editId="5DC94C61">
            <wp:extent cx="1476531" cy="259178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8 at 17.48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712" cy="2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1887" w14:textId="33633673" w:rsidR="00462799" w:rsidRDefault="000D666A" w:rsidP="001D70E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Finally, </w:t>
      </w:r>
      <w:proofErr w:type="spellStart"/>
      <w:r>
        <w:rPr>
          <w:rFonts w:ascii="Times New Roman" w:hAnsi="Times New Roman" w:cs="Times New Roman"/>
          <w:lang w:val="en-US"/>
        </w:rPr>
        <w:t>pcd</w:t>
      </w:r>
      <w:proofErr w:type="spellEnd"/>
      <w:r>
        <w:rPr>
          <w:rFonts w:ascii="Times New Roman" w:hAnsi="Times New Roman" w:cs="Times New Roman"/>
          <w:lang w:val="en-US"/>
        </w:rPr>
        <w:t xml:space="preserve"> has dimension 320x5</w:t>
      </w:r>
      <w:r w:rsidR="0046346B">
        <w:rPr>
          <w:rFonts w:ascii="Times New Roman" w:hAnsi="Times New Roman" w:cs="Times New Roman"/>
          <w:lang w:val="en-US"/>
        </w:rPr>
        <w:t>.</w:t>
      </w:r>
      <w:r w:rsidR="001D70EF">
        <w:rPr>
          <w:rFonts w:ascii="Times New Roman" w:hAnsi="Times New Roman" w:cs="Times New Roman"/>
          <w:lang w:val="en-US"/>
        </w:rPr>
        <w:t xml:space="preserve"> </w:t>
      </w:r>
    </w:p>
    <w:p w14:paraId="59557409" w14:textId="6D05BD3E" w:rsidR="0046346B" w:rsidRDefault="0046346B" w:rsidP="00776FE6">
      <w:pPr>
        <w:tabs>
          <w:tab w:val="left" w:pos="851"/>
        </w:tabs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next part, to draw pcd values as images, I used </w:t>
      </w:r>
      <w:r w:rsidR="00576E3C">
        <w:rPr>
          <w:rFonts w:ascii="Times New Roman" w:hAnsi="Times New Roman" w:cs="Times New Roman"/>
          <w:lang w:val="en-US"/>
        </w:rPr>
        <w:t>image (</w:t>
      </w:r>
      <w:r>
        <w:rPr>
          <w:rFonts w:ascii="Times New Roman" w:hAnsi="Times New Roman" w:cs="Times New Roman"/>
          <w:lang w:val="en-US"/>
        </w:rPr>
        <w:t xml:space="preserve">) function of R. </w:t>
      </w:r>
      <w:r w:rsidR="00D95159">
        <w:rPr>
          <w:rFonts w:ascii="Times New Roman" w:hAnsi="Times New Roman" w:cs="Times New Roman"/>
          <w:lang w:val="en-US"/>
        </w:rPr>
        <w:t xml:space="preserve">To be able to draw it as a 20x16 pixels image, I created a 2D array from </w:t>
      </w:r>
      <w:proofErr w:type="spellStart"/>
      <w:proofErr w:type="gramStart"/>
      <w:r w:rsidR="00576E3C">
        <w:rPr>
          <w:rFonts w:ascii="Times New Roman" w:hAnsi="Times New Roman" w:cs="Times New Roman"/>
          <w:lang w:val="en-US"/>
        </w:rPr>
        <w:t>pcd</w:t>
      </w:r>
      <w:proofErr w:type="spellEnd"/>
      <w:r w:rsidR="00576E3C">
        <w:rPr>
          <w:rFonts w:ascii="Times New Roman" w:hAnsi="Times New Roman" w:cs="Times New Roman"/>
          <w:lang w:val="en-US"/>
        </w:rPr>
        <w:t>[</w:t>
      </w:r>
      <w:proofErr w:type="gramEnd"/>
      <w:r w:rsidR="00576E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76E3C">
        <w:rPr>
          <w:rFonts w:ascii="Times New Roman" w:hAnsi="Times New Roman" w:cs="Times New Roman"/>
          <w:lang w:val="en-US"/>
        </w:rPr>
        <w:t>i</w:t>
      </w:r>
      <w:proofErr w:type="spellEnd"/>
      <w:r w:rsidR="00D95159">
        <w:rPr>
          <w:rFonts w:ascii="Times New Roman" w:hAnsi="Times New Roman" w:cs="Times New Roman"/>
          <w:lang w:val="en-US"/>
        </w:rPr>
        <w:t>] for each class. Given is a sample for drawing A letter.</w:t>
      </w:r>
      <w:r w:rsidR="002506E5">
        <w:rPr>
          <w:rFonts w:ascii="Times New Roman" w:hAnsi="Times New Roman" w:cs="Times New Roman"/>
          <w:lang w:val="en-US"/>
        </w:rPr>
        <w:t xml:space="preserve"> Note that, images are somehow left-rotated. </w:t>
      </w:r>
    </w:p>
    <w:p w14:paraId="6BD824EB" w14:textId="5E0D2E33" w:rsidR="00D95159" w:rsidRDefault="00D95159" w:rsidP="00462799">
      <w:pPr>
        <w:jc w:val="both"/>
        <w:rPr>
          <w:rFonts w:ascii="Times New Roman" w:hAnsi="Times New Roman" w:cs="Times New Roman"/>
          <w:lang w:val="en-US"/>
        </w:rPr>
      </w:pPr>
    </w:p>
    <w:p w14:paraId="3AB24AD8" w14:textId="4FB3A80D" w:rsidR="00D95159" w:rsidRDefault="00D95159" w:rsidP="00D9515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E5BA24" wp14:editId="165ED8E6">
            <wp:extent cx="5727700" cy="67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7 at 21.24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01" cy="6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E60" w14:textId="441646E9" w:rsidR="00D95159" w:rsidRDefault="00D95159" w:rsidP="00D95159">
      <w:pPr>
        <w:jc w:val="both"/>
        <w:rPr>
          <w:rFonts w:ascii="Times New Roman" w:hAnsi="Times New Roman" w:cs="Times New Roman"/>
          <w:lang w:val="en-US"/>
        </w:rPr>
      </w:pPr>
    </w:p>
    <w:p w14:paraId="25AB30E9" w14:textId="6DAE31CF" w:rsidR="00D95159" w:rsidRDefault="00D95159" w:rsidP="00776FE6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next part, we need to declare score functions for each class and generate the confusion matrix for train data. Score functions are </w:t>
      </w:r>
      <w:r w:rsidR="00A81005">
        <w:rPr>
          <w:rFonts w:ascii="Times New Roman" w:hAnsi="Times New Roman" w:cs="Times New Roman"/>
          <w:lang w:val="en-US"/>
        </w:rPr>
        <w:t>defined as follows;</w:t>
      </w:r>
    </w:p>
    <w:p w14:paraId="4EB9D70C" w14:textId="4A7BC325" w:rsidR="00A81005" w:rsidRDefault="00A81005" w:rsidP="00D95159">
      <w:pPr>
        <w:jc w:val="both"/>
        <w:rPr>
          <w:rFonts w:ascii="Times New Roman" w:hAnsi="Times New Roman" w:cs="Times New Roman"/>
          <w:lang w:val="en-US"/>
        </w:rPr>
      </w:pPr>
    </w:p>
    <w:p w14:paraId="08FA4FD7" w14:textId="7FB5CB20" w:rsidR="00A81005" w:rsidRDefault="00A81005" w:rsidP="00A8100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7FBA31" wp14:editId="13E628BE">
            <wp:extent cx="4129790" cy="648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8 at 17.32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00" cy="6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7D1D" w14:textId="46CBB87C" w:rsidR="00A81005" w:rsidRDefault="00A81005" w:rsidP="00A8100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use calculated </w:t>
      </w:r>
      <w:proofErr w:type="spellStart"/>
      <w:r>
        <w:rPr>
          <w:rFonts w:ascii="Times New Roman" w:hAnsi="Times New Roman" w:cs="Times New Roman"/>
          <w:lang w:val="en-US"/>
        </w:rPr>
        <w:t>pcd</w:t>
      </w:r>
      <w:proofErr w:type="spellEnd"/>
      <w:r>
        <w:rPr>
          <w:rFonts w:ascii="Times New Roman" w:hAnsi="Times New Roman" w:cs="Times New Roman"/>
          <w:lang w:val="en-US"/>
        </w:rPr>
        <w:t xml:space="preserve"> values which contains densities of all classes, and we have constant prior probability for all classes as 0.2.</w:t>
      </w:r>
      <w:r w:rsidR="00A2234F">
        <w:rPr>
          <w:rFonts w:ascii="Times New Roman" w:hAnsi="Times New Roman" w:cs="Times New Roman"/>
          <w:lang w:val="en-US"/>
        </w:rPr>
        <w:t xml:space="preserve"> Note that, this equation is taken from textbook “Introduction to Machine Learning 3</w:t>
      </w:r>
      <w:r w:rsidR="00A2234F" w:rsidRPr="00A2234F">
        <w:rPr>
          <w:rFonts w:ascii="Times New Roman" w:hAnsi="Times New Roman" w:cs="Times New Roman"/>
          <w:vertAlign w:val="superscript"/>
          <w:lang w:val="en-US"/>
        </w:rPr>
        <w:t>rd</w:t>
      </w:r>
      <w:r w:rsidR="00A2234F">
        <w:rPr>
          <w:rFonts w:ascii="Times New Roman" w:hAnsi="Times New Roman" w:cs="Times New Roman"/>
          <w:lang w:val="en-US"/>
        </w:rPr>
        <w:t xml:space="preserve"> ed.” by </w:t>
      </w:r>
      <w:proofErr w:type="spellStart"/>
      <w:r w:rsidR="00A2234F">
        <w:rPr>
          <w:rFonts w:ascii="Times New Roman" w:hAnsi="Times New Roman" w:cs="Times New Roman"/>
          <w:lang w:val="en-US"/>
        </w:rPr>
        <w:t>Ethem</w:t>
      </w:r>
      <w:proofErr w:type="spellEnd"/>
      <w:r w:rsidR="00A223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234F">
        <w:rPr>
          <w:rFonts w:ascii="Times New Roman" w:hAnsi="Times New Roman" w:cs="Times New Roman"/>
          <w:lang w:val="en-US"/>
        </w:rPr>
        <w:t>Alpaydin</w:t>
      </w:r>
      <w:proofErr w:type="spellEnd"/>
      <w:r w:rsidR="00A2234F">
        <w:rPr>
          <w:rFonts w:ascii="Times New Roman" w:hAnsi="Times New Roman" w:cs="Times New Roman"/>
          <w:lang w:val="en-US"/>
        </w:rPr>
        <w:t>, chapter 5.7.</w:t>
      </w:r>
      <w:r w:rsidR="00776FE6">
        <w:rPr>
          <w:rFonts w:ascii="Times New Roman" w:hAnsi="Times New Roman" w:cs="Times New Roman"/>
          <w:lang w:val="en-US"/>
        </w:rPr>
        <w:t xml:space="preserve"> We are able to use this because for a data point, each feature is independent and either 0 or 1, so it is Bernoulli. </w:t>
      </w:r>
    </w:p>
    <w:p w14:paraId="10715653" w14:textId="1FE9B4E4" w:rsidR="00776FE6" w:rsidRPr="0037186F" w:rsidRDefault="00776FE6" w:rsidP="00776FE6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we are able to calculate confusion matrices for train and test data. First of all, I calculated predicted labels which is an output of score functions. For each data point in the train data, I applied all score functions and pick the class which gives the maximum score. </w:t>
      </w:r>
      <w:r w:rsidR="008C3735">
        <w:rPr>
          <w:rFonts w:ascii="Times New Roman" w:hAnsi="Times New Roman" w:cs="Times New Roman"/>
          <w:lang w:val="en-US"/>
        </w:rPr>
        <w:t>Once predicted labels are computed, I compared it with the actual labels class by class and generated the confusion matrix as usual. I also did the same thing for test data. First, computed predicted labels from test data, compared them with the actual labels and generated the confusion matrix from that comparison.</w:t>
      </w:r>
    </w:p>
    <w:sectPr w:rsidR="00776FE6" w:rsidRPr="0037186F" w:rsidSect="0019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6F"/>
    <w:rsid w:val="000D666A"/>
    <w:rsid w:val="00193615"/>
    <w:rsid w:val="001D70EF"/>
    <w:rsid w:val="002506E5"/>
    <w:rsid w:val="0037186F"/>
    <w:rsid w:val="00462799"/>
    <w:rsid w:val="0046346B"/>
    <w:rsid w:val="0055113A"/>
    <w:rsid w:val="00576E3C"/>
    <w:rsid w:val="00776FE6"/>
    <w:rsid w:val="008C3735"/>
    <w:rsid w:val="008F7447"/>
    <w:rsid w:val="00A2234F"/>
    <w:rsid w:val="00A81005"/>
    <w:rsid w:val="00D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2688B"/>
  <w15:chartTrackingRefBased/>
  <w15:docId w15:val="{D16644F1-F5A3-9A49-BA47-476296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SASMAZ</dc:creator>
  <cp:keywords/>
  <dc:description/>
  <cp:lastModifiedBy>HARUN SASMAZ</cp:lastModifiedBy>
  <cp:revision>12</cp:revision>
  <dcterms:created xsi:type="dcterms:W3CDTF">2020-11-17T17:59:00Z</dcterms:created>
  <dcterms:modified xsi:type="dcterms:W3CDTF">2020-11-18T14:50:00Z</dcterms:modified>
</cp:coreProperties>
</file>