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!-- H2O override typeface and font sizes -->
        <w:rFonts w:ascii="Garamond" w:cs="Times New Roman" w:eastAsia="Times New Roman" w:hAnsi="Garamond"/>
        <w:lang w:val="en-US" w:eastAsia="en-US" w:bidi="ar-SA"/>
      </w:rPr>
    </w:rPrDefault>
    <!-- H2O override default paragraph spacing --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!-- H2O add font size -->
    <w:rPr>
      <w:sz w:val="22"/>
    </w:rPr>
  </w:style>
  <w:style w:type="paragraph" w:styleId="BodyText">
    <w:name w:val="Body Text"/>
    <w:basedOn w:val="Normal"/>
    <w:link w:val="BodyTextChar"/>
    <w:pPr>
      <!-- H2O override spacing -->
      <w:spacing w:after="120" w:before="120" w:line="360" w:lineRule="auto"/>
      <!-- H2O override justification -->
      <w:jc w:val="both"/>
    </w:pPr>
    <w:qFormat/>
  </w:style>
  <w:style w:type="paragraph" w:customStyle="1" w:styleId="FirstParagraph">
    <w:name w:val="First Paragraph"/>
    <w:basedOn w:val="BodyText"/>
    <w:next w:val="BodyText"/>
    <w:qFormat/>
    <w:pPr>
      <!-- H2O override spacing -->
      <w:spacing w:before="36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!-- H2O remove <w:qFormat /> in favor of Casebook Title -->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!-- H2O remove <w:qFormat /> in favor of Casebook Subtitle and similar-->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!-- H2O customize all headings sizes and spacing--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!-- H2O Add a custom base Quote style --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!-- H2O customize color and underline --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!-- H2O custom spacing --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!-- Additional TOC headings --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!-- H2O custom styles--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jc w:val="right"/>
    </w:pPr>
    <w:rPr>
      <w:sz w:val="5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  <w:spacing w:after="40"/>
    </w:pPr>
    <w:rPr>
      <w:sz w:val="32"/>
    </w:rPr>
  </w:style>
  <w:style w:customStyle="1" w:styleId="CasebookAuthors" w:type="paragraph">
    <w:name w:val="Casebook Authors"/>
    <w:basedOn w:val="CasebookTitle"/>
    <w:autoRedefine/>
    <w:qFormat/>
    <w:pPr>
      <w:keepNext/>
      <w:keepLines/>
    </w:pPr>
    <w:rPr>
      <w:sz w:val="28"/>
      <w:smallCaps/>
    </w:rPr>
  </w:style>
  <w:style w:customStyle="1" w:styleId="ChapterNumber" w:type="paragraph">
    <w:name w:val="Chapter Number"/>
    <w:basedOn w:val="Normal"/>
    <w:qFormat/>
    <w:pPr>
      <w:keepNext/>
      <w:keepLines/>
      <w:spacing w:before="5720"/>
      <w:jc w:val="center"/>
    </w:pPr>
    <w:rPr>
      <w:b/>
      <w:color w:themeColor="text1" w:themeTint="BF" w:val="404040"/>
      <w:sz w:val="72"/>
    </w:rPr>
  </w:style>
  <w:style w:customStyle="1" w:styleId="ChapterTitle" w:type="paragraph">
    <w:name w:val="Chapter Title"/>
    <w:basedOn w:val="Normal"/>
    <w:qFormat/>
    <w:pPr>
      <w:keepNext/>
      <w:keepLines/>
      <w:jc w:val="center"/>
    </w:pPr>
    <w:rPr>
      <w:sz w:val="44"/>
    </w:rPr>
  </w:style>
  <w:style w:customStyle="1" w:styleId="ChapterSubtitle" w:type="paragraph">
    <w:name w:val="Chapter Subtitle"/>
    <w:basedOn w:val="ChapterTitle"/>
    <w:autoRedefine/>
    <w:qFormat/>
    <w:pPr>
      <w:keepNext/>
      <w:keepLines/>
      <w:spacing w:line="360" w:lineRule="auto"/>
    </w:pPr>
    <w:rPr>
      <w:sz w:val="32"/>
    </w:rPr>
  </w:style>
  <w:style w:customStyle="1" w:styleId="ChapterHeadnote" w:type="paragraph">
    <w:name w:val="Chapter Headnote"/>
    <w:basedOn w:val="CaseText"/>
    <w:qFormat/>
  </w:style>
  <w:style w:customStyle="1" w:styleId="LeadingResourceNumber" w:type="paragraph">
    <w:name w:val="Leading Resource Number"/>
    <w:basedOn w:val="ChapterNumber"/>
  </w:style>
  <w:style w:customStyle="1" w:styleId="LeadingResourceTitle" w:type="paragraph">
    <w:name w:val="Leading Resource Title"/>
    <w:basedOn w:val="ChapterTitle"/>
  </w:style>
  <w:style w:customStyle="1" w:styleId="LeadingResourceSubtitle" w:type="paragraph">
    <w:name w:val="Leading Resource Subtitle"/>
    <w:basedOn w:val="ChapterSubtitle"/>
  </w:style>
  <w:style w:customStyle="1" w:styleId="LeadingResourceHeadnote" w:type="paragraph">
    <w:name w:val="Leading Resource Headnote"/>
    <w:basedOn w:val="ChapterHeadnote"/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SubsectionNumber" w:type="paragraph">
    <w:name w:val="Sub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ubsectionTitle" w:type="paragraph">
    <w:name w:val="Subsection Title"/>
    <w:basedOn w:val="Normal"/>
    <w:qFormat/>
    <w:pPr>
      <w:keepNext/>
      <w:keepLines/>
    </w:pPr>
    <w:rPr>
      <w:sz w:val="42"/>
    </w:rPr>
  </w:style>
  <w:style w:customStyle="1" w:styleId="SubsectionSubtitle" w:type="paragraph">
    <w:name w:val="Subsection Subtitle"/>
    <w:basedOn w:val="SubsectionTitle"/>
    <w:autoRedefine/>
    <w:qFormat/>
    <w:pPr>
      <w:keepNext/>
      <w:keepLines/>
      <w:spacing w:line="360" w:lineRule="auto"/>
    </w:pPr>
    <w:rPr>
      <w:sz w:val="32"/>
    </w:rPr>
  </w:style>
  <w:style w:customStyle="1" w:styleId="SubsectionHeadnote" w:type="paragraph">
    <w:name w:val="Sub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