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>This is the first resource in the casebook.
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ResourceHeadnote"/>
      </w:pPr>
      <w:r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