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FootnoteText"/>
      </w:pPr>
      <w:r>
        <w:rPr>
          <w:rStyle w:val="FootnoteRef"/>
        </w:rPr>
        <w:t xml:space="preserve">*</w:t>
      </w:r>
      <w:r>
        <w:t xml:space="preserve"> </w:t>
      </w:r>
      <w:r>
        <w:t xml:space="preserve">my note</w:t>
      </w:r>
    </w:p>
    <w:p>
      <w:pPr>
        <w:pStyle w:val="FootnoteText"/>
      </w:pPr>
      <w:r>
        <w:rPr>
          <w:rStyle w:val="FootnoteRef"/>
        </w:rPr>
        <w:t xml:space="preserve">**</w:t>
      </w:r>
      <w:r>
        <w:t xml:space="preserve"> </w:t>
      </w:r>
      <w:r>
        <w:t xml:space="preserve">http://example.com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sectPr w:rsidR="001846C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B36836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E92BDD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82A231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654C71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6801B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5440FD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B840BD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22495A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C660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FA21A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E7BE272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6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cs="Times New Roman" w:eastAsia="Times New Roman" w:hAnsi="Garamond"/>
        <w:lang w:bidi="ar-SA" w:eastAsia="en-US" w:val="en-US"/>
      </w:rPr>
    </w:rPrDefault>
    <w:pPrDefault/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Pr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243F60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243F6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243F6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20" w:before="120" w:line="360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Normal"/>
    <w:qFormat/>
  </w:style>
  <w:style w:styleId="Quote" w:type="paragraph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styleId="BlockText" w:type="paragraph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themeShade="BF" w:val="365F91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365F91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243F60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</w:style>
  <w:style w:customStyle="1" w:styleId="ResourceTitle" w:type="paragraph">
    <w:name w:val="Resource Title"/>
    <w:basedOn w:val="SectionTitle"/>
    <w:qFormat/>
  </w:style>
  <w:style w:customStyle="1" w:styleId="ResourceSubtitle" w:type="paragraph">
    <w:name w:val="Resource Subtitle"/>
    <w:basedOn w:val="SectionSubtitle"/>
    <w:qFormat/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365F91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365F91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color="000000" w:fill="FFFF00" w:val="clear"/>
    </w:rPr>
  </w:style>
  <w:style w:customStyle="1" w:styleId="CreditTitle" w:type="character">
    <w:name w:val="Credit Title"/>
    <w:basedOn w:val="DefaultParagraphFont"/>
    <w:uiPriority w:val="1"/>
    <w:qFormat/>
    <w:rsid w:val="00AB542C"/>
    <w:rPr>
      <w:sz w:val="28"/>
    </w:rPr>
  </w:style>
  <w:style w:customStyle="1" w:styleId="BodyTextChar" w:type="character">
    <w:name w:val="Body Text Char"/>
    <w:basedOn w:val="DefaultParagraphFont"/>
    <w:link w:val="BodyText"/>
    <w:rsid w:val="00AB542C"/>
    <w:rPr>
      <w:sz w:val="22"/>
    </w:rPr>
  </w:style>
  <w:style w:customStyle="1" w:styleId="CreditAuthors" w:type="character">
    <w:name w:val="Credit Authors"/>
    <w:basedOn w:val="DefaultParagraphFont"/>
    <w:uiPriority w:val="1"/>
    <w:qFormat/>
    <w:rsid w:val="00AB542C"/>
    <w:rPr>
      <w:i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type="paragraph" w:customStyle="1" w:styleId="AboutPageInstructions">
    <w:name w:val="About Page Instructions"/>
    <w:basedOn w:val="BodyText"/>
    <w:qFormat/>
  </w:style>
  <w:style w:type="paragraph" w:customStyle="1" w:styleId="AboutPageTitle">
    <w:name w:val="About Page Title"/>
    <w:basedOn w:val="BodyText"/>
    <w:qFormat/>
  </w:style>
  <w:style w:type="paragraph" w:customStyle="1" w:styleId="AcknowledgementsSubtitle">
    <w:name w:val="Acknowledgements Subtitle"/>
    <w:basedOn w:val="BodyText"/>
    <w:qFormat/>
  </w:style>
  <w:style w:type="paragraph" w:customStyle="1" w:styleId="AcknowledgementsTitle">
    <w:name w:val="Acknowledgements Title"/>
    <w:basedOn w:val="BodyText"/>
    <w:qFormat/>
  </w:style>
  <w:style w:type="paragraph" w:customStyle="1" w:styleId="Credits">
    <w:name w:val="Credits"/>
    <w:basedOn w:val="BodyText"/>
    <w:qFormat/>
  </w:style>
  <w:style w:type="paragraph" w:customStyle="1" w:styleId="invisibleseparator">
    <w:name w:val="invisibleseparator"/>
    <w:basedOn w:val="BodyText"/>
    <w:qFormat/>
  </w:style>
  <w:style w:type="paragraph" w:customStyle="1" w:styleId="ResourceLink">
    <w:name w:val="Resource Link"/>
    <w:basedOn w:val="BodyText"/>
    <w:qFormat/>
  </w:style>
  <w:style w:type="character" w:customStyle="1" w:styleId="FootnoteRef">
    <w:name w:val="Footnote Ref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" TargetMode="External" /><Relationship Type="http://schemas.openxmlformats.org/officeDocument/2006/relationships/hyperlink" Id="rId22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" TargetMode="External" /><Relationship Type="http://schemas.openxmlformats.org/officeDocument/2006/relationships/hyperlink" Id="rId22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2021-12-16T22:22:02Z</dcterms:created>
  <dcterms:modified xsi:type="dcterms:W3CDTF">2021-12-16T22:22:02Z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