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B8EBC" w14:textId="4EE25BD1" w:rsidR="001A6A1B" w:rsidRDefault="001A6A1B" w:rsidP="001A6A1B">
      <w:pPr>
        <w:pStyle w:val="Heading1"/>
        <w:rPr>
          <w:sz w:val="36"/>
          <w:szCs w:val="36"/>
        </w:rPr>
      </w:pPr>
      <w:bookmarkStart w:id="0" w:name="_Toc269476009"/>
      <w:r w:rsidRPr="001A6A1B">
        <w:rPr>
          <w:sz w:val="36"/>
          <w:szCs w:val="36"/>
        </w:rPr>
        <w:t>Email Archiving: EAS Work and Data Flows</w:t>
      </w:r>
      <w:bookmarkEnd w:id="0"/>
    </w:p>
    <w:p w14:paraId="0BA25755" w14:textId="77777777" w:rsidR="009165D9" w:rsidRDefault="009165D9"/>
    <w:p w14:paraId="3A42A942" w14:textId="77777777" w:rsidR="001D4FD4" w:rsidRDefault="001D4FD4">
      <w:pPr>
        <w:pStyle w:val="TOC1"/>
        <w:tabs>
          <w:tab w:val="right" w:leader="dot" w:pos="8630"/>
        </w:tabs>
        <w:rPr>
          <w:noProof/>
          <w:lang w:eastAsia="ja-JP"/>
        </w:rPr>
      </w:pPr>
      <w:r>
        <w:fldChar w:fldCharType="begin"/>
      </w:r>
      <w:r>
        <w:instrText xml:space="preserve"> TOC \o "1-2" </w:instrText>
      </w:r>
      <w:r>
        <w:fldChar w:fldCharType="separate"/>
      </w:r>
      <w:r>
        <w:rPr>
          <w:noProof/>
        </w:rPr>
        <w:t>Email Archiving: EAS Work and Data Flows</w:t>
      </w:r>
      <w:r>
        <w:rPr>
          <w:noProof/>
        </w:rPr>
        <w:tab/>
      </w:r>
      <w:r>
        <w:rPr>
          <w:noProof/>
        </w:rPr>
        <w:fldChar w:fldCharType="begin"/>
      </w:r>
      <w:r>
        <w:rPr>
          <w:noProof/>
        </w:rPr>
        <w:instrText xml:space="preserve"> PAGEREF _Toc269476009 \h </w:instrText>
      </w:r>
      <w:r>
        <w:rPr>
          <w:noProof/>
        </w:rPr>
      </w:r>
      <w:r>
        <w:rPr>
          <w:noProof/>
        </w:rPr>
        <w:fldChar w:fldCharType="separate"/>
      </w:r>
      <w:r w:rsidR="009C04BF">
        <w:rPr>
          <w:noProof/>
        </w:rPr>
        <w:t>1</w:t>
      </w:r>
      <w:r>
        <w:rPr>
          <w:noProof/>
        </w:rPr>
        <w:fldChar w:fldCharType="end"/>
      </w:r>
    </w:p>
    <w:p w14:paraId="2A642823" w14:textId="77777777" w:rsidR="001D4FD4" w:rsidRDefault="001D4FD4">
      <w:pPr>
        <w:pStyle w:val="TOC2"/>
        <w:tabs>
          <w:tab w:val="right" w:leader="dot" w:pos="8630"/>
        </w:tabs>
        <w:rPr>
          <w:noProof/>
          <w:lang w:eastAsia="ja-JP"/>
        </w:rPr>
      </w:pPr>
      <w:r>
        <w:rPr>
          <w:noProof/>
        </w:rPr>
        <w:t>Workflow Overview</w:t>
      </w:r>
      <w:r>
        <w:rPr>
          <w:noProof/>
        </w:rPr>
        <w:tab/>
      </w:r>
      <w:r>
        <w:rPr>
          <w:noProof/>
        </w:rPr>
        <w:fldChar w:fldCharType="begin"/>
      </w:r>
      <w:r>
        <w:rPr>
          <w:noProof/>
        </w:rPr>
        <w:instrText xml:space="preserve"> PAGEREF _Toc269476010 \h </w:instrText>
      </w:r>
      <w:r>
        <w:rPr>
          <w:noProof/>
        </w:rPr>
      </w:r>
      <w:r>
        <w:rPr>
          <w:noProof/>
        </w:rPr>
        <w:fldChar w:fldCharType="separate"/>
      </w:r>
      <w:r w:rsidR="009C04BF">
        <w:rPr>
          <w:noProof/>
        </w:rPr>
        <w:t>2</w:t>
      </w:r>
      <w:r>
        <w:rPr>
          <w:noProof/>
        </w:rPr>
        <w:fldChar w:fldCharType="end"/>
      </w:r>
    </w:p>
    <w:p w14:paraId="5F64946A" w14:textId="77777777" w:rsidR="001D4FD4" w:rsidRDefault="001D4FD4">
      <w:pPr>
        <w:pStyle w:val="TOC2"/>
        <w:tabs>
          <w:tab w:val="right" w:leader="dot" w:pos="8630"/>
        </w:tabs>
        <w:rPr>
          <w:noProof/>
          <w:lang w:eastAsia="ja-JP"/>
        </w:rPr>
      </w:pPr>
      <w:r>
        <w:rPr>
          <w:noProof/>
        </w:rPr>
        <w:t>Workflow and Dataflow Description</w:t>
      </w:r>
      <w:r>
        <w:rPr>
          <w:noProof/>
        </w:rPr>
        <w:tab/>
      </w:r>
      <w:r>
        <w:rPr>
          <w:noProof/>
        </w:rPr>
        <w:fldChar w:fldCharType="begin"/>
      </w:r>
      <w:r>
        <w:rPr>
          <w:noProof/>
        </w:rPr>
        <w:instrText xml:space="preserve"> PAGEREF _Toc269476011 \h </w:instrText>
      </w:r>
      <w:r>
        <w:rPr>
          <w:noProof/>
        </w:rPr>
      </w:r>
      <w:r>
        <w:rPr>
          <w:noProof/>
        </w:rPr>
        <w:fldChar w:fldCharType="separate"/>
      </w:r>
      <w:r w:rsidR="009C04BF">
        <w:rPr>
          <w:noProof/>
        </w:rPr>
        <w:t>3</w:t>
      </w:r>
      <w:r>
        <w:rPr>
          <w:noProof/>
        </w:rPr>
        <w:fldChar w:fldCharType="end"/>
      </w:r>
    </w:p>
    <w:p w14:paraId="309E8E36" w14:textId="77777777" w:rsidR="001D4FD4" w:rsidRDefault="001D4FD4">
      <w:pPr>
        <w:pStyle w:val="TOC2"/>
        <w:tabs>
          <w:tab w:val="right" w:leader="dot" w:pos="8630"/>
        </w:tabs>
        <w:rPr>
          <w:noProof/>
          <w:lang w:eastAsia="ja-JP"/>
        </w:rPr>
      </w:pPr>
      <w:r>
        <w:rPr>
          <w:noProof/>
        </w:rPr>
        <w:t>Dataflow Diagram</w:t>
      </w:r>
      <w:r>
        <w:rPr>
          <w:noProof/>
        </w:rPr>
        <w:tab/>
      </w:r>
      <w:r>
        <w:rPr>
          <w:noProof/>
        </w:rPr>
        <w:fldChar w:fldCharType="begin"/>
      </w:r>
      <w:r>
        <w:rPr>
          <w:noProof/>
        </w:rPr>
        <w:instrText xml:space="preserve"> PAGEREF _Toc269476012 \h </w:instrText>
      </w:r>
      <w:r>
        <w:rPr>
          <w:noProof/>
        </w:rPr>
      </w:r>
      <w:r>
        <w:rPr>
          <w:noProof/>
        </w:rPr>
        <w:fldChar w:fldCharType="separate"/>
      </w:r>
      <w:r w:rsidR="009C04BF">
        <w:rPr>
          <w:noProof/>
        </w:rPr>
        <w:t>8</w:t>
      </w:r>
      <w:r>
        <w:rPr>
          <w:noProof/>
        </w:rPr>
        <w:fldChar w:fldCharType="end"/>
      </w:r>
    </w:p>
    <w:p w14:paraId="6DFD0DFA" w14:textId="767C87A1" w:rsidR="009165D9" w:rsidRDefault="001D4FD4">
      <w:r>
        <w:fldChar w:fldCharType="end"/>
      </w:r>
    </w:p>
    <w:p w14:paraId="76F56040" w14:textId="408DDEC7" w:rsidR="00EF193F" w:rsidRDefault="00EF193F">
      <w:r>
        <w:br w:type="page"/>
      </w:r>
    </w:p>
    <w:p w14:paraId="7BF5DAE8" w14:textId="77777777" w:rsidR="00EF193F" w:rsidRDefault="00EF193F" w:rsidP="00EF193F">
      <w:pPr>
        <w:pStyle w:val="Heading2"/>
        <w:rPr>
          <w:sz w:val="32"/>
          <w:szCs w:val="32"/>
        </w:rPr>
      </w:pPr>
      <w:bookmarkStart w:id="1" w:name="_Toc269476010"/>
      <w:r w:rsidRPr="001A6A1B">
        <w:rPr>
          <w:sz w:val="32"/>
          <w:szCs w:val="32"/>
        </w:rPr>
        <w:lastRenderedPageBreak/>
        <w:t>Workflow Overview</w:t>
      </w:r>
      <w:bookmarkEnd w:id="1"/>
    </w:p>
    <w:p w14:paraId="3596F9B1" w14:textId="77777777" w:rsidR="00EF193F" w:rsidRPr="00EF193F" w:rsidRDefault="00EF193F" w:rsidP="00EF193F"/>
    <w:p w14:paraId="78ADA107" w14:textId="3A3A79DD" w:rsidR="00EF193F" w:rsidRDefault="00476060" w:rsidP="00476060">
      <w:pPr>
        <w:pStyle w:val="Heading2"/>
      </w:pPr>
      <w:r w:rsidRPr="003C2F18">
        <w:rPr>
          <w:noProof/>
          <w:sz w:val="28"/>
          <w:szCs w:val="28"/>
        </w:rPr>
        <w:drawing>
          <wp:inline distT="0" distB="0" distL="0" distR="0" wp14:anchorId="121A0EB5" wp14:editId="3286F769">
            <wp:extent cx="5029200" cy="7086600"/>
            <wp:effectExtent l="50800" t="50800" r="25400" b="1016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1DBEDCB" w14:textId="77777777" w:rsidR="00EF193F" w:rsidRDefault="00EF193F"/>
    <w:p w14:paraId="7061E75A" w14:textId="77777777" w:rsidR="00EF193F" w:rsidRDefault="00EF193F">
      <w:pPr>
        <w:rPr>
          <w:rFonts w:asciiTheme="majorHAnsi" w:eastAsiaTheme="majorEastAsia" w:hAnsiTheme="majorHAnsi" w:cstheme="majorBidi"/>
          <w:b/>
          <w:bCs/>
          <w:color w:val="4F81BD" w:themeColor="accent1"/>
          <w:sz w:val="26"/>
          <w:szCs w:val="26"/>
        </w:rPr>
      </w:pPr>
      <w:r>
        <w:br w:type="page"/>
      </w:r>
    </w:p>
    <w:p w14:paraId="62D4A2C5" w14:textId="0F8A4EB7" w:rsidR="00D64F7E" w:rsidRPr="001A6A1B" w:rsidRDefault="00B721A9" w:rsidP="001A6A1B">
      <w:pPr>
        <w:pStyle w:val="Heading2"/>
        <w:rPr>
          <w:sz w:val="32"/>
          <w:szCs w:val="32"/>
        </w:rPr>
      </w:pPr>
      <w:bookmarkStart w:id="2" w:name="_Toc269476011"/>
      <w:r>
        <w:rPr>
          <w:sz w:val="32"/>
          <w:szCs w:val="32"/>
        </w:rPr>
        <w:lastRenderedPageBreak/>
        <w:t xml:space="preserve">Workflow and Dataflow </w:t>
      </w:r>
      <w:r w:rsidR="001A6A1B" w:rsidRPr="001A6A1B">
        <w:rPr>
          <w:sz w:val="32"/>
          <w:szCs w:val="32"/>
        </w:rPr>
        <w:t>Description</w:t>
      </w:r>
      <w:bookmarkEnd w:id="2"/>
    </w:p>
    <w:p w14:paraId="3ADF6623" w14:textId="77777777" w:rsidR="00877F1E" w:rsidRDefault="00877F1E"/>
    <w:p w14:paraId="275E219C" w14:textId="77777777" w:rsidR="00877F1E" w:rsidRDefault="00877F1E" w:rsidP="00755BC0">
      <w:pPr>
        <w:pStyle w:val="ListParagraph"/>
        <w:numPr>
          <w:ilvl w:val="0"/>
          <w:numId w:val="1"/>
        </w:numPr>
      </w:pPr>
      <w:r>
        <w:t>Archivist acquires email</w:t>
      </w:r>
      <w:r w:rsidR="00AF621F">
        <w:t xml:space="preserve"> </w:t>
      </w:r>
    </w:p>
    <w:p w14:paraId="0D0ED07B" w14:textId="354E9133" w:rsidR="001A4714" w:rsidRDefault="00DF4F30">
      <w:r>
        <w:t>The a</w:t>
      </w:r>
      <w:r w:rsidR="00877F1E">
        <w:t xml:space="preserve">rchivist acquires email through donation or </w:t>
      </w:r>
      <w:r w:rsidR="00B3399F">
        <w:t xml:space="preserve">as part of </w:t>
      </w:r>
      <w:r w:rsidR="00877F1E">
        <w:t xml:space="preserve">university records. </w:t>
      </w:r>
      <w:r w:rsidR="00A52B50">
        <w:t>Acquisition m</w:t>
      </w:r>
      <w:r w:rsidR="00877F1E">
        <w:t>ethods include receiving portable media such as CDs or hard drives</w:t>
      </w:r>
      <w:r w:rsidR="00832963">
        <w:t xml:space="preserve">, transferring to </w:t>
      </w:r>
      <w:r w:rsidR="001A6A1B">
        <w:t>the Electronic Archiving System (</w:t>
      </w:r>
      <w:r w:rsidR="00832963">
        <w:t>EAS</w:t>
      </w:r>
      <w:r w:rsidR="001A6A1B">
        <w:t>)</w:t>
      </w:r>
      <w:r w:rsidR="00832963">
        <w:t xml:space="preserve"> </w:t>
      </w:r>
      <w:r w:rsidR="00832963" w:rsidRPr="002B1FAB">
        <w:rPr>
          <w:highlight w:val="yellow"/>
        </w:rPr>
        <w:t xml:space="preserve">from </w:t>
      </w:r>
      <w:r w:rsidR="00221103" w:rsidRPr="002B1FAB">
        <w:rPr>
          <w:highlight w:val="yellow"/>
        </w:rPr>
        <w:t xml:space="preserve">a </w:t>
      </w:r>
      <w:r w:rsidR="00832963" w:rsidRPr="002B1FAB">
        <w:rPr>
          <w:highlight w:val="yellow"/>
        </w:rPr>
        <w:t>donor computer</w:t>
      </w:r>
      <w:r w:rsidR="002B1FAB">
        <w:t xml:space="preserve"> </w:t>
      </w:r>
      <w:r w:rsidR="002B1FAB" w:rsidRPr="002B1FAB">
        <w:rPr>
          <w:highlight w:val="yellow"/>
        </w:rPr>
        <w:t>[permitted</w:t>
      </w:r>
      <w:r w:rsidR="009C04BF">
        <w:rPr>
          <w:highlight w:val="yellow"/>
        </w:rPr>
        <w:t>?</w:t>
      </w:r>
      <w:r w:rsidR="002B1FAB" w:rsidRPr="002B1FAB">
        <w:rPr>
          <w:highlight w:val="yellow"/>
        </w:rPr>
        <w:t xml:space="preserve"> </w:t>
      </w:r>
      <w:proofErr w:type="gramStart"/>
      <w:r w:rsidR="009C04BF">
        <w:rPr>
          <w:highlight w:val="yellow"/>
        </w:rPr>
        <w:t>Sharon -</w:t>
      </w:r>
      <w:r w:rsidR="002B1FAB" w:rsidRPr="002B1FAB">
        <w:rPr>
          <w:highlight w:val="yellow"/>
        </w:rPr>
        <w:t>TBD]</w:t>
      </w:r>
      <w:r w:rsidR="00832963" w:rsidRPr="002B1FAB">
        <w:rPr>
          <w:highlight w:val="yellow"/>
        </w:rPr>
        <w:t>,</w:t>
      </w:r>
      <w:r w:rsidR="00832963">
        <w:t xml:space="preserve"> </w:t>
      </w:r>
      <w:r w:rsidR="00877F1E">
        <w:t xml:space="preserve">or downloading from remote computers to an archivist’s </w:t>
      </w:r>
      <w:r w:rsidR="0024097A">
        <w:t>workstation</w:t>
      </w:r>
      <w:r w:rsidR="00877F1E">
        <w:t>.</w:t>
      </w:r>
      <w:proofErr w:type="gramEnd"/>
      <w:r w:rsidR="00365811">
        <w:t xml:space="preserve"> </w:t>
      </w:r>
    </w:p>
    <w:p w14:paraId="613C2FCB" w14:textId="002EBB5E" w:rsidR="00877F1E" w:rsidRPr="001A4714" w:rsidRDefault="001A4714">
      <w:r w:rsidRPr="001A4714">
        <w:t xml:space="preserve">For how sensitive data is managed at this stage, see </w:t>
      </w:r>
      <w:r w:rsidRPr="001A4714">
        <w:rPr>
          <w:i/>
        </w:rPr>
        <w:t>EAS Security Best Practices for Archivists [1]</w:t>
      </w:r>
    </w:p>
    <w:p w14:paraId="5D025B95" w14:textId="77777777" w:rsidR="00877F1E" w:rsidRDefault="00877F1E"/>
    <w:p w14:paraId="3E803EFE" w14:textId="504ED4AC" w:rsidR="00877F1E" w:rsidRDefault="00877F1E" w:rsidP="00755BC0">
      <w:pPr>
        <w:pStyle w:val="ListParagraph"/>
        <w:numPr>
          <w:ilvl w:val="0"/>
          <w:numId w:val="1"/>
        </w:numPr>
      </w:pPr>
      <w:r>
        <w:t>Archivist creates EAS “packet”</w:t>
      </w:r>
      <w:r w:rsidR="00AF621F">
        <w:t xml:space="preserve"> </w:t>
      </w:r>
    </w:p>
    <w:p w14:paraId="58FD6446" w14:textId="4C0FE999" w:rsidR="0024097A" w:rsidRDefault="00AF621F" w:rsidP="004E27B1">
      <w:r>
        <w:t xml:space="preserve">On </w:t>
      </w:r>
      <w:r w:rsidR="00654179">
        <w:t>their own</w:t>
      </w:r>
      <w:r w:rsidR="00774618">
        <w:t xml:space="preserve"> </w:t>
      </w:r>
      <w:r>
        <w:t>workstation</w:t>
      </w:r>
      <w:r w:rsidR="00832963">
        <w:t xml:space="preserve"> </w:t>
      </w:r>
      <w:r w:rsidR="00832963" w:rsidRPr="002B1FAB">
        <w:rPr>
          <w:highlight w:val="yellow"/>
        </w:rPr>
        <w:t>or the donor’s computer</w:t>
      </w:r>
      <w:r>
        <w:t>, t</w:t>
      </w:r>
      <w:r w:rsidR="00DF4F30">
        <w:t>he archivist</w:t>
      </w:r>
      <w:r w:rsidR="00877F1E">
        <w:t xml:space="preserve"> </w:t>
      </w:r>
      <w:r w:rsidR="0024097A">
        <w:t>arrange</w:t>
      </w:r>
      <w:r w:rsidR="00DF4F30">
        <w:t>s</w:t>
      </w:r>
      <w:r w:rsidR="00877F1E">
        <w:t xml:space="preserve"> email </w:t>
      </w:r>
      <w:r w:rsidR="0024097A">
        <w:t xml:space="preserve">files and folders </w:t>
      </w:r>
      <w:r w:rsidR="00877F1E">
        <w:t>into a single directory</w:t>
      </w:r>
      <w:r w:rsidR="0024097A">
        <w:t xml:space="preserve"> that becomes the EAS packet. </w:t>
      </w:r>
      <w:r w:rsidR="002B1FAB" w:rsidRPr="002B1FAB">
        <w:rPr>
          <w:highlight w:val="yellow"/>
        </w:rPr>
        <w:t>[</w:t>
      </w:r>
      <w:proofErr w:type="gramStart"/>
      <w:r w:rsidR="002B1FAB" w:rsidRPr="002B1FAB">
        <w:rPr>
          <w:highlight w:val="yellow"/>
        </w:rPr>
        <w:t>permitted</w:t>
      </w:r>
      <w:proofErr w:type="gramEnd"/>
      <w:r w:rsidR="009C04BF">
        <w:rPr>
          <w:highlight w:val="yellow"/>
        </w:rPr>
        <w:t xml:space="preserve">? Sharon </w:t>
      </w:r>
      <w:r w:rsidR="002B1FAB" w:rsidRPr="002B1FAB">
        <w:rPr>
          <w:highlight w:val="yellow"/>
        </w:rPr>
        <w:t>TBD</w:t>
      </w:r>
      <w:r w:rsidR="009C04BF">
        <w:rPr>
          <w:highlight w:val="yellow"/>
        </w:rPr>
        <w:t>, see #1</w:t>
      </w:r>
      <w:r w:rsidR="002B1FAB" w:rsidRPr="002B1FAB">
        <w:rPr>
          <w:highlight w:val="yellow"/>
        </w:rPr>
        <w:t>],</w:t>
      </w:r>
      <w:r w:rsidR="002B1FAB">
        <w:t xml:space="preserve"> VPN is required, [Include in Skip</w:t>
      </w:r>
      <w:r w:rsidR="00F57CB1">
        <w:t xml:space="preserve"> and Julie’s </w:t>
      </w:r>
      <w:r w:rsidR="002B1FAB">
        <w:t>Best Practices]</w:t>
      </w:r>
    </w:p>
    <w:p w14:paraId="0BFCAEA5" w14:textId="77777777" w:rsidR="0024097A" w:rsidRDefault="0024097A"/>
    <w:p w14:paraId="77C4A1EA" w14:textId="77777777" w:rsidR="00DF4F30" w:rsidRDefault="0024097A" w:rsidP="00755BC0">
      <w:pPr>
        <w:pStyle w:val="ListParagraph"/>
        <w:numPr>
          <w:ilvl w:val="0"/>
          <w:numId w:val="1"/>
        </w:numPr>
      </w:pPr>
      <w:r>
        <w:t xml:space="preserve">Archivist transfers the packet </w:t>
      </w:r>
      <w:r w:rsidR="00DF4F30">
        <w:t xml:space="preserve">to the EAS </w:t>
      </w:r>
      <w:proofErr w:type="spellStart"/>
      <w:r w:rsidR="00DF4F30">
        <w:t>dropbox</w:t>
      </w:r>
      <w:proofErr w:type="spellEnd"/>
    </w:p>
    <w:p w14:paraId="4D849421" w14:textId="40271AD8" w:rsidR="005673CA" w:rsidRDefault="00DF4F30">
      <w:r>
        <w:t xml:space="preserve">Using </w:t>
      </w:r>
      <w:r w:rsidR="009440B8">
        <w:t xml:space="preserve">a </w:t>
      </w:r>
      <w:r>
        <w:t xml:space="preserve">VPN tunnel, the archivist transfers the packet </w:t>
      </w:r>
      <w:r w:rsidR="00EE2920">
        <w:t xml:space="preserve">of email files and folders </w:t>
      </w:r>
      <w:r>
        <w:t xml:space="preserve">to the secure EAS </w:t>
      </w:r>
      <w:proofErr w:type="spellStart"/>
      <w:r>
        <w:t>dropbox</w:t>
      </w:r>
      <w:proofErr w:type="spellEnd"/>
      <w:r w:rsidR="00BF5DF8">
        <w:t xml:space="preserve"> file system</w:t>
      </w:r>
      <w:r>
        <w:t xml:space="preserve"> </w:t>
      </w:r>
      <w:r w:rsidR="0024097A">
        <w:t>via secure FTP (</w:t>
      </w:r>
      <w:proofErr w:type="spellStart"/>
      <w:r w:rsidR="0024097A">
        <w:t>sftp</w:t>
      </w:r>
      <w:proofErr w:type="spellEnd"/>
      <w:r w:rsidR="0024097A">
        <w:t>)</w:t>
      </w:r>
      <w:r w:rsidR="001547A3">
        <w:t>.</w:t>
      </w:r>
      <w:r w:rsidR="00AF621F">
        <w:t xml:space="preserve"> </w:t>
      </w:r>
      <w:r w:rsidR="00365811" w:rsidRPr="002B6B0D">
        <w:rPr>
          <w:highlight w:val="yellow"/>
        </w:rPr>
        <w:t>[</w:t>
      </w:r>
      <w:r w:rsidR="00F57CB1">
        <w:rPr>
          <w:highlight w:val="yellow"/>
        </w:rPr>
        <w:t>H</w:t>
      </w:r>
      <w:r w:rsidR="00365811">
        <w:rPr>
          <w:highlight w:val="yellow"/>
        </w:rPr>
        <w:t>ow long to save the original acquired content</w:t>
      </w:r>
      <w:r w:rsidR="00F57CB1">
        <w:rPr>
          <w:highlight w:val="yellow"/>
        </w:rPr>
        <w:t xml:space="preserve">, TBD based on LTS guarantee that a copy can be retrieved post-loading into EAS where it is currently, by policy, being stored permanently.  </w:t>
      </w:r>
      <w:r w:rsidR="00F57CB1">
        <w:t>, [Include in Skip and Julie’s Best Practices]</w:t>
      </w:r>
    </w:p>
    <w:p w14:paraId="72339538" w14:textId="77777777" w:rsidR="002B6B0D" w:rsidRDefault="002B6B0D"/>
    <w:p w14:paraId="3FF08060" w14:textId="7B41BB9F" w:rsidR="00DF4F30" w:rsidRDefault="00DF4F30" w:rsidP="00755BC0">
      <w:pPr>
        <w:pStyle w:val="ListParagraph"/>
        <w:numPr>
          <w:ilvl w:val="0"/>
          <w:numId w:val="1"/>
        </w:numPr>
      </w:pPr>
      <w:r>
        <w:t>Archi</w:t>
      </w:r>
      <w:r w:rsidR="004E27B1">
        <w:t xml:space="preserve">vist uses </w:t>
      </w:r>
      <w:proofErr w:type="spellStart"/>
      <w:r w:rsidR="004E27B1">
        <w:t>EASi</w:t>
      </w:r>
      <w:proofErr w:type="spellEnd"/>
      <w:r w:rsidR="004E27B1">
        <w:t xml:space="preserve"> to submit packet</w:t>
      </w:r>
    </w:p>
    <w:p w14:paraId="0879C69C" w14:textId="572D33D6" w:rsidR="00DF4F30" w:rsidRDefault="00DF4F30" w:rsidP="004E27B1">
      <w:r>
        <w:t>To submit the packet</w:t>
      </w:r>
      <w:r w:rsidR="002D79F1" w:rsidRPr="002D79F1">
        <w:t xml:space="preserve"> </w:t>
      </w:r>
      <w:r w:rsidR="002D79F1">
        <w:t xml:space="preserve">that is waiting in the </w:t>
      </w:r>
      <w:proofErr w:type="spellStart"/>
      <w:r w:rsidR="002D79F1">
        <w:t>dropbox</w:t>
      </w:r>
      <w:proofErr w:type="spellEnd"/>
      <w:r>
        <w:t xml:space="preserve">, the archivist </w:t>
      </w:r>
      <w:r w:rsidR="002D79F1">
        <w:t>logs</w:t>
      </w:r>
      <w:r w:rsidR="0005491F">
        <w:t>-</w:t>
      </w:r>
      <w:r w:rsidR="002D79F1">
        <w:t>in</w:t>
      </w:r>
      <w:r w:rsidR="0005491F">
        <w:t xml:space="preserve"> </w:t>
      </w:r>
      <w:r w:rsidR="002D79F1">
        <w:t xml:space="preserve">to </w:t>
      </w:r>
      <w:proofErr w:type="gramStart"/>
      <w:r w:rsidR="00654179">
        <w:t>their</w:t>
      </w:r>
      <w:r w:rsidR="0005491F">
        <w:t xml:space="preserve"> </w:t>
      </w:r>
      <w:r w:rsidR="00654179">
        <w:t>own</w:t>
      </w:r>
      <w:proofErr w:type="gramEnd"/>
      <w:r w:rsidR="001547A3">
        <w:t xml:space="preserve"> </w:t>
      </w:r>
      <w:r w:rsidR="002D79F1">
        <w:t xml:space="preserve">account in </w:t>
      </w:r>
      <w:r w:rsidR="001547A3">
        <w:t xml:space="preserve">the EAS administrative interface, </w:t>
      </w:r>
      <w:proofErr w:type="spellStart"/>
      <w:r w:rsidR="002D79F1">
        <w:t>EASi</w:t>
      </w:r>
      <w:proofErr w:type="spellEnd"/>
      <w:r w:rsidR="008164A5">
        <w:t xml:space="preserve">. </w:t>
      </w:r>
      <w:proofErr w:type="spellStart"/>
      <w:r w:rsidR="008164A5">
        <w:t>EASi</w:t>
      </w:r>
      <w:proofErr w:type="spellEnd"/>
      <w:r w:rsidR="002D79F1">
        <w:t xml:space="preserve"> is only accessible using HTTPS via </w:t>
      </w:r>
      <w:r w:rsidR="001547A3">
        <w:t xml:space="preserve">a </w:t>
      </w:r>
      <w:r w:rsidR="002D79F1">
        <w:t xml:space="preserve">VPN. </w:t>
      </w:r>
      <w:r w:rsidR="008164A5">
        <w:t xml:space="preserve">In </w:t>
      </w:r>
      <w:proofErr w:type="spellStart"/>
      <w:r w:rsidR="008164A5">
        <w:t>EASi</w:t>
      </w:r>
      <w:proofErr w:type="spellEnd"/>
      <w:r w:rsidR="008164A5">
        <w:t>, the archivist</w:t>
      </w:r>
      <w:r w:rsidR="002D79F1">
        <w:t xml:space="preserve"> can </w:t>
      </w:r>
      <w:r w:rsidR="004D0780">
        <w:t xml:space="preserve">enter </w:t>
      </w:r>
      <w:r w:rsidR="002D79F1">
        <w:t>metadata to describe the packet</w:t>
      </w:r>
      <w:r w:rsidR="008164A5">
        <w:t xml:space="preserve"> and then submit the packet for ingest into EAS.</w:t>
      </w:r>
    </w:p>
    <w:p w14:paraId="42C4F915" w14:textId="77777777" w:rsidR="00CF7E63" w:rsidRDefault="00CF7E63" w:rsidP="00DF4F30">
      <w:pPr>
        <w:ind w:firstLine="720"/>
      </w:pPr>
    </w:p>
    <w:p w14:paraId="19946D21" w14:textId="23C7CD9B" w:rsidR="004E27B1" w:rsidRDefault="004E27B1" w:rsidP="004E27B1">
      <w:pPr>
        <w:pStyle w:val="ListParagraph"/>
        <w:numPr>
          <w:ilvl w:val="0"/>
          <w:numId w:val="1"/>
        </w:numPr>
      </w:pPr>
      <w:r>
        <w:t>EAS loads packet</w:t>
      </w:r>
    </w:p>
    <w:p w14:paraId="6E2B3DF0" w14:textId="77777777" w:rsidR="00FB023C" w:rsidRDefault="00CF7E63" w:rsidP="004E27B1">
      <w:r>
        <w:t xml:space="preserve">Once the archivist submits a packet, the EAS loader will detect the packet and move it from the secure drop box </w:t>
      </w:r>
      <w:r w:rsidR="00BF5DF8">
        <w:t xml:space="preserve">file system </w:t>
      </w:r>
      <w:r>
        <w:t xml:space="preserve">to </w:t>
      </w:r>
      <w:r w:rsidR="004D0780">
        <w:t xml:space="preserve">a </w:t>
      </w:r>
      <w:r>
        <w:t>secure storage</w:t>
      </w:r>
      <w:r w:rsidR="004D0780">
        <w:t xml:space="preserve"> </w:t>
      </w:r>
      <w:r w:rsidR="00BF5DF8">
        <w:t xml:space="preserve">file system </w:t>
      </w:r>
      <w:r w:rsidR="004D0780">
        <w:t>location designated for EAS</w:t>
      </w:r>
      <w:r>
        <w:t>.</w:t>
      </w:r>
    </w:p>
    <w:p w14:paraId="0BF40DD0" w14:textId="77777777" w:rsidR="007D4296" w:rsidRDefault="007D4296" w:rsidP="007D4296"/>
    <w:p w14:paraId="2CC28E26" w14:textId="68BFA1F3" w:rsidR="004E27B1" w:rsidRDefault="00C3137B" w:rsidP="004E27B1">
      <w:pPr>
        <w:pStyle w:val="ListParagraph"/>
        <w:numPr>
          <w:ilvl w:val="0"/>
          <w:numId w:val="1"/>
        </w:numPr>
      </w:pPr>
      <w:r>
        <w:t>EAS i</w:t>
      </w:r>
      <w:r w:rsidR="004E27B1">
        <w:t>mport</w:t>
      </w:r>
      <w:r>
        <w:t xml:space="preserve">s and </w:t>
      </w:r>
      <w:r w:rsidR="004E27B1">
        <w:t>processes packet</w:t>
      </w:r>
    </w:p>
    <w:p w14:paraId="3ED41A60" w14:textId="2B130217" w:rsidR="008164A5" w:rsidRDefault="007D4296" w:rsidP="004E27B1">
      <w:r>
        <w:t>The EAS importer picks up the packet from the secure storage</w:t>
      </w:r>
      <w:r w:rsidR="002F4656">
        <w:t xml:space="preserve"> </w:t>
      </w:r>
      <w:r w:rsidR="00BF5DF8">
        <w:t xml:space="preserve">file system </w:t>
      </w:r>
      <w:r w:rsidR="004E27B1">
        <w:t>and runs a series of processes that convert the original packet</w:t>
      </w:r>
      <w:r w:rsidR="00F6782B">
        <w:t xml:space="preserve">, </w:t>
      </w:r>
      <w:r w:rsidR="003628A9">
        <w:t xml:space="preserve">creating </w:t>
      </w:r>
      <w:r w:rsidR="00F6782B">
        <w:t>a copy for further processing.</w:t>
      </w:r>
      <w:r w:rsidR="004E27B1">
        <w:t xml:space="preserve"> Both the original packet a</w:t>
      </w:r>
      <w:r w:rsidR="00BF5DF8">
        <w:t xml:space="preserve">nd the converted copy are kept in the </w:t>
      </w:r>
      <w:r w:rsidR="008444DD">
        <w:t xml:space="preserve">EAS </w:t>
      </w:r>
      <w:r w:rsidR="00BF5DF8">
        <w:t>secure storage file system</w:t>
      </w:r>
      <w:r w:rsidR="00654179">
        <w:t xml:space="preserve">. </w:t>
      </w:r>
      <w:r w:rsidR="004C6F0D">
        <w:t>The</w:t>
      </w:r>
      <w:r w:rsidR="005D2738">
        <w:t xml:space="preserve"> </w:t>
      </w:r>
      <w:r w:rsidR="00B4119F">
        <w:t>EAS importer process converts email messages to the EML standard</w:t>
      </w:r>
      <w:r w:rsidR="000B5CAF">
        <w:t xml:space="preserve"> format</w:t>
      </w:r>
      <w:r w:rsidR="00B4119F">
        <w:t xml:space="preserve">; copies external attachments; </w:t>
      </w:r>
      <w:r w:rsidR="00672C1C">
        <w:t xml:space="preserve">extracts </w:t>
      </w:r>
      <w:r w:rsidR="00B9524F">
        <w:t xml:space="preserve">embedded attachments; </w:t>
      </w:r>
      <w:r w:rsidR="00672C1C">
        <w:t>writes</w:t>
      </w:r>
      <w:r w:rsidR="00B4119F">
        <w:t xml:space="preserve"> metadata supplied by </w:t>
      </w:r>
      <w:r w:rsidR="00672C1C">
        <w:t xml:space="preserve">the </w:t>
      </w:r>
      <w:r w:rsidR="00B4119F">
        <w:t xml:space="preserve">archivist </w:t>
      </w:r>
      <w:r w:rsidR="00672C1C">
        <w:t xml:space="preserve">to </w:t>
      </w:r>
      <w:r w:rsidR="00B4119F">
        <w:t xml:space="preserve">an Oracle database; </w:t>
      </w:r>
      <w:r w:rsidR="00A360A1">
        <w:t xml:space="preserve">associates </w:t>
      </w:r>
      <w:r w:rsidR="00312BD2">
        <w:t xml:space="preserve">rights </w:t>
      </w:r>
      <w:r w:rsidR="00FC5FF8">
        <w:t xml:space="preserve">metadata </w:t>
      </w:r>
      <w:r w:rsidR="00466402">
        <w:t>restriction</w:t>
      </w:r>
      <w:r w:rsidR="00FC5FF8">
        <w:t>s</w:t>
      </w:r>
      <w:r w:rsidR="00466402">
        <w:t xml:space="preserve"> </w:t>
      </w:r>
      <w:r w:rsidR="00FC5FF8">
        <w:t>of</w:t>
      </w:r>
      <w:r w:rsidR="00312BD2">
        <w:t xml:space="preserve"> “Rights basis: risk assessment” and “Secure Storage required: unconfirmed</w:t>
      </w:r>
      <w:r w:rsidR="00654179">
        <w:t>;</w:t>
      </w:r>
      <w:r w:rsidR="00312BD2">
        <w:t xml:space="preserve">” </w:t>
      </w:r>
      <w:r w:rsidR="00B4119F">
        <w:t xml:space="preserve">and stores the </w:t>
      </w:r>
      <w:r w:rsidR="00B9524F">
        <w:t xml:space="preserve">metadata plus </w:t>
      </w:r>
      <w:r w:rsidR="00CB4613">
        <w:t xml:space="preserve">extracted </w:t>
      </w:r>
      <w:r w:rsidR="00B4119F">
        <w:t>email message</w:t>
      </w:r>
      <w:r w:rsidR="00F11BB2">
        <w:t xml:space="preserve"> content</w:t>
      </w:r>
      <w:r w:rsidR="00B4119F">
        <w:t xml:space="preserve"> (headers and bod</w:t>
      </w:r>
      <w:r w:rsidR="00F11BB2">
        <w:t>ies</w:t>
      </w:r>
      <w:r w:rsidR="001F4F05">
        <w:t xml:space="preserve">) in a </w:t>
      </w:r>
      <w:proofErr w:type="spellStart"/>
      <w:r w:rsidR="001F4F05">
        <w:t>Solr</w:t>
      </w:r>
      <w:proofErr w:type="spellEnd"/>
      <w:r w:rsidR="001F4F05">
        <w:t xml:space="preserve"> index on the secure storage</w:t>
      </w:r>
      <w:r w:rsidR="00AD7FA7">
        <w:t xml:space="preserve"> </w:t>
      </w:r>
      <w:r w:rsidR="00AD7FA7">
        <w:lastRenderedPageBreak/>
        <w:t>file system</w:t>
      </w:r>
      <w:r w:rsidR="001F4F05">
        <w:t xml:space="preserve">. </w:t>
      </w:r>
      <w:r w:rsidR="00B424F9">
        <w:t>[</w:t>
      </w:r>
      <w:r w:rsidR="00B424F9" w:rsidRPr="00B424F9">
        <w:rPr>
          <w:highlight w:val="yellow"/>
        </w:rPr>
        <w:t>Grainne review existing attachment handling documentation and provide reference, even if it is part of Events, etc.</w:t>
      </w:r>
      <w:r w:rsidR="00B424F9">
        <w:rPr>
          <w:highlight w:val="yellow"/>
        </w:rPr>
        <w:t xml:space="preserve"> (Events document?)</w:t>
      </w:r>
      <w:r w:rsidR="00B424F9" w:rsidRPr="00B424F9">
        <w:rPr>
          <w:highlight w:val="yellow"/>
        </w:rPr>
        <w:t>]</w:t>
      </w:r>
    </w:p>
    <w:p w14:paraId="6A04B528" w14:textId="77777777" w:rsidR="00464AE4" w:rsidRDefault="00464AE4" w:rsidP="004E27B1"/>
    <w:p w14:paraId="51A6A908" w14:textId="77777777" w:rsidR="00464AE4" w:rsidRDefault="00464AE4" w:rsidP="00464AE4">
      <w:pPr>
        <w:pStyle w:val="ListParagraph"/>
        <w:numPr>
          <w:ilvl w:val="0"/>
          <w:numId w:val="1"/>
        </w:numPr>
      </w:pPr>
      <w:r>
        <w:t>Archivist engage</w:t>
      </w:r>
      <w:r w:rsidR="00153F23">
        <w:t>s</w:t>
      </w:r>
      <w:r>
        <w:t xml:space="preserve"> in archival processing in </w:t>
      </w:r>
      <w:proofErr w:type="spellStart"/>
      <w:r>
        <w:t>EASi</w:t>
      </w:r>
      <w:proofErr w:type="spellEnd"/>
    </w:p>
    <w:p w14:paraId="01AF6829" w14:textId="26E870A8" w:rsidR="001C2E34" w:rsidRDefault="001C2E34" w:rsidP="001C2E34">
      <w:r>
        <w:t xml:space="preserve">Once </w:t>
      </w:r>
      <w:r w:rsidR="00AE4077">
        <w:t xml:space="preserve">the </w:t>
      </w:r>
      <w:r>
        <w:t xml:space="preserve">packet is imported, an archivist can process </w:t>
      </w:r>
      <w:r w:rsidR="00052081">
        <w:t xml:space="preserve">the content </w:t>
      </w:r>
      <w:r w:rsidR="00F11BB2">
        <w:t>by</w:t>
      </w:r>
      <w:r>
        <w:t xml:space="preserve"> editing metadata, </w:t>
      </w:r>
      <w:r w:rsidR="00AE4077">
        <w:t xml:space="preserve">aggregating the email </w:t>
      </w:r>
      <w:r w:rsidR="00EA0556">
        <w:t xml:space="preserve">and attachments </w:t>
      </w:r>
      <w:r w:rsidR="00AE4077">
        <w:t xml:space="preserve">into </w:t>
      </w:r>
      <w:r>
        <w:t xml:space="preserve">collections, and deleting email and attachments. </w:t>
      </w:r>
      <w:r w:rsidR="00F11BB2">
        <w:t>The</w:t>
      </w:r>
      <w:r w:rsidR="00EE2920">
        <w:t>se activities</w:t>
      </w:r>
      <w:r w:rsidR="00F11BB2">
        <w:t xml:space="preserve"> modif</w:t>
      </w:r>
      <w:r w:rsidR="00EE2920">
        <w:t xml:space="preserve">y the </w:t>
      </w:r>
      <w:r w:rsidR="00F11BB2">
        <w:t xml:space="preserve">metadata </w:t>
      </w:r>
      <w:r w:rsidR="00EE2920">
        <w:t>in the Oracle database</w:t>
      </w:r>
      <w:r w:rsidR="00892A99">
        <w:t xml:space="preserve">, </w:t>
      </w:r>
      <w:r w:rsidR="00CB4613">
        <w:t>modify the converted copy (through deletion of emails and/or attachments</w:t>
      </w:r>
      <w:r w:rsidR="00892A99">
        <w:t xml:space="preserve">), </w:t>
      </w:r>
      <w:r w:rsidR="00CB4613">
        <w:t xml:space="preserve">and modify the content of the </w:t>
      </w:r>
      <w:proofErr w:type="spellStart"/>
      <w:r w:rsidR="00CB4613">
        <w:t>Solr</w:t>
      </w:r>
      <w:proofErr w:type="spellEnd"/>
      <w:r w:rsidR="00CB4613">
        <w:t xml:space="preserve"> index. </w:t>
      </w:r>
      <w:r w:rsidR="008444DD">
        <w:t xml:space="preserve">Here, as they review the content, archivists can modify the “Secure storage required: unconfirmed” designation by either removing it </w:t>
      </w:r>
      <w:r w:rsidR="00654179">
        <w:t>(</w:t>
      </w:r>
      <w:r w:rsidR="00A52349">
        <w:t xml:space="preserve">for content determined </w:t>
      </w:r>
      <w:r w:rsidR="00803F1A">
        <w:t xml:space="preserve">by the archivist </w:t>
      </w:r>
      <w:r w:rsidR="00A52349">
        <w:t xml:space="preserve">to be </w:t>
      </w:r>
      <w:r w:rsidR="00803F1A">
        <w:t>non-sensitive</w:t>
      </w:r>
      <w:r w:rsidR="00654179">
        <w:t>)</w:t>
      </w:r>
      <w:r w:rsidR="00803F1A">
        <w:t xml:space="preserve"> </w:t>
      </w:r>
      <w:r w:rsidR="008444DD">
        <w:t xml:space="preserve">or </w:t>
      </w:r>
      <w:r w:rsidR="00EA78DE">
        <w:t xml:space="preserve">by </w:t>
      </w:r>
      <w:r w:rsidR="008444DD">
        <w:t>changing it to “Secure storage required: confirmed”</w:t>
      </w:r>
      <w:r w:rsidR="00892A99">
        <w:t xml:space="preserve"> </w:t>
      </w:r>
      <w:r w:rsidR="00654179">
        <w:t>(</w:t>
      </w:r>
      <w:r w:rsidR="004C6F0D">
        <w:t>for content determined to be sensitive</w:t>
      </w:r>
      <w:r w:rsidR="00654179">
        <w:t>)</w:t>
      </w:r>
      <w:r w:rsidR="004C6F0D">
        <w:t>.</w:t>
      </w:r>
    </w:p>
    <w:p w14:paraId="413B8E9D" w14:textId="77777777" w:rsidR="008444DD" w:rsidRDefault="008444DD" w:rsidP="001C2E34"/>
    <w:p w14:paraId="24DAECD7" w14:textId="77777777" w:rsidR="00464AE4" w:rsidRDefault="00464AE4" w:rsidP="00464AE4">
      <w:pPr>
        <w:pStyle w:val="ListParagraph"/>
        <w:numPr>
          <w:ilvl w:val="0"/>
          <w:numId w:val="1"/>
        </w:numPr>
      </w:pPr>
      <w:r>
        <w:t>Archivist select</w:t>
      </w:r>
      <w:r w:rsidR="00153F23">
        <w:t>s</w:t>
      </w:r>
      <w:r>
        <w:t xml:space="preserve"> email and attachments to </w:t>
      </w:r>
      <w:r w:rsidR="00803F1A">
        <w:t xml:space="preserve">permanently </w:t>
      </w:r>
      <w:r>
        <w:t xml:space="preserve">archive and </w:t>
      </w:r>
      <w:r w:rsidR="00216BD5">
        <w:t>p</w:t>
      </w:r>
      <w:r>
        <w:t>ush</w:t>
      </w:r>
      <w:r w:rsidR="00216BD5">
        <w:t>es it</w:t>
      </w:r>
      <w:r>
        <w:t xml:space="preserve"> to </w:t>
      </w:r>
      <w:r w:rsidR="00216BD5">
        <w:t xml:space="preserve">the </w:t>
      </w:r>
      <w:r w:rsidR="00914B8A">
        <w:t>D</w:t>
      </w:r>
      <w:r>
        <w:t>RS</w:t>
      </w:r>
    </w:p>
    <w:p w14:paraId="7DBCA960" w14:textId="5B9AFC39" w:rsidR="00796EB5" w:rsidRDefault="00EA78DE" w:rsidP="00796EB5">
      <w:r>
        <w:t>The a</w:t>
      </w:r>
      <w:r w:rsidR="00796EB5">
        <w:t xml:space="preserve">rchivist </w:t>
      </w:r>
      <w:r w:rsidR="00132579">
        <w:t>mark</w:t>
      </w:r>
      <w:r>
        <w:t>s</w:t>
      </w:r>
      <w:r w:rsidR="00132579">
        <w:t xml:space="preserve"> </w:t>
      </w:r>
      <w:r w:rsidR="00764485">
        <w:t xml:space="preserve">selected </w:t>
      </w:r>
      <w:r w:rsidR="00796EB5">
        <w:t>email messages and attachments</w:t>
      </w:r>
      <w:r w:rsidR="00216BD5">
        <w:t>,</w:t>
      </w:r>
      <w:r w:rsidR="00796EB5">
        <w:t xml:space="preserve"> along with </w:t>
      </w:r>
      <w:r w:rsidR="00764485">
        <w:t xml:space="preserve">associated </w:t>
      </w:r>
      <w:r w:rsidR="00796EB5">
        <w:t>metadata</w:t>
      </w:r>
      <w:r w:rsidR="00216BD5">
        <w:t>,</w:t>
      </w:r>
      <w:r w:rsidR="00796EB5">
        <w:t xml:space="preserve"> </w:t>
      </w:r>
      <w:r w:rsidR="00132579">
        <w:t xml:space="preserve">for </w:t>
      </w:r>
      <w:r w:rsidR="00216BD5">
        <w:t xml:space="preserve">transfer </w:t>
      </w:r>
      <w:r w:rsidR="00796EB5">
        <w:t>to the Digital Repository Service (DR</w:t>
      </w:r>
      <w:r w:rsidR="00244F1B">
        <w:t xml:space="preserve">S) for long-term preservation by using the automatic “Push to DRS” function in </w:t>
      </w:r>
      <w:r w:rsidR="00796EB5">
        <w:t>EAS</w:t>
      </w:r>
      <w:r w:rsidR="00244F1B">
        <w:t>.</w:t>
      </w:r>
      <w:r w:rsidR="00F11BB2">
        <w:t xml:space="preserve"> </w:t>
      </w:r>
      <w:r w:rsidR="00466402">
        <w:t xml:space="preserve">Once email messages and attachments are marked for </w:t>
      </w:r>
      <w:r w:rsidR="00216BD5">
        <w:t xml:space="preserve">transfer </w:t>
      </w:r>
      <w:r w:rsidR="00466402">
        <w:t xml:space="preserve">to </w:t>
      </w:r>
      <w:r w:rsidR="00216BD5">
        <w:t xml:space="preserve">the </w:t>
      </w:r>
      <w:r w:rsidR="00466402">
        <w:t xml:space="preserve">DRS, they can no longer be processed in EAS. </w:t>
      </w:r>
      <w:r w:rsidR="00F11BB2">
        <w:t xml:space="preserve">EAS assigns a </w:t>
      </w:r>
      <w:r w:rsidR="00216BD5">
        <w:t xml:space="preserve">unique </w:t>
      </w:r>
      <w:r w:rsidR="00F11BB2">
        <w:t>batch ID to the selected messages and attachments</w:t>
      </w:r>
      <w:r w:rsidR="00247D0E">
        <w:t xml:space="preserve"> in the Oracle database</w:t>
      </w:r>
      <w:r w:rsidR="00BA70A2">
        <w:t xml:space="preserve"> and</w:t>
      </w:r>
      <w:r w:rsidR="00CC70F9">
        <w:t xml:space="preserve"> to the related items in the </w:t>
      </w:r>
      <w:proofErr w:type="spellStart"/>
      <w:r w:rsidR="00CC70F9">
        <w:t>Solr</w:t>
      </w:r>
      <w:proofErr w:type="spellEnd"/>
      <w:r w:rsidR="00CC70F9">
        <w:t xml:space="preserve"> index. </w:t>
      </w:r>
      <w:r w:rsidR="00BA70A2">
        <w:t xml:space="preserve">The </w:t>
      </w:r>
      <w:r w:rsidR="00CD576F">
        <w:t xml:space="preserve">metadata </w:t>
      </w:r>
      <w:r w:rsidR="00BA70A2">
        <w:t xml:space="preserve">status of the items is also updated in </w:t>
      </w:r>
      <w:r w:rsidR="00CD576F">
        <w:t>the database and index</w:t>
      </w:r>
      <w:r w:rsidR="00BA70A2">
        <w:t xml:space="preserve"> to indicate that they are “ready to</w:t>
      </w:r>
      <w:r w:rsidR="00466402">
        <w:t xml:space="preserve"> archive.”</w:t>
      </w:r>
    </w:p>
    <w:p w14:paraId="49BACDB2" w14:textId="77777777" w:rsidR="00244F1B" w:rsidRDefault="00244F1B" w:rsidP="00796EB5"/>
    <w:p w14:paraId="1E720F64" w14:textId="77777777" w:rsidR="00464AE4" w:rsidRDefault="00132579" w:rsidP="00244F1B">
      <w:pPr>
        <w:pStyle w:val="ListParagraph"/>
        <w:numPr>
          <w:ilvl w:val="0"/>
          <w:numId w:val="1"/>
        </w:numPr>
      </w:pPr>
      <w:r>
        <w:t xml:space="preserve">EAS </w:t>
      </w:r>
      <w:proofErr w:type="spellStart"/>
      <w:r>
        <w:t>p</w:t>
      </w:r>
      <w:r w:rsidR="00464AE4">
        <w:t>rearchiver</w:t>
      </w:r>
      <w:proofErr w:type="spellEnd"/>
      <w:r w:rsidR="00464AE4">
        <w:t xml:space="preserve"> </w:t>
      </w:r>
      <w:r w:rsidR="005F51A0">
        <w:t>prepares batches for DRS loader</w:t>
      </w:r>
    </w:p>
    <w:p w14:paraId="18C52E1F" w14:textId="01A43872" w:rsidR="00132579" w:rsidRDefault="00132579" w:rsidP="00132579">
      <w:r>
        <w:t xml:space="preserve">The EAS </w:t>
      </w:r>
      <w:proofErr w:type="spellStart"/>
      <w:r>
        <w:t>prearchiver</w:t>
      </w:r>
      <w:proofErr w:type="spellEnd"/>
      <w:r>
        <w:t xml:space="preserve"> </w:t>
      </w:r>
      <w:r w:rsidR="00247D0E">
        <w:t>reads the Oracle database to identify email messages and attachments</w:t>
      </w:r>
      <w:r w:rsidR="00F11BB2">
        <w:t xml:space="preserve"> </w:t>
      </w:r>
      <w:r w:rsidR="00247D0E">
        <w:t xml:space="preserve">that are </w:t>
      </w:r>
      <w:r>
        <w:t xml:space="preserve">marked for </w:t>
      </w:r>
      <w:r w:rsidR="00CD576F">
        <w:t xml:space="preserve">transfer to the </w:t>
      </w:r>
      <w:r>
        <w:t xml:space="preserve">DRS </w:t>
      </w:r>
      <w:r w:rsidR="00247D0E">
        <w:t>and</w:t>
      </w:r>
      <w:r>
        <w:t xml:space="preserve"> </w:t>
      </w:r>
      <w:r w:rsidR="00247D0E">
        <w:t xml:space="preserve">copies the relevant converted files </w:t>
      </w:r>
      <w:r>
        <w:t>to an archive qu</w:t>
      </w:r>
      <w:r w:rsidR="00F11BB2">
        <w:t xml:space="preserve">eue on </w:t>
      </w:r>
      <w:r w:rsidR="00247D0E">
        <w:t xml:space="preserve">the </w:t>
      </w:r>
      <w:r w:rsidR="00F11BB2">
        <w:t xml:space="preserve">EAS secure storage </w:t>
      </w:r>
      <w:r w:rsidR="00247D0E">
        <w:t>file system.</w:t>
      </w:r>
      <w:r w:rsidR="006A3BD9">
        <w:t xml:space="preserve"> At the same time, it organizes the files into the </w:t>
      </w:r>
      <w:r w:rsidR="00BA70A2">
        <w:t xml:space="preserve">batch </w:t>
      </w:r>
      <w:r w:rsidR="006A3BD9">
        <w:t xml:space="preserve">directory structure expected by the DRS loader and generates the </w:t>
      </w:r>
      <w:r w:rsidR="00440649">
        <w:t xml:space="preserve">associated </w:t>
      </w:r>
      <w:r w:rsidR="00A55A7F">
        <w:t xml:space="preserve">metadata </w:t>
      </w:r>
      <w:r w:rsidR="006A3BD9">
        <w:t>descriptor files expected by the DRS loader.</w:t>
      </w:r>
      <w:r w:rsidR="00471912">
        <w:t xml:space="preserve"> </w:t>
      </w:r>
      <w:r w:rsidR="00A55A7F">
        <w:t>S</w:t>
      </w:r>
      <w:r w:rsidR="00155E2B">
        <w:t>ince EAS batches may be larger than the size of batches that DRS can accommodate</w:t>
      </w:r>
      <w:r w:rsidR="00440649">
        <w:t xml:space="preserve"> for loading</w:t>
      </w:r>
      <w:r w:rsidR="00155E2B">
        <w:t xml:space="preserve">, one EAS batch may be divided into several DRS </w:t>
      </w:r>
      <w:r w:rsidR="006F2B80">
        <w:t xml:space="preserve">deposit </w:t>
      </w:r>
      <w:r w:rsidR="00155E2B">
        <w:t xml:space="preserve">batches. </w:t>
      </w:r>
      <w:r w:rsidR="00B66A6A">
        <w:t>C</w:t>
      </w:r>
      <w:r w:rsidR="001B4CB3">
        <w:t xml:space="preserve">opies of these DRS </w:t>
      </w:r>
      <w:r w:rsidR="006F2B80">
        <w:t xml:space="preserve">deposit </w:t>
      </w:r>
      <w:r w:rsidR="001B4CB3">
        <w:t xml:space="preserve">batches are transferred to the secure DRS </w:t>
      </w:r>
      <w:proofErr w:type="spellStart"/>
      <w:r w:rsidR="001B4CB3">
        <w:t>dropbox</w:t>
      </w:r>
      <w:proofErr w:type="spellEnd"/>
      <w:r w:rsidR="001B4CB3">
        <w:t xml:space="preserve"> file system</w:t>
      </w:r>
      <w:r w:rsidR="0005491F">
        <w:t xml:space="preserve"> via </w:t>
      </w:r>
      <w:proofErr w:type="spellStart"/>
      <w:r w:rsidR="0005491F">
        <w:t>sftp</w:t>
      </w:r>
      <w:proofErr w:type="spellEnd"/>
      <w:r w:rsidR="0005491F">
        <w:t>.</w:t>
      </w:r>
      <w:r w:rsidR="00440649">
        <w:t xml:space="preserve"> </w:t>
      </w:r>
      <w:r w:rsidR="0005491F" w:rsidRPr="0005491F">
        <w:rPr>
          <w:highlight w:val="green"/>
        </w:rPr>
        <w:t xml:space="preserve">[Grainne confirm that this is </w:t>
      </w:r>
      <w:r w:rsidR="00440649" w:rsidRPr="0005491F">
        <w:rPr>
          <w:highlight w:val="green"/>
        </w:rPr>
        <w:t xml:space="preserve">via </w:t>
      </w:r>
      <w:proofErr w:type="spellStart"/>
      <w:r w:rsidR="00440649" w:rsidRPr="0005491F">
        <w:rPr>
          <w:highlight w:val="green"/>
        </w:rPr>
        <w:t>sftp</w:t>
      </w:r>
      <w:proofErr w:type="spellEnd"/>
      <w:r w:rsidR="001B4CB3" w:rsidRPr="0005491F">
        <w:rPr>
          <w:highlight w:val="green"/>
        </w:rPr>
        <w:t>.</w:t>
      </w:r>
      <w:r w:rsidR="0005491F" w:rsidRPr="0005491F">
        <w:rPr>
          <w:highlight w:val="green"/>
        </w:rPr>
        <w:t>]</w:t>
      </w:r>
    </w:p>
    <w:p w14:paraId="5F8716FA" w14:textId="77777777" w:rsidR="00244F1B" w:rsidRDefault="00244F1B" w:rsidP="00244F1B"/>
    <w:p w14:paraId="5C896C1B" w14:textId="77777777" w:rsidR="00464AE4" w:rsidRDefault="00464AE4" w:rsidP="00244F1B">
      <w:pPr>
        <w:pStyle w:val="ListParagraph"/>
        <w:numPr>
          <w:ilvl w:val="0"/>
          <w:numId w:val="1"/>
        </w:numPr>
      </w:pPr>
      <w:r>
        <w:t xml:space="preserve">DRS loader </w:t>
      </w:r>
      <w:r w:rsidR="00F93CBA">
        <w:t>processes batch deposits</w:t>
      </w:r>
    </w:p>
    <w:p w14:paraId="1F05283E" w14:textId="77777777" w:rsidR="00F93CBA" w:rsidRDefault="003B018B" w:rsidP="00F93CBA">
      <w:r>
        <w:t xml:space="preserve">The </w:t>
      </w:r>
      <w:r w:rsidR="00F93CBA">
        <w:t xml:space="preserve">DRS loader detects a batch (in this case from EAS) in the DRS secure </w:t>
      </w:r>
      <w:proofErr w:type="spellStart"/>
      <w:r w:rsidR="00F93CBA">
        <w:t>dropbox</w:t>
      </w:r>
      <w:proofErr w:type="spellEnd"/>
      <w:r w:rsidR="00F40E4F">
        <w:t xml:space="preserve">. </w:t>
      </w:r>
      <w:r w:rsidR="00F93CBA">
        <w:t xml:space="preserve">The </w:t>
      </w:r>
      <w:r w:rsidR="00F93CBA" w:rsidRPr="009B7887">
        <w:t>DRS loader</w:t>
      </w:r>
      <w:r w:rsidR="00F93CBA">
        <w:t xml:space="preserve"> validates </w:t>
      </w:r>
      <w:r w:rsidR="000502DE">
        <w:t xml:space="preserve">the batch against known </w:t>
      </w:r>
      <w:r w:rsidR="00581833">
        <w:t xml:space="preserve">DRS </w:t>
      </w:r>
      <w:r w:rsidR="000502DE">
        <w:t xml:space="preserve">content models, and validates metadata stored in </w:t>
      </w:r>
      <w:r>
        <w:t>metadata</w:t>
      </w:r>
      <w:r w:rsidR="000502DE">
        <w:t xml:space="preserve"> descriptor files against standard</w:t>
      </w:r>
      <w:r w:rsidR="00AA5698">
        <w:t xml:space="preserve"> </w:t>
      </w:r>
      <w:r w:rsidR="000502DE">
        <w:t>and local metadata schemas</w:t>
      </w:r>
      <w:r w:rsidR="00F93CBA">
        <w:t xml:space="preserve">. The metadata is </w:t>
      </w:r>
      <w:r w:rsidR="00F83078">
        <w:t>written to</w:t>
      </w:r>
      <w:r w:rsidR="00F93CBA">
        <w:t xml:space="preserve"> the DRS Oracle database. A process assigns </w:t>
      </w:r>
      <w:r w:rsidR="00F83078">
        <w:t xml:space="preserve">unique </w:t>
      </w:r>
      <w:r w:rsidR="00F93CBA">
        <w:t xml:space="preserve">Oracle IDs to </w:t>
      </w:r>
      <w:r w:rsidR="00F83078">
        <w:t>the</w:t>
      </w:r>
      <w:r w:rsidR="00F93CBA">
        <w:t xml:space="preserve"> </w:t>
      </w:r>
      <w:r w:rsidR="000728FB">
        <w:t xml:space="preserve">content </w:t>
      </w:r>
      <w:r w:rsidR="00F93CBA">
        <w:t xml:space="preserve">in the DRS Oracle database; updates the </w:t>
      </w:r>
      <w:r w:rsidR="00F83078">
        <w:t xml:space="preserve">metadata </w:t>
      </w:r>
      <w:r w:rsidR="00F93CBA">
        <w:t>descriptor</w:t>
      </w:r>
      <w:r w:rsidR="00F83078">
        <w:t xml:space="preserve"> file</w:t>
      </w:r>
      <w:r w:rsidR="00F93CBA">
        <w:t>s with the IDs; and replaces the l</w:t>
      </w:r>
      <w:r w:rsidR="00F40E4F">
        <w:t xml:space="preserve">ocal file </w:t>
      </w:r>
      <w:r w:rsidR="00AA5698">
        <w:t xml:space="preserve">names </w:t>
      </w:r>
      <w:r w:rsidR="00F40E4F">
        <w:t xml:space="preserve">with their </w:t>
      </w:r>
      <w:r w:rsidR="000502DE">
        <w:t xml:space="preserve">corresponding </w:t>
      </w:r>
      <w:r w:rsidR="00F40E4F">
        <w:t>IDs.</w:t>
      </w:r>
      <w:r w:rsidR="00A40E59">
        <w:t xml:space="preserve"> </w:t>
      </w:r>
      <w:r w:rsidR="00CA54D6">
        <w:t>Persistent identifiers</w:t>
      </w:r>
      <w:r w:rsidR="00F93CBA">
        <w:t xml:space="preserve"> </w:t>
      </w:r>
      <w:r w:rsidR="00CA54D6">
        <w:t>(</w:t>
      </w:r>
      <w:r w:rsidR="00F93CBA">
        <w:t>URN</w:t>
      </w:r>
      <w:r w:rsidR="00CA54D6">
        <w:t xml:space="preserve">s) are </w:t>
      </w:r>
      <w:r w:rsidR="000728FB">
        <w:t>gener</w:t>
      </w:r>
      <w:r w:rsidR="00CA54D6">
        <w:t>ated</w:t>
      </w:r>
      <w:r w:rsidR="00F93CBA">
        <w:t xml:space="preserve"> for </w:t>
      </w:r>
      <w:r w:rsidR="00CA54D6">
        <w:t>the content</w:t>
      </w:r>
      <w:r w:rsidR="00A40E59">
        <w:t xml:space="preserve"> </w:t>
      </w:r>
      <w:r w:rsidR="00AC346F">
        <w:t>and written to</w:t>
      </w:r>
      <w:r w:rsidR="00F93CBA">
        <w:t xml:space="preserve"> the DRS Oracle database and the </w:t>
      </w:r>
      <w:r w:rsidR="00AC346F">
        <w:t xml:space="preserve">metadata </w:t>
      </w:r>
      <w:r w:rsidR="00F93CBA">
        <w:t>descriptor</w:t>
      </w:r>
      <w:r w:rsidR="00AC346F">
        <w:t>s</w:t>
      </w:r>
      <w:r w:rsidR="00F93CBA">
        <w:t xml:space="preserve">. </w:t>
      </w:r>
    </w:p>
    <w:p w14:paraId="23E5A399" w14:textId="77777777" w:rsidR="00F93CBA" w:rsidRDefault="00F93CBA" w:rsidP="00F93CBA"/>
    <w:p w14:paraId="3BC1EC97" w14:textId="77777777" w:rsidR="00F93CBA" w:rsidRDefault="00F93CBA" w:rsidP="00F93CBA">
      <w:r>
        <w:lastRenderedPageBreak/>
        <w:t xml:space="preserve">The </w:t>
      </w:r>
      <w:r w:rsidR="001E3799">
        <w:t xml:space="preserve">metadata </w:t>
      </w:r>
      <w:r>
        <w:t>descriptors are written to the DRS standard file system. The</w:t>
      </w:r>
      <w:r w:rsidR="001E3799">
        <w:t>y</w:t>
      </w:r>
      <w:r>
        <w:t xml:space="preserve"> descriptors </w:t>
      </w:r>
      <w:r w:rsidR="000F0F90">
        <w:t xml:space="preserve">associated with the email content </w:t>
      </w:r>
      <w:r>
        <w:t xml:space="preserve">contain the following fields from </w:t>
      </w:r>
      <w:r w:rsidR="001E3799">
        <w:t xml:space="preserve">the </w:t>
      </w:r>
      <w:r>
        <w:t>email message headers:</w:t>
      </w:r>
    </w:p>
    <w:p w14:paraId="199E25B0" w14:textId="11D0F94B" w:rsidR="00F93CBA" w:rsidRDefault="00F93CBA" w:rsidP="00F40E4F">
      <w:pPr>
        <w:pStyle w:val="ListParagraph"/>
        <w:numPr>
          <w:ilvl w:val="0"/>
          <w:numId w:val="2"/>
        </w:numPr>
      </w:pPr>
      <w:r>
        <w:t xml:space="preserve">Content type </w:t>
      </w:r>
      <w:r w:rsidRPr="0005491F">
        <w:rPr>
          <w:highlight w:val="green"/>
        </w:rPr>
        <w:t>(</w:t>
      </w:r>
      <w:r w:rsidR="0005491F">
        <w:rPr>
          <w:highlight w:val="green"/>
        </w:rPr>
        <w:t>Grainne – confirm the outstanding question here</w:t>
      </w:r>
      <w:r w:rsidRPr="0005491F">
        <w:rPr>
          <w:highlight w:val="green"/>
        </w:rPr>
        <w:t>)</w:t>
      </w:r>
    </w:p>
    <w:p w14:paraId="631899B1" w14:textId="77777777" w:rsidR="00F93CBA" w:rsidRDefault="00F93CBA" w:rsidP="00F40E4F">
      <w:pPr>
        <w:pStyle w:val="ListParagraph"/>
        <w:numPr>
          <w:ilvl w:val="0"/>
          <w:numId w:val="2"/>
        </w:numPr>
      </w:pPr>
      <w:r>
        <w:t>Message ID</w:t>
      </w:r>
    </w:p>
    <w:p w14:paraId="41CD0374" w14:textId="77777777" w:rsidR="00F93CBA" w:rsidRDefault="00F93CBA" w:rsidP="00F40E4F">
      <w:pPr>
        <w:pStyle w:val="ListParagraph"/>
        <w:numPr>
          <w:ilvl w:val="0"/>
          <w:numId w:val="2"/>
        </w:numPr>
      </w:pPr>
      <w:r>
        <w:t>To</w:t>
      </w:r>
    </w:p>
    <w:p w14:paraId="710A3F0C" w14:textId="77777777" w:rsidR="00F93CBA" w:rsidRDefault="00F93CBA" w:rsidP="00F40E4F">
      <w:pPr>
        <w:pStyle w:val="ListParagraph"/>
        <w:numPr>
          <w:ilvl w:val="0"/>
          <w:numId w:val="2"/>
        </w:numPr>
      </w:pPr>
      <w:r>
        <w:t>From</w:t>
      </w:r>
    </w:p>
    <w:p w14:paraId="31219B42" w14:textId="77777777" w:rsidR="00F93CBA" w:rsidRDefault="00F93CBA" w:rsidP="00F40E4F">
      <w:pPr>
        <w:pStyle w:val="ListParagraph"/>
        <w:numPr>
          <w:ilvl w:val="0"/>
          <w:numId w:val="2"/>
        </w:numPr>
      </w:pPr>
      <w:r>
        <w:t>CC</w:t>
      </w:r>
    </w:p>
    <w:p w14:paraId="714DFC07" w14:textId="77777777" w:rsidR="00F93CBA" w:rsidRDefault="00F93CBA" w:rsidP="00F40E4F">
      <w:pPr>
        <w:pStyle w:val="ListParagraph"/>
        <w:numPr>
          <w:ilvl w:val="0"/>
          <w:numId w:val="2"/>
        </w:numPr>
      </w:pPr>
      <w:r>
        <w:t>BCC</w:t>
      </w:r>
    </w:p>
    <w:p w14:paraId="57CA9C91" w14:textId="77777777" w:rsidR="00F93CBA" w:rsidRDefault="00F93CBA" w:rsidP="00F40E4F">
      <w:pPr>
        <w:pStyle w:val="ListParagraph"/>
        <w:numPr>
          <w:ilvl w:val="0"/>
          <w:numId w:val="2"/>
        </w:numPr>
      </w:pPr>
      <w:r>
        <w:t>Origination Date</w:t>
      </w:r>
    </w:p>
    <w:p w14:paraId="12E5429E" w14:textId="77777777" w:rsidR="00F93CBA" w:rsidRDefault="00F93CBA" w:rsidP="00F40E4F">
      <w:pPr>
        <w:pStyle w:val="ListParagraph"/>
        <w:numPr>
          <w:ilvl w:val="0"/>
          <w:numId w:val="2"/>
        </w:numPr>
      </w:pPr>
      <w:r>
        <w:t>Subject Line</w:t>
      </w:r>
    </w:p>
    <w:p w14:paraId="00395602" w14:textId="3CF07019" w:rsidR="00F93CBA" w:rsidRDefault="00F93CBA" w:rsidP="00F40E4F">
      <w:pPr>
        <w:pStyle w:val="ListParagraph"/>
        <w:numPr>
          <w:ilvl w:val="0"/>
          <w:numId w:val="2"/>
        </w:numPr>
      </w:pPr>
      <w:r>
        <w:t>Body Part Content ID (</w:t>
      </w:r>
      <w:r w:rsidR="00AD32F1">
        <w:t>identifier of an e</w:t>
      </w:r>
      <w:r>
        <w:t>mbedded attachment that has been extracted</w:t>
      </w:r>
      <w:r w:rsidR="00AD32F1">
        <w:t>)</w:t>
      </w:r>
      <w:r>
        <w:t xml:space="preserve"> </w:t>
      </w:r>
      <w:r w:rsidRPr="007A468E">
        <w:rPr>
          <w:highlight w:val="yellow"/>
        </w:rPr>
        <w:t>(see ZZZZ doc)</w:t>
      </w:r>
    </w:p>
    <w:p w14:paraId="32A53D74" w14:textId="77777777" w:rsidR="00F93CBA" w:rsidRDefault="00F93CBA" w:rsidP="00F93CBA">
      <w:r>
        <w:t xml:space="preserve"> </w:t>
      </w:r>
    </w:p>
    <w:p w14:paraId="083363DC" w14:textId="27BAEF07" w:rsidR="00E72A75" w:rsidRDefault="00E72A75" w:rsidP="00F93CBA">
      <w:r>
        <w:t>The</w:t>
      </w:r>
      <w:r w:rsidR="00DD6384">
        <w:t>se</w:t>
      </w:r>
      <w:r>
        <w:t xml:space="preserve"> fields are indexed in the </w:t>
      </w:r>
      <w:proofErr w:type="spellStart"/>
      <w:r>
        <w:t>Solr</w:t>
      </w:r>
      <w:proofErr w:type="spellEnd"/>
      <w:r>
        <w:t xml:space="preserve"> index</w:t>
      </w:r>
      <w:r w:rsidR="005E59A1">
        <w:t>, which resides on</w:t>
      </w:r>
      <w:r>
        <w:t xml:space="preserve"> standard storage. </w:t>
      </w:r>
      <w:r w:rsidR="00A40E59">
        <w:t xml:space="preserve">No </w:t>
      </w:r>
      <w:r w:rsidR="00F93CBA">
        <w:t>other content from email messages is indexed</w:t>
      </w:r>
      <w:r>
        <w:t xml:space="preserve">, </w:t>
      </w:r>
      <w:r w:rsidR="00F21937">
        <w:t>for example</w:t>
      </w:r>
      <w:r>
        <w:t xml:space="preserve"> the full-text of email bodies </w:t>
      </w:r>
      <w:r w:rsidR="00F21937">
        <w:t xml:space="preserve">is not indexed so </w:t>
      </w:r>
      <w:r w:rsidR="00AC6915">
        <w:t xml:space="preserve">that </w:t>
      </w:r>
      <w:r w:rsidR="00F21937">
        <w:t xml:space="preserve">it </w:t>
      </w:r>
      <w:r>
        <w:t>cannot be searched once content is deposited in DRS.</w:t>
      </w:r>
    </w:p>
    <w:p w14:paraId="368AB32F" w14:textId="77777777" w:rsidR="00D53DBD" w:rsidRDefault="00D53DBD" w:rsidP="00F93CBA"/>
    <w:p w14:paraId="0208D7C3" w14:textId="009F4327" w:rsidR="0070143D" w:rsidRDefault="0049699A" w:rsidP="00F93CBA">
      <w:r>
        <w:t xml:space="preserve">If an email message or attachment has a </w:t>
      </w:r>
      <w:r w:rsidR="00CD1EFF">
        <w:t>“Se</w:t>
      </w:r>
      <w:r>
        <w:t>cure storage required” designation of either “confirmed” or “unconfirmed</w:t>
      </w:r>
      <w:r w:rsidR="00AC6915">
        <w:t>,</w:t>
      </w:r>
      <w:r>
        <w:t>” the file will be stored in the DRS secure storage file system. If there is no such designation, then the file will be stored in the DRS standard storage file system (</w:t>
      </w:r>
      <w:r w:rsidRPr="0049699A">
        <w:rPr>
          <w:i/>
        </w:rPr>
        <w:t>see</w:t>
      </w:r>
      <w:r>
        <w:t xml:space="preserve"> 6 and 7 above for more details about the secure storage designation).</w:t>
      </w:r>
    </w:p>
    <w:p w14:paraId="284A0478" w14:textId="77777777" w:rsidR="0070143D" w:rsidRDefault="0070143D" w:rsidP="00F93CBA"/>
    <w:p w14:paraId="3A9A4504" w14:textId="4807D7B3" w:rsidR="00E72A75" w:rsidRDefault="003F5C70" w:rsidP="00F93CBA">
      <w:r>
        <w:t>DRS</w:t>
      </w:r>
      <w:r w:rsidR="00785AB0">
        <w:t xml:space="preserve"> currently </w:t>
      </w:r>
      <w:proofErr w:type="gramStart"/>
      <w:r w:rsidR="005F2582">
        <w:t>indexes</w:t>
      </w:r>
      <w:proofErr w:type="gramEnd"/>
      <w:r w:rsidR="005F2582">
        <w:t xml:space="preserve"> </w:t>
      </w:r>
      <w:r w:rsidR="00A40E59">
        <w:t xml:space="preserve">the full text of </w:t>
      </w:r>
      <w:r w:rsidR="005F2582">
        <w:t>all</w:t>
      </w:r>
      <w:r w:rsidR="00A40E59">
        <w:t xml:space="preserve"> </w:t>
      </w:r>
      <w:r w:rsidR="00700B56">
        <w:t>PDF</w:t>
      </w:r>
      <w:r w:rsidR="00F21937">
        <w:t xml:space="preserve"> </w:t>
      </w:r>
      <w:r w:rsidR="005F2582">
        <w:t xml:space="preserve">and </w:t>
      </w:r>
      <w:r w:rsidR="00A40E59">
        <w:t xml:space="preserve">Text </w:t>
      </w:r>
      <w:r w:rsidR="00F21937">
        <w:t>document</w:t>
      </w:r>
      <w:r w:rsidR="00A40E59">
        <w:t>s</w:t>
      </w:r>
      <w:r w:rsidR="0049699A">
        <w:t xml:space="preserve"> regardless of their secure storage designation</w:t>
      </w:r>
      <w:r w:rsidR="005F2582">
        <w:t>. Since</w:t>
      </w:r>
      <w:r w:rsidR="00AC6915">
        <w:t>,</w:t>
      </w:r>
      <w:r w:rsidR="005F2582">
        <w:t xml:space="preserve"> </w:t>
      </w:r>
      <w:r w:rsidR="00AC6915">
        <w:t xml:space="preserve">for security reasons, </w:t>
      </w:r>
      <w:r w:rsidR="005F2582">
        <w:t xml:space="preserve">the full text of </w:t>
      </w:r>
      <w:r w:rsidR="00AC6915">
        <w:t>any</w:t>
      </w:r>
      <w:r w:rsidR="005F2582">
        <w:t xml:space="preserve"> attachments that have been designated as requiring secure storage should not be indexed</w:t>
      </w:r>
      <w:r w:rsidR="00AC6915">
        <w:t xml:space="preserve">, </w:t>
      </w:r>
      <w:r w:rsidR="000C3FD3">
        <w:t xml:space="preserve">this will be corrected </w:t>
      </w:r>
      <w:r w:rsidR="00484AB7">
        <w:t>before EAS moves to production</w:t>
      </w:r>
      <w:r w:rsidR="000C3FD3">
        <w:t>:</w:t>
      </w:r>
      <w:r w:rsidR="005F2582">
        <w:t xml:space="preserve"> </w:t>
      </w:r>
      <w:r w:rsidR="000C3FD3">
        <w:t>In production, n</w:t>
      </w:r>
      <w:r w:rsidR="005F2582">
        <w:t>o</w:t>
      </w:r>
      <w:r w:rsidR="0049699A">
        <w:t xml:space="preserve"> files</w:t>
      </w:r>
      <w:r w:rsidR="00484AB7">
        <w:t xml:space="preserve"> </w:t>
      </w:r>
      <w:r w:rsidR="000C3FD3">
        <w:t xml:space="preserve">that are </w:t>
      </w:r>
      <w:r w:rsidR="00484AB7">
        <w:t xml:space="preserve">designated as “Secure storage required” will be indexed. </w:t>
      </w:r>
    </w:p>
    <w:p w14:paraId="4B5677A1" w14:textId="77777777" w:rsidR="005F2582" w:rsidRDefault="005F2582" w:rsidP="00F93CBA"/>
    <w:p w14:paraId="4F3838C6" w14:textId="59B406C2" w:rsidR="00F93CBA" w:rsidRDefault="00F93CBA" w:rsidP="00F93CBA">
      <w:r>
        <w:t xml:space="preserve">A DRS process scans for viruses and creates </w:t>
      </w:r>
      <w:r w:rsidR="00F52357">
        <w:t>a metadata flag</w:t>
      </w:r>
      <w:r w:rsidR="000C3FD3">
        <w:t xml:space="preserve"> called</w:t>
      </w:r>
      <w:r w:rsidR="00F52357">
        <w:t xml:space="preserve"> </w:t>
      </w:r>
      <w:r>
        <w:t>“admin flag”</w:t>
      </w:r>
      <w:r w:rsidR="005F2582">
        <w:t xml:space="preserve"> </w:t>
      </w:r>
      <w:r>
        <w:t xml:space="preserve">if a virus is found. The admin flag is added to the </w:t>
      </w:r>
      <w:r w:rsidR="00F52357">
        <w:t xml:space="preserve">DRS </w:t>
      </w:r>
      <w:r>
        <w:t xml:space="preserve">Oracle database, the </w:t>
      </w:r>
      <w:proofErr w:type="spellStart"/>
      <w:r>
        <w:t>Solr</w:t>
      </w:r>
      <w:proofErr w:type="spellEnd"/>
      <w:r>
        <w:t xml:space="preserve"> index, and the </w:t>
      </w:r>
      <w:r w:rsidR="00F52357">
        <w:t xml:space="preserve">metadata </w:t>
      </w:r>
      <w:r>
        <w:t>descriptor.</w:t>
      </w:r>
    </w:p>
    <w:p w14:paraId="3AE6E33D" w14:textId="77777777" w:rsidR="006F2B80" w:rsidRDefault="006F2B80" w:rsidP="00F93CBA"/>
    <w:p w14:paraId="46A876CC" w14:textId="77777777" w:rsidR="006F2B80" w:rsidRDefault="00F52357" w:rsidP="00F93CBA">
      <w:r>
        <w:t xml:space="preserve">The status of the batch load into the DRS </w:t>
      </w:r>
      <w:r w:rsidR="004A5593">
        <w:t xml:space="preserve">(either success or failure) is sent by email to all email addresses configured for the account. </w:t>
      </w:r>
    </w:p>
    <w:p w14:paraId="47E24F91" w14:textId="77777777" w:rsidR="00F93CBA" w:rsidRDefault="00F93CBA" w:rsidP="00F93CBA">
      <w:pPr>
        <w:ind w:left="360"/>
      </w:pPr>
    </w:p>
    <w:p w14:paraId="50135740" w14:textId="77777777" w:rsidR="00484AB7" w:rsidRDefault="00484AB7" w:rsidP="00484AB7">
      <w:pPr>
        <w:pStyle w:val="ListParagraph"/>
        <w:numPr>
          <w:ilvl w:val="0"/>
          <w:numId w:val="1"/>
        </w:numPr>
      </w:pPr>
      <w:r>
        <w:t>Archivist</w:t>
      </w:r>
      <w:r w:rsidR="00C05CF4">
        <w:t xml:space="preserve">s </w:t>
      </w:r>
      <w:r>
        <w:t>manage</w:t>
      </w:r>
      <w:r w:rsidR="00C05CF4">
        <w:t xml:space="preserve"> and download</w:t>
      </w:r>
      <w:r>
        <w:t xml:space="preserve"> DRS </w:t>
      </w:r>
      <w:r w:rsidR="00972B4C">
        <w:t xml:space="preserve">content </w:t>
      </w:r>
      <w:r>
        <w:t>including email messages and attachments through the DRS Web Admin staff user interface</w:t>
      </w:r>
    </w:p>
    <w:p w14:paraId="11070978" w14:textId="6D2524E8" w:rsidR="00324CEA" w:rsidRDefault="00476B33" w:rsidP="00324CEA">
      <w:r>
        <w:t xml:space="preserve">Once the </w:t>
      </w:r>
      <w:r w:rsidR="00972B4C">
        <w:t xml:space="preserve">DRS </w:t>
      </w:r>
      <w:r>
        <w:t>loader process has completed, a</w:t>
      </w:r>
      <w:r w:rsidR="00484AB7">
        <w:t>uthorized DRS accountholders will be able to modify m</w:t>
      </w:r>
      <w:r w:rsidR="00C14422">
        <w:t>ost</w:t>
      </w:r>
      <w:r w:rsidR="00484AB7">
        <w:t xml:space="preserve"> metadata related to their email collections through the DRS Web Admin, but will not be able </w:t>
      </w:r>
      <w:r w:rsidR="008D2562">
        <w:t xml:space="preserve">to </w:t>
      </w:r>
      <w:r w:rsidR="000C3FD3">
        <w:t xml:space="preserve">add, </w:t>
      </w:r>
      <w:r w:rsidR="004D6161">
        <w:t>remove or change a “Secure storage required” designation</w:t>
      </w:r>
      <w:r w:rsidR="008D2562">
        <w:t xml:space="preserve">. </w:t>
      </w:r>
      <w:r w:rsidR="000C3FD3">
        <w:t>In the current architecture, o</w:t>
      </w:r>
      <w:r w:rsidR="004D6161">
        <w:t xml:space="preserve">nce </w:t>
      </w:r>
      <w:r w:rsidR="000C3FD3">
        <w:t xml:space="preserve">content is stored in the </w:t>
      </w:r>
      <w:r w:rsidR="00972B4C">
        <w:t>DRS</w:t>
      </w:r>
      <w:r w:rsidR="004D6161">
        <w:t xml:space="preserve">, </w:t>
      </w:r>
      <w:r w:rsidR="000C3FD3">
        <w:t>i</w:t>
      </w:r>
      <w:r w:rsidR="004D6161">
        <w:t xml:space="preserve">t cannot be </w:t>
      </w:r>
      <w:r w:rsidR="00DE6DDB">
        <w:t xml:space="preserve">transferred </w:t>
      </w:r>
      <w:r w:rsidR="009B7CC2">
        <w:t xml:space="preserve">from </w:t>
      </w:r>
      <w:r w:rsidR="004D6161">
        <w:t xml:space="preserve">standard </w:t>
      </w:r>
      <w:r w:rsidR="009B7CC2">
        <w:t xml:space="preserve">to </w:t>
      </w:r>
      <w:r w:rsidR="004D6161">
        <w:t>secure storage</w:t>
      </w:r>
      <w:r w:rsidR="009B7CC2">
        <w:t xml:space="preserve"> or vice versa</w:t>
      </w:r>
      <w:r w:rsidR="004D6161">
        <w:t xml:space="preserve">. </w:t>
      </w:r>
      <w:r w:rsidR="00DE6DDB">
        <w:t xml:space="preserve">In </w:t>
      </w:r>
      <w:r w:rsidR="009B7CC2">
        <w:t xml:space="preserve">the </w:t>
      </w:r>
      <w:r w:rsidR="00DE6DDB">
        <w:t xml:space="preserve">DRS Web Admin, authorized DRS accountholders will be able to download email </w:t>
      </w:r>
      <w:r w:rsidR="00DE6DDB">
        <w:lastRenderedPageBreak/>
        <w:t xml:space="preserve">messages and attachments </w:t>
      </w:r>
      <w:r w:rsidR="00A672FA">
        <w:t xml:space="preserve">along with their </w:t>
      </w:r>
      <w:r w:rsidR="009B7CC2">
        <w:t xml:space="preserve">associated metadata </w:t>
      </w:r>
      <w:r w:rsidR="00A672FA">
        <w:t>descriptors</w:t>
      </w:r>
      <w:r w:rsidR="000C3FD3">
        <w:t xml:space="preserve">. This </w:t>
      </w:r>
      <w:r w:rsidR="00C14422">
        <w:t>functionality has not yet been implemented for email messages and attachments designated as needing secure storage</w:t>
      </w:r>
      <w:r w:rsidR="00392AAF">
        <w:t>.</w:t>
      </w:r>
      <w:r w:rsidR="00A672FA">
        <w:t xml:space="preserve"> (</w:t>
      </w:r>
      <w:proofErr w:type="gramStart"/>
      <w:r w:rsidR="00A672FA" w:rsidRPr="00A672FA">
        <w:rPr>
          <w:i/>
        </w:rPr>
        <w:t>see</w:t>
      </w:r>
      <w:proofErr w:type="gramEnd"/>
      <w:r w:rsidR="00A672FA" w:rsidRPr="00A672FA">
        <w:rPr>
          <w:i/>
        </w:rPr>
        <w:t xml:space="preserve"> </w:t>
      </w:r>
      <w:r w:rsidR="00A672FA">
        <w:t>9 above for more details about descriptor</w:t>
      </w:r>
      <w:r w:rsidR="008D2562">
        <w:t>s</w:t>
      </w:r>
      <w:r w:rsidR="00A672FA">
        <w:t>).</w:t>
      </w:r>
      <w:r w:rsidR="00DE6DDB">
        <w:t xml:space="preserve"> </w:t>
      </w:r>
      <w:r w:rsidR="002B6B0D" w:rsidRPr="002B6B0D">
        <w:rPr>
          <w:highlight w:val="yellow"/>
        </w:rPr>
        <w:t xml:space="preserve">[Refer to EAS Best Practices re: mediated access </w:t>
      </w:r>
      <w:proofErr w:type="gramStart"/>
      <w:r w:rsidR="002B6B0D" w:rsidRPr="002B6B0D">
        <w:rPr>
          <w:highlight w:val="yellow"/>
        </w:rPr>
        <w:t>here]</w:t>
      </w:r>
      <w:r w:rsidR="00566728">
        <w:t>System and Archivist Best Practices?</w:t>
      </w:r>
      <w:bookmarkStart w:id="3" w:name="_GoBack"/>
      <w:bookmarkEnd w:id="3"/>
      <w:proofErr w:type="gramEnd"/>
    </w:p>
    <w:p w14:paraId="5603048D" w14:textId="77777777" w:rsidR="00DE6DDB" w:rsidRDefault="00DE6DDB" w:rsidP="00324CEA"/>
    <w:p w14:paraId="4CD28BC2" w14:textId="77777777" w:rsidR="00324CEA" w:rsidRPr="00476B33" w:rsidRDefault="009C064A" w:rsidP="00324CEA">
      <w:pPr>
        <w:pStyle w:val="ListParagraph"/>
        <w:numPr>
          <w:ilvl w:val="0"/>
          <w:numId w:val="1"/>
        </w:numPr>
      </w:pPr>
      <w:r>
        <w:t>DRS d</w:t>
      </w:r>
      <w:r w:rsidR="00DE6DDB" w:rsidRPr="00476B33">
        <w:t>elivery services</w:t>
      </w:r>
      <w:r>
        <w:t xml:space="preserve"> render content to web browsers</w:t>
      </w:r>
    </w:p>
    <w:p w14:paraId="444878F4" w14:textId="6D0E3094" w:rsidR="00476B33" w:rsidRDefault="00476B33" w:rsidP="00776096">
      <w:pPr>
        <w:widowControl w:val="0"/>
        <w:tabs>
          <w:tab w:val="left" w:pos="220"/>
          <w:tab w:val="left" w:pos="720"/>
        </w:tabs>
        <w:autoSpaceDE w:val="0"/>
        <w:autoSpaceDN w:val="0"/>
        <w:adjustRightInd w:val="0"/>
      </w:pPr>
      <w:r>
        <w:t xml:space="preserve">In the current </w:t>
      </w:r>
      <w:r w:rsidR="009B7CC2">
        <w:t xml:space="preserve">DRS </w:t>
      </w:r>
      <w:r>
        <w:t xml:space="preserve">architecture, the only DRS </w:t>
      </w:r>
      <w:r w:rsidR="00004CD4">
        <w:t xml:space="preserve">delivery service </w:t>
      </w:r>
      <w:r>
        <w:t>capable of delivering email messages is the File Delivery Service (FDS)</w:t>
      </w:r>
      <w:r w:rsidR="00907E36">
        <w:t>:</w:t>
      </w:r>
      <w:r w:rsidR="00C14422">
        <w:t xml:space="preserve"> </w:t>
      </w:r>
      <w:r w:rsidR="00743BB8">
        <w:t>email messages</w:t>
      </w:r>
      <w:r w:rsidR="00743BB8" w:rsidRPr="00743BB8">
        <w:t xml:space="preserve"> in secure storage will not be delivered to </w:t>
      </w:r>
      <w:r w:rsidR="00683F42">
        <w:t>users</w:t>
      </w:r>
      <w:r w:rsidR="00743BB8" w:rsidRPr="00743BB8">
        <w:t>. </w:t>
      </w:r>
      <w:r w:rsidR="00743BB8">
        <w:t xml:space="preserve">Email messages in </w:t>
      </w:r>
      <w:r w:rsidR="00743BB8" w:rsidRPr="00743BB8">
        <w:t>standard storage w</w:t>
      </w:r>
      <w:r w:rsidR="00743BB8">
        <w:t xml:space="preserve">ill behave according to the DRS </w:t>
      </w:r>
      <w:r w:rsidR="00004CD4">
        <w:t xml:space="preserve">metadata access flag </w:t>
      </w:r>
      <w:r w:rsidR="00743BB8">
        <w:t xml:space="preserve">setting. </w:t>
      </w:r>
      <w:r w:rsidR="001B1431">
        <w:t>Content</w:t>
      </w:r>
      <w:r w:rsidR="00743BB8">
        <w:t xml:space="preserve"> with </w:t>
      </w:r>
      <w:r w:rsidR="00743BB8" w:rsidRPr="00743BB8">
        <w:t xml:space="preserve">an </w:t>
      </w:r>
      <w:r w:rsidR="00004CD4">
        <w:t>a</w:t>
      </w:r>
      <w:r w:rsidR="00004CD4" w:rsidRPr="00743BB8">
        <w:t xml:space="preserve">ccess </w:t>
      </w:r>
      <w:r w:rsidR="00004CD4">
        <w:t>f</w:t>
      </w:r>
      <w:r w:rsidR="00004CD4" w:rsidRPr="00743BB8">
        <w:t xml:space="preserve">lag </w:t>
      </w:r>
      <w:r w:rsidR="00743BB8" w:rsidRPr="00743BB8">
        <w:t>set to "N" will not be delivered to a web browser</w:t>
      </w:r>
      <w:r w:rsidR="00743BB8">
        <w:t xml:space="preserve">; </w:t>
      </w:r>
      <w:r w:rsidR="001B1431">
        <w:t xml:space="preserve">content </w:t>
      </w:r>
      <w:r w:rsidR="00743BB8">
        <w:t xml:space="preserve">with </w:t>
      </w:r>
      <w:r w:rsidR="00743BB8" w:rsidRPr="00743BB8">
        <w:t xml:space="preserve">an </w:t>
      </w:r>
      <w:r w:rsidR="001B1431">
        <w:t>a</w:t>
      </w:r>
      <w:r w:rsidR="001B1431" w:rsidRPr="00743BB8">
        <w:t xml:space="preserve">ccess </w:t>
      </w:r>
      <w:r w:rsidR="001B1431">
        <w:t>f</w:t>
      </w:r>
      <w:r w:rsidR="001B1431" w:rsidRPr="00743BB8">
        <w:t xml:space="preserve">lag </w:t>
      </w:r>
      <w:r w:rsidR="00743BB8" w:rsidRPr="00743BB8">
        <w:t>set to "R" will be delivered to a web browser after</w:t>
      </w:r>
      <w:r w:rsidR="00E30467">
        <w:t xml:space="preserve"> </w:t>
      </w:r>
      <w:r w:rsidR="00683F42">
        <w:t>authentication via</w:t>
      </w:r>
      <w:r w:rsidR="00743BB8" w:rsidRPr="00743BB8">
        <w:t xml:space="preserve"> a Harvard ID and PIN</w:t>
      </w:r>
      <w:r w:rsidR="00743BB8">
        <w:t xml:space="preserve">; and </w:t>
      </w:r>
      <w:r w:rsidR="001B1431">
        <w:t xml:space="preserve">content </w:t>
      </w:r>
      <w:r w:rsidR="00743BB8">
        <w:t>with a</w:t>
      </w:r>
      <w:r w:rsidR="00743BB8" w:rsidRPr="00743BB8">
        <w:t xml:space="preserve">n </w:t>
      </w:r>
      <w:r w:rsidR="001B1431">
        <w:t>a</w:t>
      </w:r>
      <w:r w:rsidR="001B1431" w:rsidRPr="00743BB8">
        <w:t xml:space="preserve">ccess </w:t>
      </w:r>
      <w:r w:rsidR="001B1431">
        <w:t>f</w:t>
      </w:r>
      <w:r w:rsidR="001B1431" w:rsidRPr="00743BB8">
        <w:t xml:space="preserve">lag </w:t>
      </w:r>
      <w:r w:rsidR="00743BB8" w:rsidRPr="00743BB8">
        <w:t>set to "P" will be delivered to any web browser. </w:t>
      </w:r>
    </w:p>
    <w:p w14:paraId="08620615" w14:textId="77777777" w:rsidR="00907E36" w:rsidRDefault="00907E36" w:rsidP="00743BB8"/>
    <w:p w14:paraId="2B54FC90" w14:textId="09410477" w:rsidR="00476B33" w:rsidRDefault="00907E36" w:rsidP="00743BB8">
      <w:r>
        <w:t>It is envisioned that a delivery service for email messages will be implemented in the future.</w:t>
      </w:r>
    </w:p>
    <w:p w14:paraId="4F83A51C" w14:textId="77777777" w:rsidR="00907E36" w:rsidRDefault="00907E36" w:rsidP="000D252B">
      <w:pPr>
        <w:widowControl w:val="0"/>
        <w:autoSpaceDE w:val="0"/>
        <w:autoSpaceDN w:val="0"/>
        <w:adjustRightInd w:val="0"/>
      </w:pPr>
    </w:p>
    <w:p w14:paraId="7669E492" w14:textId="7D01DA93" w:rsidR="00290EBE" w:rsidRPr="000D252B" w:rsidRDefault="00A16631" w:rsidP="000D252B">
      <w:pPr>
        <w:widowControl w:val="0"/>
        <w:autoSpaceDE w:val="0"/>
        <w:autoSpaceDN w:val="0"/>
        <w:adjustRightInd w:val="0"/>
      </w:pPr>
      <w:r w:rsidRPr="00A16631">
        <w:t xml:space="preserve">Email attachments </w:t>
      </w:r>
      <w:r w:rsidR="005B725B">
        <w:t xml:space="preserve">can be </w:t>
      </w:r>
      <w:r w:rsidR="00720D1A">
        <w:t xml:space="preserve">of </w:t>
      </w:r>
      <w:r w:rsidR="005B725B">
        <w:t xml:space="preserve">any format, </w:t>
      </w:r>
      <w:r w:rsidR="00683F42">
        <w:t xml:space="preserve">and </w:t>
      </w:r>
      <w:r w:rsidR="00720D1A">
        <w:t xml:space="preserve">are deposited </w:t>
      </w:r>
      <w:r w:rsidR="00683F42">
        <w:t xml:space="preserve">to the </w:t>
      </w:r>
      <w:r w:rsidR="00720D1A">
        <w:t xml:space="preserve">DRS as one of the following content models: Still Image, Text, Document, Audio, </w:t>
      </w:r>
      <w:r w:rsidR="009C4E01">
        <w:t xml:space="preserve">or </w:t>
      </w:r>
      <w:r w:rsidR="00720D1A">
        <w:t xml:space="preserve">Opaque. Attachments that conform to the Still Image, Text, Document and Audio content models are capable of being rendered by DRS delivery services, specifically: </w:t>
      </w:r>
      <w:r w:rsidR="009C4E01">
        <w:t xml:space="preserve">the </w:t>
      </w:r>
      <w:r w:rsidR="00720D1A" w:rsidRPr="00720D1A">
        <w:t xml:space="preserve">Image Delivery Service (IDS), </w:t>
      </w:r>
      <w:r w:rsidR="009C4E01">
        <w:t xml:space="preserve">the </w:t>
      </w:r>
      <w:r w:rsidR="00720D1A">
        <w:t xml:space="preserve">File Delivery Service (FDS), and </w:t>
      </w:r>
      <w:r w:rsidR="009C4E01">
        <w:t xml:space="preserve">the </w:t>
      </w:r>
      <w:r w:rsidR="00720D1A" w:rsidRPr="00720D1A">
        <w:t>Streaming Delivery Service (SDS)</w:t>
      </w:r>
      <w:r w:rsidR="00720D1A">
        <w:t xml:space="preserve">. Each of these </w:t>
      </w:r>
      <w:r w:rsidR="000D252B">
        <w:t xml:space="preserve">delivery services </w:t>
      </w:r>
      <w:r w:rsidR="00720D1A" w:rsidRPr="00A16631">
        <w:t xml:space="preserve">checks the DRS </w:t>
      </w:r>
      <w:r w:rsidR="009C4E01">
        <w:t>a</w:t>
      </w:r>
      <w:r w:rsidR="009C4E01" w:rsidRPr="00A16631">
        <w:t xml:space="preserve">ccess </w:t>
      </w:r>
      <w:r w:rsidR="009C4E01">
        <w:t>f</w:t>
      </w:r>
      <w:r w:rsidR="009C4E01" w:rsidRPr="00A16631">
        <w:t xml:space="preserve">lag </w:t>
      </w:r>
      <w:r w:rsidR="00720D1A" w:rsidRPr="00A16631">
        <w:t xml:space="preserve">before delivering content to </w:t>
      </w:r>
      <w:r w:rsidR="009C4E01">
        <w:t>users</w:t>
      </w:r>
      <w:r w:rsidR="00720D1A" w:rsidRPr="00A16631">
        <w:t xml:space="preserve"> and deliver</w:t>
      </w:r>
      <w:r w:rsidR="00720D1A">
        <w:t>s</w:t>
      </w:r>
      <w:r w:rsidR="00720D1A" w:rsidRPr="00A16631">
        <w:t xml:space="preserve"> content</w:t>
      </w:r>
      <w:r w:rsidR="00720D1A">
        <w:t xml:space="preserve"> only from DRS standard storage</w:t>
      </w:r>
      <w:r w:rsidR="000C3FD3">
        <w:t xml:space="preserve"> (attachments</w:t>
      </w:r>
      <w:r w:rsidR="000C3FD3" w:rsidRPr="00743BB8">
        <w:t xml:space="preserve"> in secure storage will not be delivered to </w:t>
      </w:r>
      <w:r w:rsidR="000C3FD3">
        <w:t>users)</w:t>
      </w:r>
      <w:r w:rsidR="000D252B">
        <w:t xml:space="preserve">. </w:t>
      </w:r>
      <w:r w:rsidR="000C3FD3">
        <w:t xml:space="preserve"> </w:t>
      </w:r>
      <w:r w:rsidR="0005491F" w:rsidRPr="0005491F">
        <w:rPr>
          <w:highlight w:val="green"/>
        </w:rPr>
        <w:t>[Grainne – confirm that FDS will not deliver out of FDS]</w:t>
      </w:r>
    </w:p>
    <w:p w14:paraId="5772A116" w14:textId="77777777" w:rsidR="000D252B" w:rsidRPr="000D252B" w:rsidRDefault="000D252B" w:rsidP="00290EBE">
      <w:pPr>
        <w:widowControl w:val="0"/>
        <w:tabs>
          <w:tab w:val="left" w:pos="220"/>
          <w:tab w:val="left" w:pos="720"/>
        </w:tabs>
        <w:autoSpaceDE w:val="0"/>
        <w:autoSpaceDN w:val="0"/>
        <w:adjustRightInd w:val="0"/>
        <w:ind w:left="360"/>
      </w:pPr>
    </w:p>
    <w:p w14:paraId="639AA022" w14:textId="3092732D" w:rsidR="00A16631" w:rsidRDefault="00C05CF4" w:rsidP="00A16631">
      <w:pPr>
        <w:widowControl w:val="0"/>
        <w:tabs>
          <w:tab w:val="left" w:pos="220"/>
          <w:tab w:val="left" w:pos="720"/>
        </w:tabs>
        <w:autoSpaceDE w:val="0"/>
        <w:autoSpaceDN w:val="0"/>
        <w:adjustRightInd w:val="0"/>
      </w:pPr>
      <w:r>
        <w:t>A</w:t>
      </w:r>
      <w:r w:rsidR="00A16631">
        <w:t xml:space="preserve">ttachments in </w:t>
      </w:r>
      <w:r w:rsidR="00A16631" w:rsidRPr="00743BB8">
        <w:t>standard storage w</w:t>
      </w:r>
      <w:r w:rsidR="00A16631">
        <w:t xml:space="preserve">ill </w:t>
      </w:r>
      <w:r>
        <w:t xml:space="preserve">be delivered </w:t>
      </w:r>
      <w:r w:rsidR="00A16631">
        <w:t xml:space="preserve">according to the DRS </w:t>
      </w:r>
      <w:r w:rsidR="00EB7DEB">
        <w:t xml:space="preserve">access flag </w:t>
      </w:r>
      <w:r w:rsidR="00A16631">
        <w:t>setting</w:t>
      </w:r>
      <w:r>
        <w:t>:</w:t>
      </w:r>
      <w:r w:rsidR="00A16631">
        <w:t xml:space="preserve"> </w:t>
      </w:r>
      <w:r w:rsidR="00EB7DEB">
        <w:t>content</w:t>
      </w:r>
      <w:r w:rsidR="00777A70">
        <w:t xml:space="preserve"> </w:t>
      </w:r>
      <w:r w:rsidR="00A16631">
        <w:t xml:space="preserve">with </w:t>
      </w:r>
      <w:r w:rsidR="00A16631" w:rsidRPr="00743BB8">
        <w:t xml:space="preserve">an </w:t>
      </w:r>
      <w:r w:rsidR="00EB7DEB">
        <w:t>a</w:t>
      </w:r>
      <w:r w:rsidR="00EB7DEB" w:rsidRPr="00743BB8">
        <w:t xml:space="preserve">ccess </w:t>
      </w:r>
      <w:r w:rsidR="00EB7DEB">
        <w:t>f</w:t>
      </w:r>
      <w:r w:rsidR="00EB7DEB" w:rsidRPr="00743BB8">
        <w:t xml:space="preserve">lag </w:t>
      </w:r>
      <w:r w:rsidR="00A16631" w:rsidRPr="00743BB8">
        <w:t>set to "N" will not be delivered to a web browser</w:t>
      </w:r>
      <w:r>
        <w:t xml:space="preserve">. </w:t>
      </w:r>
      <w:r w:rsidR="00EB7DEB">
        <w:t xml:space="preserve">Content </w:t>
      </w:r>
      <w:r w:rsidR="00A16631">
        <w:t xml:space="preserve">with </w:t>
      </w:r>
      <w:r w:rsidR="00A16631" w:rsidRPr="00743BB8">
        <w:t xml:space="preserve">an </w:t>
      </w:r>
      <w:r w:rsidR="00EB7DEB">
        <w:t>a</w:t>
      </w:r>
      <w:r w:rsidR="00EB7DEB" w:rsidRPr="00743BB8">
        <w:t xml:space="preserve">ccess </w:t>
      </w:r>
      <w:r w:rsidR="00EB7DEB">
        <w:t>f</w:t>
      </w:r>
      <w:r w:rsidR="00EB7DEB" w:rsidRPr="00743BB8">
        <w:t xml:space="preserve">lag </w:t>
      </w:r>
      <w:r w:rsidR="00A16631" w:rsidRPr="00743BB8">
        <w:t xml:space="preserve">set to "R" will be delivered to a web browser after </w:t>
      </w:r>
      <w:r w:rsidR="00EA2DD4">
        <w:t>authentication via</w:t>
      </w:r>
      <w:r w:rsidR="00A16631" w:rsidRPr="00743BB8">
        <w:t xml:space="preserve"> a Harvard ID and PIN</w:t>
      </w:r>
      <w:r>
        <w:t xml:space="preserve">. </w:t>
      </w:r>
      <w:r w:rsidR="00EB7DEB">
        <w:t xml:space="preserve">Content </w:t>
      </w:r>
      <w:r w:rsidR="00A16631">
        <w:t>with a</w:t>
      </w:r>
      <w:r w:rsidR="00A16631" w:rsidRPr="00743BB8">
        <w:t xml:space="preserve">n </w:t>
      </w:r>
      <w:r w:rsidR="00EB7DEB">
        <w:t>a</w:t>
      </w:r>
      <w:r w:rsidR="00EB7DEB" w:rsidRPr="00743BB8">
        <w:t xml:space="preserve">ccess </w:t>
      </w:r>
      <w:r w:rsidR="00EB7DEB">
        <w:t>f</w:t>
      </w:r>
      <w:r w:rsidR="00EB7DEB" w:rsidRPr="00743BB8">
        <w:t xml:space="preserve">lag </w:t>
      </w:r>
      <w:r w:rsidR="00A16631" w:rsidRPr="00743BB8">
        <w:t>set to "P"</w:t>
      </w:r>
      <w:r w:rsidR="00E30467">
        <w:t xml:space="preserve"> </w:t>
      </w:r>
      <w:r w:rsidR="00A16631" w:rsidRPr="00743BB8">
        <w:t>will be delivered to any web browser. </w:t>
      </w:r>
    </w:p>
    <w:p w14:paraId="3DFE1BB5" w14:textId="77777777" w:rsidR="00777A70" w:rsidRDefault="00777A70" w:rsidP="000D252B">
      <w:pPr>
        <w:widowControl w:val="0"/>
        <w:autoSpaceDE w:val="0"/>
        <w:autoSpaceDN w:val="0"/>
        <w:adjustRightInd w:val="0"/>
      </w:pPr>
    </w:p>
    <w:p w14:paraId="5879C30C" w14:textId="77777777" w:rsidR="00777A70" w:rsidRDefault="000D252B" w:rsidP="000D252B">
      <w:pPr>
        <w:widowControl w:val="0"/>
        <w:autoSpaceDE w:val="0"/>
        <w:autoSpaceDN w:val="0"/>
        <w:adjustRightInd w:val="0"/>
      </w:pPr>
      <w:r>
        <w:t xml:space="preserve">Attachments </w:t>
      </w:r>
      <w:r w:rsidR="00777A70">
        <w:t xml:space="preserve">that are stored in standard DRS storage and </w:t>
      </w:r>
      <w:r>
        <w:t xml:space="preserve">conform to the Text </w:t>
      </w:r>
      <w:r w:rsidR="00777A70">
        <w:t xml:space="preserve">or </w:t>
      </w:r>
      <w:r>
        <w:t xml:space="preserve">Document content models will be </w:t>
      </w:r>
      <w:r w:rsidR="00777A70">
        <w:t xml:space="preserve">indexed and </w:t>
      </w:r>
      <w:r>
        <w:t xml:space="preserve">searchable by the </w:t>
      </w:r>
      <w:r w:rsidRPr="000D252B">
        <w:t xml:space="preserve">Full </w:t>
      </w:r>
      <w:r w:rsidR="00305F03">
        <w:t>T</w:t>
      </w:r>
      <w:r w:rsidRPr="000D252B">
        <w:t>ext Search Service (FTS)</w:t>
      </w:r>
      <w:r w:rsidR="00777A70">
        <w:t xml:space="preserve">, and may be delivered by FDS, but with the same delivery behavior based on the DRS </w:t>
      </w:r>
      <w:r w:rsidR="00236E7D">
        <w:t xml:space="preserve">access flag </w:t>
      </w:r>
      <w:r w:rsidR="00777A70">
        <w:t xml:space="preserve">setting as described above. </w:t>
      </w:r>
      <w:r w:rsidR="006F5B8C">
        <w:t xml:space="preserve">Attachments in DRS secure storage will not be indexed and therefore </w:t>
      </w:r>
      <w:r w:rsidR="00EA2DD4">
        <w:t xml:space="preserve">are </w:t>
      </w:r>
      <w:r w:rsidR="006F5B8C">
        <w:t>not searchable by FTS.</w:t>
      </w:r>
      <w:r w:rsidR="00777A70">
        <w:t xml:space="preserve">  </w:t>
      </w:r>
      <w:r w:rsidRPr="000D252B">
        <w:t xml:space="preserve"> </w:t>
      </w:r>
    </w:p>
    <w:p w14:paraId="523C8A76" w14:textId="77777777" w:rsidR="00777A70" w:rsidRDefault="00777A70" w:rsidP="000D252B">
      <w:pPr>
        <w:widowControl w:val="0"/>
        <w:autoSpaceDE w:val="0"/>
        <w:autoSpaceDN w:val="0"/>
        <w:adjustRightInd w:val="0"/>
      </w:pPr>
    </w:p>
    <w:p w14:paraId="7798A84E" w14:textId="1E55004E" w:rsidR="00863061" w:rsidRDefault="000D252B" w:rsidP="00874C0A">
      <w:pPr>
        <w:widowControl w:val="0"/>
        <w:autoSpaceDE w:val="0"/>
        <w:autoSpaceDN w:val="0"/>
        <w:adjustRightInd w:val="0"/>
      </w:pPr>
      <w:r>
        <w:t xml:space="preserve">If an attachment does not conform to </w:t>
      </w:r>
      <w:r w:rsidR="00777A70">
        <w:t xml:space="preserve">the Still Image, Text, Document and Audio content models, it will be deposited </w:t>
      </w:r>
      <w:r w:rsidR="00236E7D">
        <w:t xml:space="preserve">to the </w:t>
      </w:r>
      <w:r w:rsidR="00777A70">
        <w:t>DRS as an Opaque object.</w:t>
      </w:r>
      <w:r>
        <w:t xml:space="preserve"> </w:t>
      </w:r>
      <w:proofErr w:type="gramStart"/>
      <w:r w:rsidR="00236E7D">
        <w:t>Any content</w:t>
      </w:r>
      <w:r w:rsidR="007B335F">
        <w:t xml:space="preserve">, </w:t>
      </w:r>
      <w:r w:rsidR="00B0016F">
        <w:t>including Opaque</w:t>
      </w:r>
      <w:r w:rsidR="00907E36">
        <w:t xml:space="preserve"> objects</w:t>
      </w:r>
      <w:r w:rsidR="007B335F">
        <w:t xml:space="preserve">, </w:t>
      </w:r>
      <w:r w:rsidR="00392AAF">
        <w:t xml:space="preserve">can be downloaded by authorized DRS accountholders using </w:t>
      </w:r>
      <w:r w:rsidR="00236E7D">
        <w:t xml:space="preserve">the </w:t>
      </w:r>
      <w:r w:rsidR="00392AAF">
        <w:t>DRS Web Admin</w:t>
      </w:r>
      <w:proofErr w:type="gramEnd"/>
      <w:r w:rsidR="00863061">
        <w:t xml:space="preserve"> </w:t>
      </w:r>
      <w:r w:rsidR="00874C0A">
        <w:t>(</w:t>
      </w:r>
      <w:r w:rsidR="007B335F">
        <w:t xml:space="preserve">as </w:t>
      </w:r>
      <w:r w:rsidR="00874C0A">
        <w:t>described in #11).</w:t>
      </w:r>
    </w:p>
    <w:p w14:paraId="367DB791" w14:textId="77777777" w:rsidR="00324CEA" w:rsidRDefault="00324CEA" w:rsidP="00324CEA">
      <w:pPr>
        <w:ind w:left="360"/>
      </w:pPr>
    </w:p>
    <w:p w14:paraId="0FF7F9A4" w14:textId="77777777" w:rsidR="00914D55" w:rsidRDefault="00464AE4" w:rsidP="00914D55">
      <w:pPr>
        <w:pStyle w:val="ListParagraph"/>
        <w:numPr>
          <w:ilvl w:val="0"/>
          <w:numId w:val="1"/>
        </w:numPr>
      </w:pPr>
      <w:r>
        <w:lastRenderedPageBreak/>
        <w:t xml:space="preserve">EAS </w:t>
      </w:r>
      <w:proofErr w:type="spellStart"/>
      <w:r>
        <w:t>Postarchiver</w:t>
      </w:r>
      <w:proofErr w:type="spellEnd"/>
      <w:r>
        <w:t xml:space="preserve"> </w:t>
      </w:r>
      <w:r w:rsidR="00914D55">
        <w:t xml:space="preserve">cleans-up </w:t>
      </w:r>
      <w:r w:rsidR="00086C8C">
        <w:t>(</w:t>
      </w:r>
      <w:r w:rsidR="00914B8A">
        <w:t>annotated below</w:t>
      </w:r>
      <w:r w:rsidR="00602E5D">
        <w:t>,</w:t>
      </w:r>
      <w:r w:rsidR="00914B8A">
        <w:t xml:space="preserve"> </w:t>
      </w:r>
      <w:r w:rsidR="00602E5D">
        <w:t xml:space="preserve">in parenthesis, </w:t>
      </w:r>
      <w:r w:rsidR="00914B8A">
        <w:t xml:space="preserve">with the matching </w:t>
      </w:r>
      <w:r w:rsidR="00086C8C">
        <w:t>data store identifiers from “EAS Data Flow Diagram”)</w:t>
      </w:r>
    </w:p>
    <w:p w14:paraId="3730B264" w14:textId="77777777" w:rsidR="00C9409E" w:rsidRDefault="006F2B80" w:rsidP="0023230C">
      <w:pPr>
        <w:widowControl w:val="0"/>
        <w:tabs>
          <w:tab w:val="left" w:pos="220"/>
          <w:tab w:val="left" w:pos="720"/>
        </w:tabs>
        <w:autoSpaceDE w:val="0"/>
        <w:autoSpaceDN w:val="0"/>
        <w:adjustRightInd w:val="0"/>
      </w:pPr>
      <w:r>
        <w:t xml:space="preserve">For each DRS deposit batch, once EAS detects a successful DRS load report, </w:t>
      </w:r>
      <w:r w:rsidR="0023230C">
        <w:t xml:space="preserve">the </w:t>
      </w:r>
      <w:r>
        <w:t>EAS</w:t>
      </w:r>
      <w:r w:rsidR="0023230C">
        <w:t xml:space="preserve"> </w:t>
      </w:r>
      <w:proofErr w:type="spellStart"/>
      <w:r w:rsidR="0023230C">
        <w:t>Postarchiver</w:t>
      </w:r>
      <w:proofErr w:type="spellEnd"/>
      <w:r>
        <w:t xml:space="preserve"> deletes</w:t>
      </w:r>
      <w:r w:rsidR="0023230C">
        <w:t>: 1)</w:t>
      </w:r>
      <w:r>
        <w:t xml:space="preserve"> the DRS deposit batches from the DRS </w:t>
      </w:r>
      <w:r w:rsidR="0023230C">
        <w:t xml:space="preserve">secure </w:t>
      </w:r>
      <w:proofErr w:type="spellStart"/>
      <w:r>
        <w:t>dropbox</w:t>
      </w:r>
      <w:proofErr w:type="spellEnd"/>
      <w:r w:rsidR="00086C8C">
        <w:t xml:space="preserve"> (D9)</w:t>
      </w:r>
      <w:r w:rsidR="0023230C">
        <w:t xml:space="preserve">, 2) the </w:t>
      </w:r>
      <w:proofErr w:type="spellStart"/>
      <w:r w:rsidR="0023230C">
        <w:t>ArchiveQueue</w:t>
      </w:r>
      <w:proofErr w:type="spellEnd"/>
      <w:r w:rsidR="0023230C">
        <w:t xml:space="preserve"> copy from the EAS secure storage file system</w:t>
      </w:r>
      <w:r w:rsidR="00086C8C">
        <w:t xml:space="preserve"> (D8)</w:t>
      </w:r>
      <w:r w:rsidR="0023230C">
        <w:t xml:space="preserve">, and 3) the </w:t>
      </w:r>
      <w:r w:rsidR="00EA2DD4" w:rsidRPr="00C9409E">
        <w:t>EAS</w:t>
      </w:r>
      <w:r w:rsidR="00EA2DD4">
        <w:t>-</w:t>
      </w:r>
      <w:r w:rsidR="00C9409E" w:rsidRPr="00C9409E">
        <w:t xml:space="preserve">converted copies </w:t>
      </w:r>
      <w:r w:rsidR="0023230C">
        <w:t>of email messages and attachments from the EAS secure storage file system</w:t>
      </w:r>
      <w:r w:rsidR="00121B3D">
        <w:t xml:space="preserve"> </w:t>
      </w:r>
      <w:r w:rsidR="00086C8C">
        <w:t>(D5)</w:t>
      </w:r>
      <w:r w:rsidR="0023230C">
        <w:t xml:space="preserve">. The EAS </w:t>
      </w:r>
      <w:proofErr w:type="spellStart"/>
      <w:r w:rsidR="0023230C">
        <w:t>Postarchiver</w:t>
      </w:r>
      <w:proofErr w:type="spellEnd"/>
      <w:r w:rsidR="0023230C">
        <w:t xml:space="preserve"> removes the metadata supplied by archivists </w:t>
      </w:r>
      <w:r w:rsidR="00086C8C">
        <w:t>from the EAS</w:t>
      </w:r>
      <w:r w:rsidR="0023230C">
        <w:t xml:space="preserve"> Oracle database</w:t>
      </w:r>
      <w:r w:rsidR="00086C8C">
        <w:t xml:space="preserve"> (D6) and removes the email message content and metadata from the EAS </w:t>
      </w:r>
      <w:proofErr w:type="spellStart"/>
      <w:r w:rsidR="00086C8C">
        <w:t>Solr</w:t>
      </w:r>
      <w:proofErr w:type="spellEnd"/>
      <w:r w:rsidR="00086C8C">
        <w:t xml:space="preserve"> index (D7). </w:t>
      </w:r>
      <w:r w:rsidR="0023230C">
        <w:t>T</w:t>
      </w:r>
      <w:r w:rsidR="00C9409E" w:rsidRPr="00C9409E">
        <w:t xml:space="preserve">he original </w:t>
      </w:r>
      <w:r w:rsidR="00121B3D">
        <w:t xml:space="preserve">submitted </w:t>
      </w:r>
      <w:r w:rsidR="00C9409E" w:rsidRPr="00C9409E">
        <w:t xml:space="preserve">packet </w:t>
      </w:r>
      <w:r w:rsidR="00C33CD7">
        <w:t xml:space="preserve">currently </w:t>
      </w:r>
      <w:r w:rsidR="00C9409E" w:rsidRPr="00C9409E">
        <w:t>remains untouched</w:t>
      </w:r>
      <w:r w:rsidR="00EC0D7E">
        <w:t xml:space="preserve"> in the EAS secure storage file system (D4)</w:t>
      </w:r>
      <w:r w:rsidR="00086C8C">
        <w:t>.</w:t>
      </w:r>
    </w:p>
    <w:p w14:paraId="1A6EDD30" w14:textId="33BF867B" w:rsidR="00F62435" w:rsidRDefault="00F62435">
      <w:r>
        <w:br w:type="page"/>
      </w:r>
    </w:p>
    <w:p w14:paraId="2A284CC9" w14:textId="67168665" w:rsidR="001A6A1B" w:rsidRDefault="001A6A1B" w:rsidP="001A6A1B">
      <w:pPr>
        <w:pStyle w:val="Heading2"/>
        <w:rPr>
          <w:sz w:val="32"/>
          <w:szCs w:val="32"/>
        </w:rPr>
      </w:pPr>
      <w:bookmarkStart w:id="4" w:name="_Toc269476012"/>
      <w:r w:rsidRPr="001A6A1B">
        <w:rPr>
          <w:sz w:val="32"/>
          <w:szCs w:val="32"/>
        </w:rPr>
        <w:lastRenderedPageBreak/>
        <w:t>Dataflow Diagram</w:t>
      </w:r>
      <w:bookmarkEnd w:id="4"/>
    </w:p>
    <w:p w14:paraId="6427F95E" w14:textId="77777777" w:rsidR="00D65CFF" w:rsidRDefault="00D65CFF" w:rsidP="00D65CFF"/>
    <w:p w14:paraId="6C96892D" w14:textId="6619711E" w:rsidR="00D65CFF" w:rsidRDefault="00D65CFF">
      <w:r>
        <w:br w:type="page"/>
      </w:r>
    </w:p>
    <w:p w14:paraId="791569C8" w14:textId="45880E59" w:rsidR="00D65CFF" w:rsidRDefault="00D65CFF" w:rsidP="00D65CFF">
      <w:pPr>
        <w:pStyle w:val="Heading2"/>
        <w:rPr>
          <w:sz w:val="32"/>
          <w:szCs w:val="32"/>
        </w:rPr>
      </w:pPr>
      <w:r w:rsidRPr="00D65CFF">
        <w:rPr>
          <w:sz w:val="32"/>
          <w:szCs w:val="32"/>
        </w:rPr>
        <w:lastRenderedPageBreak/>
        <w:t>References</w:t>
      </w:r>
    </w:p>
    <w:p w14:paraId="07A4B160" w14:textId="77777777" w:rsidR="00C815E9" w:rsidRDefault="00C815E9" w:rsidP="00C815E9"/>
    <w:p w14:paraId="78503778" w14:textId="77777777" w:rsidR="000861E9" w:rsidRPr="001A4714" w:rsidRDefault="000861E9" w:rsidP="000861E9">
      <w:r w:rsidRPr="001A4714">
        <w:t xml:space="preserve">For how sensitive data is managed at this stage, see </w:t>
      </w:r>
      <w:r w:rsidRPr="001A4714">
        <w:rPr>
          <w:i/>
        </w:rPr>
        <w:t>EAS Security Best Practices for Archivists [1]</w:t>
      </w:r>
    </w:p>
    <w:p w14:paraId="54355BA2" w14:textId="77777777" w:rsidR="00C815E9" w:rsidRPr="00C815E9" w:rsidRDefault="00C815E9" w:rsidP="00C815E9"/>
    <w:sectPr w:rsidR="00C815E9" w:rsidRPr="00C815E9" w:rsidSect="002D6531">
      <w:headerReference w:type="default" r:id="rId13"/>
      <w:footerReference w:type="even" r:id="rId14"/>
      <w:footerReference w:type="default" r:id="rId15"/>
      <w:headerReference w:type="first" r:id="rId16"/>
      <w:type w:val="continuous"/>
      <w:pgSz w:w="12240" w:h="15840"/>
      <w:pgMar w:top="1440" w:right="1800" w:bottom="1440" w:left="1800" w:header="576"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B98AC" w14:textId="77777777" w:rsidR="00265CF6" w:rsidRDefault="00265CF6" w:rsidP="004042E5">
      <w:r>
        <w:separator/>
      </w:r>
    </w:p>
  </w:endnote>
  <w:endnote w:type="continuationSeparator" w:id="0">
    <w:p w14:paraId="35D6F00B" w14:textId="77777777" w:rsidR="00265CF6" w:rsidRDefault="00265CF6" w:rsidP="00404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7524D" w14:textId="77777777" w:rsidR="00265CF6" w:rsidRDefault="00265CF6" w:rsidP="005D76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C97FC5" w14:textId="77777777" w:rsidR="00265CF6" w:rsidRDefault="00265CF6" w:rsidP="004042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AE575" w14:textId="77777777" w:rsidR="00265CF6" w:rsidRDefault="00265CF6" w:rsidP="005D76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6728">
      <w:rPr>
        <w:rStyle w:val="PageNumber"/>
        <w:noProof/>
      </w:rPr>
      <w:t>6</w:t>
    </w:r>
    <w:r>
      <w:rPr>
        <w:rStyle w:val="PageNumber"/>
      </w:rPr>
      <w:fldChar w:fldCharType="end"/>
    </w:r>
  </w:p>
  <w:p w14:paraId="47B32AB9" w14:textId="77777777" w:rsidR="00265CF6" w:rsidRDefault="00265CF6" w:rsidP="004760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70276" w14:textId="77777777" w:rsidR="00265CF6" w:rsidRDefault="00265CF6" w:rsidP="004042E5">
      <w:r>
        <w:separator/>
      </w:r>
    </w:p>
  </w:footnote>
  <w:footnote w:type="continuationSeparator" w:id="0">
    <w:p w14:paraId="2AB697CE" w14:textId="77777777" w:rsidR="00265CF6" w:rsidRDefault="00265CF6" w:rsidP="004042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71588" w14:textId="4BD5A613" w:rsidR="00265CF6" w:rsidRPr="00F62435" w:rsidRDefault="00265CF6" w:rsidP="002D6531">
    <w:pPr>
      <w:pStyle w:val="Header"/>
      <w:tabs>
        <w:tab w:val="left" w:pos="7080"/>
      </w:tabs>
      <w:ind w:left="720"/>
      <w:jc w:val="right"/>
      <w:rPr>
        <w:color w:val="7F7F7F" w:themeColor="text1" w:themeTint="80"/>
        <w:sz w:val="20"/>
        <w:szCs w:val="20"/>
      </w:rPr>
    </w:pPr>
    <w:r w:rsidRPr="00F62435">
      <w:rPr>
        <w:color w:val="7F7F7F" w:themeColor="text1" w:themeTint="80"/>
        <w:sz w:val="20"/>
        <w:szCs w:val="20"/>
      </w:rPr>
      <w:t>EAS Dataflow</w:t>
    </w:r>
  </w:p>
  <w:p w14:paraId="1D01C206" w14:textId="77777777" w:rsidR="00265CF6" w:rsidRPr="00F62435" w:rsidRDefault="00265CF6" w:rsidP="002D6531">
    <w:pPr>
      <w:pStyle w:val="Header"/>
      <w:jc w:val="right"/>
      <w:rPr>
        <w:color w:val="7F7F7F" w:themeColor="text1" w:themeTint="80"/>
        <w:sz w:val="20"/>
        <w:szCs w:val="20"/>
      </w:rPr>
    </w:pPr>
    <w:r w:rsidRPr="00F62435">
      <w:rPr>
        <w:color w:val="7F7F7F" w:themeColor="text1" w:themeTint="80"/>
        <w:sz w:val="20"/>
        <w:szCs w:val="20"/>
      </w:rPr>
      <w:t>Wendy Gogel, Grainne Reilly, April 5, 2014, rev. August 12,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FF41E" w14:textId="084CCB6F" w:rsidR="00265CF6" w:rsidRDefault="00265CF6" w:rsidP="002D6531">
    <w:pPr>
      <w:pStyle w:val="Header"/>
      <w:tabs>
        <w:tab w:val="left" w:pos="7080"/>
      </w:tabs>
      <w:ind w:left="720"/>
    </w:pPr>
    <w:r>
      <w:tab/>
    </w:r>
    <w:r>
      <w:tab/>
    </w:r>
    <w:r>
      <w:tab/>
      <w:t xml:space="preserve">EAS Dataflow </w:t>
    </w:r>
  </w:p>
  <w:p w14:paraId="53C039E3" w14:textId="70D5B227" w:rsidR="00265CF6" w:rsidRDefault="00265CF6" w:rsidP="004042E5">
    <w:pPr>
      <w:pStyle w:val="Header"/>
      <w:jc w:val="right"/>
    </w:pPr>
    <w:r>
      <w:t>Wendy Gogel, Grainne Reilly,</w:t>
    </w:r>
    <w:r w:rsidRPr="00AC4014">
      <w:t xml:space="preserve"> </w:t>
    </w:r>
    <w:r>
      <w:t>April 5, 2014, rev. August 12,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E90AD6"/>
    <w:multiLevelType w:val="hybridMultilevel"/>
    <w:tmpl w:val="EF3C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85589"/>
    <w:multiLevelType w:val="hybridMultilevel"/>
    <w:tmpl w:val="6CD6AF52"/>
    <w:lvl w:ilvl="0" w:tplc="04090001">
      <w:start w:val="1"/>
      <w:numFmt w:val="bullet"/>
      <w:lvlText w:val=""/>
      <w:lvlJc w:val="left"/>
      <w:pPr>
        <w:ind w:left="720" w:hanging="360"/>
      </w:pPr>
      <w:rPr>
        <w:rFonts w:ascii="Symbol" w:hAnsi="Symbol" w:hint="default"/>
      </w:r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3D10E74"/>
    <w:multiLevelType w:val="hybridMultilevel"/>
    <w:tmpl w:val="1318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B5EC4"/>
    <w:multiLevelType w:val="hybridMultilevel"/>
    <w:tmpl w:val="BA24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317"/>
    <w:rsid w:val="00004CD4"/>
    <w:rsid w:val="000328F1"/>
    <w:rsid w:val="000502DE"/>
    <w:rsid w:val="00052081"/>
    <w:rsid w:val="0005491F"/>
    <w:rsid w:val="000714BF"/>
    <w:rsid w:val="000728FB"/>
    <w:rsid w:val="0007410F"/>
    <w:rsid w:val="000773B2"/>
    <w:rsid w:val="000835B5"/>
    <w:rsid w:val="000861E9"/>
    <w:rsid w:val="00086C8C"/>
    <w:rsid w:val="000B5CAF"/>
    <w:rsid w:val="000B7139"/>
    <w:rsid w:val="000C3FD3"/>
    <w:rsid w:val="000D252B"/>
    <w:rsid w:val="000F0F90"/>
    <w:rsid w:val="00121B3D"/>
    <w:rsid w:val="00132579"/>
    <w:rsid w:val="001450FC"/>
    <w:rsid w:val="00153F23"/>
    <w:rsid w:val="001547A3"/>
    <w:rsid w:val="00155E2B"/>
    <w:rsid w:val="001A4714"/>
    <w:rsid w:val="001A6A1B"/>
    <w:rsid w:val="001B1431"/>
    <w:rsid w:val="001B4CB3"/>
    <w:rsid w:val="001C2E34"/>
    <w:rsid w:val="001D4FD4"/>
    <w:rsid w:val="001E3799"/>
    <w:rsid w:val="001F4F05"/>
    <w:rsid w:val="00216BD5"/>
    <w:rsid w:val="00221103"/>
    <w:rsid w:val="0023230C"/>
    <w:rsid w:val="00234E0B"/>
    <w:rsid w:val="00236E7D"/>
    <w:rsid w:val="0024097A"/>
    <w:rsid w:val="00244F1B"/>
    <w:rsid w:val="00247D0E"/>
    <w:rsid w:val="00265CF6"/>
    <w:rsid w:val="00290EBE"/>
    <w:rsid w:val="002B1FAB"/>
    <w:rsid w:val="002B6B0D"/>
    <w:rsid w:val="002B724F"/>
    <w:rsid w:val="002D6531"/>
    <w:rsid w:val="002D79F1"/>
    <w:rsid w:val="002F4656"/>
    <w:rsid w:val="00305F03"/>
    <w:rsid w:val="00312BD2"/>
    <w:rsid w:val="00324CEA"/>
    <w:rsid w:val="003628A9"/>
    <w:rsid w:val="00365811"/>
    <w:rsid w:val="00392AAF"/>
    <w:rsid w:val="003977E1"/>
    <w:rsid w:val="003B018B"/>
    <w:rsid w:val="003E1788"/>
    <w:rsid w:val="003E34A3"/>
    <w:rsid w:val="003F5C70"/>
    <w:rsid w:val="004042E5"/>
    <w:rsid w:val="0041581E"/>
    <w:rsid w:val="00440649"/>
    <w:rsid w:val="00450EAE"/>
    <w:rsid w:val="00464AE4"/>
    <w:rsid w:val="00466402"/>
    <w:rsid w:val="00471912"/>
    <w:rsid w:val="00476060"/>
    <w:rsid w:val="00476B33"/>
    <w:rsid w:val="00482255"/>
    <w:rsid w:val="00484AB7"/>
    <w:rsid w:val="0049699A"/>
    <w:rsid w:val="004A5593"/>
    <w:rsid w:val="004C1593"/>
    <w:rsid w:val="004C6F0D"/>
    <w:rsid w:val="004D0780"/>
    <w:rsid w:val="004D6161"/>
    <w:rsid w:val="004E27B1"/>
    <w:rsid w:val="00505B4A"/>
    <w:rsid w:val="00566728"/>
    <w:rsid w:val="005673CA"/>
    <w:rsid w:val="00577487"/>
    <w:rsid w:val="00581833"/>
    <w:rsid w:val="005B6CAF"/>
    <w:rsid w:val="005B725B"/>
    <w:rsid w:val="005D2738"/>
    <w:rsid w:val="005D4E18"/>
    <w:rsid w:val="005D7648"/>
    <w:rsid w:val="005E59A1"/>
    <w:rsid w:val="005F2582"/>
    <w:rsid w:val="005F51A0"/>
    <w:rsid w:val="00600176"/>
    <w:rsid w:val="00602E5D"/>
    <w:rsid w:val="006063D3"/>
    <w:rsid w:val="00620A37"/>
    <w:rsid w:val="00654179"/>
    <w:rsid w:val="00672C1C"/>
    <w:rsid w:val="00683F42"/>
    <w:rsid w:val="00685672"/>
    <w:rsid w:val="006A3BD9"/>
    <w:rsid w:val="006A3D80"/>
    <w:rsid w:val="006C0F3E"/>
    <w:rsid w:val="006C5691"/>
    <w:rsid w:val="006F2B80"/>
    <w:rsid w:val="006F5B8C"/>
    <w:rsid w:val="00700B56"/>
    <w:rsid w:val="0070143D"/>
    <w:rsid w:val="007040BC"/>
    <w:rsid w:val="00720D1A"/>
    <w:rsid w:val="00730965"/>
    <w:rsid w:val="00743BB8"/>
    <w:rsid w:val="007455F3"/>
    <w:rsid w:val="00755BC0"/>
    <w:rsid w:val="00764485"/>
    <w:rsid w:val="00773E1F"/>
    <w:rsid w:val="00774618"/>
    <w:rsid w:val="00776096"/>
    <w:rsid w:val="00777A70"/>
    <w:rsid w:val="00785AB0"/>
    <w:rsid w:val="00796EB5"/>
    <w:rsid w:val="007A468E"/>
    <w:rsid w:val="007B335F"/>
    <w:rsid w:val="007C0259"/>
    <w:rsid w:val="007D4296"/>
    <w:rsid w:val="00803F1A"/>
    <w:rsid w:val="008164A5"/>
    <w:rsid w:val="00832963"/>
    <w:rsid w:val="00835EDE"/>
    <w:rsid w:val="008444DD"/>
    <w:rsid w:val="00863061"/>
    <w:rsid w:val="00874C0A"/>
    <w:rsid w:val="00877F1E"/>
    <w:rsid w:val="00883BDA"/>
    <w:rsid w:val="00892A99"/>
    <w:rsid w:val="008D06CB"/>
    <w:rsid w:val="008D2562"/>
    <w:rsid w:val="00900B6E"/>
    <w:rsid w:val="00907E36"/>
    <w:rsid w:val="00914B8A"/>
    <w:rsid w:val="00914D55"/>
    <w:rsid w:val="009165D9"/>
    <w:rsid w:val="009440B8"/>
    <w:rsid w:val="00972B4C"/>
    <w:rsid w:val="009A66C6"/>
    <w:rsid w:val="009B7CC2"/>
    <w:rsid w:val="009C04BF"/>
    <w:rsid w:val="009C064A"/>
    <w:rsid w:val="009C4E01"/>
    <w:rsid w:val="009D771C"/>
    <w:rsid w:val="00A14BE6"/>
    <w:rsid w:val="00A16631"/>
    <w:rsid w:val="00A175B6"/>
    <w:rsid w:val="00A360A1"/>
    <w:rsid w:val="00A40E59"/>
    <w:rsid w:val="00A44772"/>
    <w:rsid w:val="00A52349"/>
    <w:rsid w:val="00A52B50"/>
    <w:rsid w:val="00A55A7F"/>
    <w:rsid w:val="00A672FA"/>
    <w:rsid w:val="00AA4B81"/>
    <w:rsid w:val="00AA5698"/>
    <w:rsid w:val="00AC346F"/>
    <w:rsid w:val="00AC4014"/>
    <w:rsid w:val="00AC6915"/>
    <w:rsid w:val="00AD32F1"/>
    <w:rsid w:val="00AD7FA7"/>
    <w:rsid w:val="00AE4077"/>
    <w:rsid w:val="00AF621F"/>
    <w:rsid w:val="00B0016F"/>
    <w:rsid w:val="00B21DE6"/>
    <w:rsid w:val="00B3399F"/>
    <w:rsid w:val="00B4119F"/>
    <w:rsid w:val="00B424F9"/>
    <w:rsid w:val="00B66A6A"/>
    <w:rsid w:val="00B721A9"/>
    <w:rsid w:val="00B822AA"/>
    <w:rsid w:val="00B9524F"/>
    <w:rsid w:val="00BA70A2"/>
    <w:rsid w:val="00BF5DF8"/>
    <w:rsid w:val="00BF6317"/>
    <w:rsid w:val="00C05CF4"/>
    <w:rsid w:val="00C06C2D"/>
    <w:rsid w:val="00C1123F"/>
    <w:rsid w:val="00C13CAB"/>
    <w:rsid w:val="00C14422"/>
    <w:rsid w:val="00C3137B"/>
    <w:rsid w:val="00C33CD7"/>
    <w:rsid w:val="00C815E9"/>
    <w:rsid w:val="00C9409E"/>
    <w:rsid w:val="00CA08A6"/>
    <w:rsid w:val="00CA54D6"/>
    <w:rsid w:val="00CB4613"/>
    <w:rsid w:val="00CC70F9"/>
    <w:rsid w:val="00CD1EFF"/>
    <w:rsid w:val="00CD28AC"/>
    <w:rsid w:val="00CD576F"/>
    <w:rsid w:val="00CF7E63"/>
    <w:rsid w:val="00D53DBD"/>
    <w:rsid w:val="00D64F7E"/>
    <w:rsid w:val="00D65CFF"/>
    <w:rsid w:val="00D74095"/>
    <w:rsid w:val="00D9082C"/>
    <w:rsid w:val="00DD6384"/>
    <w:rsid w:val="00DE6DDB"/>
    <w:rsid w:val="00DF06ED"/>
    <w:rsid w:val="00DF4F30"/>
    <w:rsid w:val="00E30467"/>
    <w:rsid w:val="00E72A75"/>
    <w:rsid w:val="00E92BB2"/>
    <w:rsid w:val="00EA0556"/>
    <w:rsid w:val="00EA22B2"/>
    <w:rsid w:val="00EA2DD4"/>
    <w:rsid w:val="00EA6379"/>
    <w:rsid w:val="00EA7036"/>
    <w:rsid w:val="00EA78DE"/>
    <w:rsid w:val="00EB7DEB"/>
    <w:rsid w:val="00EC0D7E"/>
    <w:rsid w:val="00EE2920"/>
    <w:rsid w:val="00EF193F"/>
    <w:rsid w:val="00F11BB2"/>
    <w:rsid w:val="00F21937"/>
    <w:rsid w:val="00F265C5"/>
    <w:rsid w:val="00F40E4F"/>
    <w:rsid w:val="00F52357"/>
    <w:rsid w:val="00F57CB1"/>
    <w:rsid w:val="00F62435"/>
    <w:rsid w:val="00F6782B"/>
    <w:rsid w:val="00F83078"/>
    <w:rsid w:val="00F93CBA"/>
    <w:rsid w:val="00FB023C"/>
    <w:rsid w:val="00FB0ABB"/>
    <w:rsid w:val="00FC0CAA"/>
    <w:rsid w:val="00FC510B"/>
    <w:rsid w:val="00FC5FF8"/>
    <w:rsid w:val="00FE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5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F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4F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4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5BC0"/>
    <w:pPr>
      <w:ind w:left="720"/>
      <w:contextualSpacing/>
    </w:pPr>
  </w:style>
  <w:style w:type="paragraph" w:styleId="BalloonText">
    <w:name w:val="Balloon Text"/>
    <w:basedOn w:val="Normal"/>
    <w:link w:val="BalloonTextChar"/>
    <w:uiPriority w:val="99"/>
    <w:semiHidden/>
    <w:unhideWhenUsed/>
    <w:rsid w:val="00074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10F"/>
    <w:rPr>
      <w:rFonts w:ascii="Lucida Grande" w:hAnsi="Lucida Grande" w:cs="Lucida Grande"/>
      <w:sz w:val="18"/>
      <w:szCs w:val="18"/>
    </w:rPr>
  </w:style>
  <w:style w:type="paragraph" w:styleId="Footer">
    <w:name w:val="footer"/>
    <w:basedOn w:val="Normal"/>
    <w:link w:val="FooterChar"/>
    <w:uiPriority w:val="99"/>
    <w:unhideWhenUsed/>
    <w:rsid w:val="004042E5"/>
    <w:pPr>
      <w:tabs>
        <w:tab w:val="center" w:pos="4320"/>
        <w:tab w:val="right" w:pos="8640"/>
      </w:tabs>
    </w:pPr>
  </w:style>
  <w:style w:type="character" w:customStyle="1" w:styleId="FooterChar">
    <w:name w:val="Footer Char"/>
    <w:basedOn w:val="DefaultParagraphFont"/>
    <w:link w:val="Footer"/>
    <w:uiPriority w:val="99"/>
    <w:rsid w:val="004042E5"/>
  </w:style>
  <w:style w:type="character" w:styleId="PageNumber">
    <w:name w:val="page number"/>
    <w:basedOn w:val="DefaultParagraphFont"/>
    <w:uiPriority w:val="99"/>
    <w:semiHidden/>
    <w:unhideWhenUsed/>
    <w:rsid w:val="004042E5"/>
  </w:style>
  <w:style w:type="paragraph" w:styleId="Header">
    <w:name w:val="header"/>
    <w:basedOn w:val="Normal"/>
    <w:link w:val="HeaderChar"/>
    <w:uiPriority w:val="99"/>
    <w:unhideWhenUsed/>
    <w:rsid w:val="004042E5"/>
    <w:pPr>
      <w:tabs>
        <w:tab w:val="center" w:pos="4320"/>
        <w:tab w:val="right" w:pos="8640"/>
      </w:tabs>
    </w:pPr>
  </w:style>
  <w:style w:type="character" w:customStyle="1" w:styleId="HeaderChar">
    <w:name w:val="Header Char"/>
    <w:basedOn w:val="DefaultParagraphFont"/>
    <w:link w:val="Header"/>
    <w:uiPriority w:val="99"/>
    <w:rsid w:val="004042E5"/>
  </w:style>
  <w:style w:type="paragraph" w:styleId="TOC1">
    <w:name w:val="toc 1"/>
    <w:basedOn w:val="Normal"/>
    <w:next w:val="Normal"/>
    <w:autoRedefine/>
    <w:uiPriority w:val="39"/>
    <w:unhideWhenUsed/>
    <w:rsid w:val="009165D9"/>
  </w:style>
  <w:style w:type="paragraph" w:styleId="TOC2">
    <w:name w:val="toc 2"/>
    <w:basedOn w:val="Normal"/>
    <w:next w:val="Normal"/>
    <w:autoRedefine/>
    <w:uiPriority w:val="39"/>
    <w:unhideWhenUsed/>
    <w:rsid w:val="009165D9"/>
    <w:pPr>
      <w:ind w:left="240"/>
    </w:pPr>
  </w:style>
  <w:style w:type="paragraph" w:styleId="TOC3">
    <w:name w:val="toc 3"/>
    <w:basedOn w:val="Normal"/>
    <w:next w:val="Normal"/>
    <w:autoRedefine/>
    <w:uiPriority w:val="39"/>
    <w:unhideWhenUsed/>
    <w:rsid w:val="009165D9"/>
    <w:pPr>
      <w:ind w:left="480"/>
    </w:pPr>
  </w:style>
  <w:style w:type="paragraph" w:styleId="TOC4">
    <w:name w:val="toc 4"/>
    <w:basedOn w:val="Normal"/>
    <w:next w:val="Normal"/>
    <w:autoRedefine/>
    <w:uiPriority w:val="39"/>
    <w:unhideWhenUsed/>
    <w:rsid w:val="009165D9"/>
    <w:pPr>
      <w:ind w:left="720"/>
    </w:pPr>
  </w:style>
  <w:style w:type="paragraph" w:styleId="TOC5">
    <w:name w:val="toc 5"/>
    <w:basedOn w:val="Normal"/>
    <w:next w:val="Normal"/>
    <w:autoRedefine/>
    <w:uiPriority w:val="39"/>
    <w:unhideWhenUsed/>
    <w:rsid w:val="009165D9"/>
    <w:pPr>
      <w:ind w:left="960"/>
    </w:pPr>
  </w:style>
  <w:style w:type="paragraph" w:styleId="TOC6">
    <w:name w:val="toc 6"/>
    <w:basedOn w:val="Normal"/>
    <w:next w:val="Normal"/>
    <w:autoRedefine/>
    <w:uiPriority w:val="39"/>
    <w:unhideWhenUsed/>
    <w:rsid w:val="009165D9"/>
    <w:pPr>
      <w:ind w:left="1200"/>
    </w:pPr>
  </w:style>
  <w:style w:type="paragraph" w:styleId="TOC7">
    <w:name w:val="toc 7"/>
    <w:basedOn w:val="Normal"/>
    <w:next w:val="Normal"/>
    <w:autoRedefine/>
    <w:uiPriority w:val="39"/>
    <w:unhideWhenUsed/>
    <w:rsid w:val="009165D9"/>
    <w:pPr>
      <w:ind w:left="1440"/>
    </w:pPr>
  </w:style>
  <w:style w:type="paragraph" w:styleId="TOC8">
    <w:name w:val="toc 8"/>
    <w:basedOn w:val="Normal"/>
    <w:next w:val="Normal"/>
    <w:autoRedefine/>
    <w:uiPriority w:val="39"/>
    <w:unhideWhenUsed/>
    <w:rsid w:val="009165D9"/>
    <w:pPr>
      <w:ind w:left="1680"/>
    </w:pPr>
  </w:style>
  <w:style w:type="paragraph" w:styleId="TOC9">
    <w:name w:val="toc 9"/>
    <w:basedOn w:val="Normal"/>
    <w:next w:val="Normal"/>
    <w:autoRedefine/>
    <w:uiPriority w:val="39"/>
    <w:unhideWhenUsed/>
    <w:rsid w:val="009165D9"/>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F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4F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4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5BC0"/>
    <w:pPr>
      <w:ind w:left="720"/>
      <w:contextualSpacing/>
    </w:pPr>
  </w:style>
  <w:style w:type="paragraph" w:styleId="BalloonText">
    <w:name w:val="Balloon Text"/>
    <w:basedOn w:val="Normal"/>
    <w:link w:val="BalloonTextChar"/>
    <w:uiPriority w:val="99"/>
    <w:semiHidden/>
    <w:unhideWhenUsed/>
    <w:rsid w:val="00074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10F"/>
    <w:rPr>
      <w:rFonts w:ascii="Lucida Grande" w:hAnsi="Lucida Grande" w:cs="Lucida Grande"/>
      <w:sz w:val="18"/>
      <w:szCs w:val="18"/>
    </w:rPr>
  </w:style>
  <w:style w:type="paragraph" w:styleId="Footer">
    <w:name w:val="footer"/>
    <w:basedOn w:val="Normal"/>
    <w:link w:val="FooterChar"/>
    <w:uiPriority w:val="99"/>
    <w:unhideWhenUsed/>
    <w:rsid w:val="004042E5"/>
    <w:pPr>
      <w:tabs>
        <w:tab w:val="center" w:pos="4320"/>
        <w:tab w:val="right" w:pos="8640"/>
      </w:tabs>
    </w:pPr>
  </w:style>
  <w:style w:type="character" w:customStyle="1" w:styleId="FooterChar">
    <w:name w:val="Footer Char"/>
    <w:basedOn w:val="DefaultParagraphFont"/>
    <w:link w:val="Footer"/>
    <w:uiPriority w:val="99"/>
    <w:rsid w:val="004042E5"/>
  </w:style>
  <w:style w:type="character" w:styleId="PageNumber">
    <w:name w:val="page number"/>
    <w:basedOn w:val="DefaultParagraphFont"/>
    <w:uiPriority w:val="99"/>
    <w:semiHidden/>
    <w:unhideWhenUsed/>
    <w:rsid w:val="004042E5"/>
  </w:style>
  <w:style w:type="paragraph" w:styleId="Header">
    <w:name w:val="header"/>
    <w:basedOn w:val="Normal"/>
    <w:link w:val="HeaderChar"/>
    <w:uiPriority w:val="99"/>
    <w:unhideWhenUsed/>
    <w:rsid w:val="004042E5"/>
    <w:pPr>
      <w:tabs>
        <w:tab w:val="center" w:pos="4320"/>
        <w:tab w:val="right" w:pos="8640"/>
      </w:tabs>
    </w:pPr>
  </w:style>
  <w:style w:type="character" w:customStyle="1" w:styleId="HeaderChar">
    <w:name w:val="Header Char"/>
    <w:basedOn w:val="DefaultParagraphFont"/>
    <w:link w:val="Header"/>
    <w:uiPriority w:val="99"/>
    <w:rsid w:val="004042E5"/>
  </w:style>
  <w:style w:type="paragraph" w:styleId="TOC1">
    <w:name w:val="toc 1"/>
    <w:basedOn w:val="Normal"/>
    <w:next w:val="Normal"/>
    <w:autoRedefine/>
    <w:uiPriority w:val="39"/>
    <w:unhideWhenUsed/>
    <w:rsid w:val="009165D9"/>
  </w:style>
  <w:style w:type="paragraph" w:styleId="TOC2">
    <w:name w:val="toc 2"/>
    <w:basedOn w:val="Normal"/>
    <w:next w:val="Normal"/>
    <w:autoRedefine/>
    <w:uiPriority w:val="39"/>
    <w:unhideWhenUsed/>
    <w:rsid w:val="009165D9"/>
    <w:pPr>
      <w:ind w:left="240"/>
    </w:pPr>
  </w:style>
  <w:style w:type="paragraph" w:styleId="TOC3">
    <w:name w:val="toc 3"/>
    <w:basedOn w:val="Normal"/>
    <w:next w:val="Normal"/>
    <w:autoRedefine/>
    <w:uiPriority w:val="39"/>
    <w:unhideWhenUsed/>
    <w:rsid w:val="009165D9"/>
    <w:pPr>
      <w:ind w:left="480"/>
    </w:pPr>
  </w:style>
  <w:style w:type="paragraph" w:styleId="TOC4">
    <w:name w:val="toc 4"/>
    <w:basedOn w:val="Normal"/>
    <w:next w:val="Normal"/>
    <w:autoRedefine/>
    <w:uiPriority w:val="39"/>
    <w:unhideWhenUsed/>
    <w:rsid w:val="009165D9"/>
    <w:pPr>
      <w:ind w:left="720"/>
    </w:pPr>
  </w:style>
  <w:style w:type="paragraph" w:styleId="TOC5">
    <w:name w:val="toc 5"/>
    <w:basedOn w:val="Normal"/>
    <w:next w:val="Normal"/>
    <w:autoRedefine/>
    <w:uiPriority w:val="39"/>
    <w:unhideWhenUsed/>
    <w:rsid w:val="009165D9"/>
    <w:pPr>
      <w:ind w:left="960"/>
    </w:pPr>
  </w:style>
  <w:style w:type="paragraph" w:styleId="TOC6">
    <w:name w:val="toc 6"/>
    <w:basedOn w:val="Normal"/>
    <w:next w:val="Normal"/>
    <w:autoRedefine/>
    <w:uiPriority w:val="39"/>
    <w:unhideWhenUsed/>
    <w:rsid w:val="009165D9"/>
    <w:pPr>
      <w:ind w:left="1200"/>
    </w:pPr>
  </w:style>
  <w:style w:type="paragraph" w:styleId="TOC7">
    <w:name w:val="toc 7"/>
    <w:basedOn w:val="Normal"/>
    <w:next w:val="Normal"/>
    <w:autoRedefine/>
    <w:uiPriority w:val="39"/>
    <w:unhideWhenUsed/>
    <w:rsid w:val="009165D9"/>
    <w:pPr>
      <w:ind w:left="1440"/>
    </w:pPr>
  </w:style>
  <w:style w:type="paragraph" w:styleId="TOC8">
    <w:name w:val="toc 8"/>
    <w:basedOn w:val="Normal"/>
    <w:next w:val="Normal"/>
    <w:autoRedefine/>
    <w:uiPriority w:val="39"/>
    <w:unhideWhenUsed/>
    <w:rsid w:val="009165D9"/>
    <w:pPr>
      <w:ind w:left="1680"/>
    </w:pPr>
  </w:style>
  <w:style w:type="paragraph" w:styleId="TOC9">
    <w:name w:val="toc 9"/>
    <w:basedOn w:val="Normal"/>
    <w:next w:val="Normal"/>
    <w:autoRedefine/>
    <w:uiPriority w:val="39"/>
    <w:unhideWhenUsed/>
    <w:rsid w:val="009165D9"/>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2AEFE-7004-6B43-81FC-1445163D6756}"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en-US"/>
        </a:p>
      </dgm:t>
    </dgm:pt>
    <dgm:pt modelId="{B5D9FDAE-AF5E-0842-A39E-6C89D19E71EA}">
      <dgm:prSet phldrT="[Text]" custT="1"/>
      <dgm:spPr>
        <a:solidFill>
          <a:schemeClr val="bg2">
            <a:lumMod val="50000"/>
          </a:schemeClr>
        </a:solidFill>
      </dgm:spPr>
      <dgm:t>
        <a:bodyPr/>
        <a:lstStyle/>
        <a:p>
          <a:r>
            <a:rPr lang="en-US" sz="1100"/>
            <a:t>Library</a:t>
          </a:r>
        </a:p>
      </dgm:t>
    </dgm:pt>
    <dgm:pt modelId="{80EB4417-EF62-3F4E-825C-4E6D1E244EBD}" type="parTrans" cxnId="{4EDA4932-C97C-B949-89D7-A54C61B5A420}">
      <dgm:prSet/>
      <dgm:spPr/>
      <dgm:t>
        <a:bodyPr/>
        <a:lstStyle/>
        <a:p>
          <a:endParaRPr lang="en-US"/>
        </a:p>
      </dgm:t>
    </dgm:pt>
    <dgm:pt modelId="{DB722486-E6D9-8A4C-A5EB-CF37CBBDB73D}" type="sibTrans" cxnId="{4EDA4932-C97C-B949-89D7-A54C61B5A420}">
      <dgm:prSet/>
      <dgm:spPr/>
      <dgm:t>
        <a:bodyPr/>
        <a:lstStyle/>
        <a:p>
          <a:endParaRPr lang="en-US"/>
        </a:p>
      </dgm:t>
    </dgm:pt>
    <dgm:pt modelId="{F5D18934-D461-C143-A615-BD68DBBD4603}">
      <dgm:prSet phldrT="[Text]"/>
      <dgm:spPr/>
      <dgm:t>
        <a:bodyPr/>
        <a:lstStyle/>
        <a:p>
          <a:r>
            <a:rPr lang="en-US"/>
            <a:t> </a:t>
          </a:r>
          <a:r>
            <a:rPr lang="en-US" b="1"/>
            <a:t>Archivist</a:t>
          </a:r>
          <a:r>
            <a:rPr lang="en-US"/>
            <a:t> negotiates with donors and acquires email</a:t>
          </a:r>
        </a:p>
      </dgm:t>
    </dgm:pt>
    <dgm:pt modelId="{56B7A1FD-FA44-FE4E-A1DE-2FB91BBADE30}" type="parTrans" cxnId="{13EA070A-5AE0-CA4E-8A10-104CD8A0DD34}">
      <dgm:prSet/>
      <dgm:spPr/>
      <dgm:t>
        <a:bodyPr/>
        <a:lstStyle/>
        <a:p>
          <a:endParaRPr lang="en-US"/>
        </a:p>
      </dgm:t>
    </dgm:pt>
    <dgm:pt modelId="{394917B3-6475-4046-A9ED-DB6EF7CB7659}" type="sibTrans" cxnId="{13EA070A-5AE0-CA4E-8A10-104CD8A0DD34}">
      <dgm:prSet/>
      <dgm:spPr/>
      <dgm:t>
        <a:bodyPr/>
        <a:lstStyle/>
        <a:p>
          <a:endParaRPr lang="en-US"/>
        </a:p>
      </dgm:t>
    </dgm:pt>
    <dgm:pt modelId="{67EDAD3A-1112-7C46-ACC0-1C2346843D5B}">
      <dgm:prSet custT="1"/>
      <dgm:spPr>
        <a:solidFill>
          <a:schemeClr val="accent3">
            <a:lumMod val="75000"/>
          </a:schemeClr>
        </a:solidFill>
      </dgm:spPr>
      <dgm:t>
        <a:bodyPr/>
        <a:lstStyle/>
        <a:p>
          <a:r>
            <a:rPr lang="en-US" sz="1100"/>
            <a:t>EAS</a:t>
          </a:r>
        </a:p>
      </dgm:t>
    </dgm:pt>
    <dgm:pt modelId="{7CF8A195-87CD-604A-9389-728AA5509284}" type="parTrans" cxnId="{3569A7D2-F514-3041-8D75-2FF74EFEF046}">
      <dgm:prSet/>
      <dgm:spPr/>
      <dgm:t>
        <a:bodyPr/>
        <a:lstStyle/>
        <a:p>
          <a:endParaRPr lang="en-US"/>
        </a:p>
      </dgm:t>
    </dgm:pt>
    <dgm:pt modelId="{69ABDA4E-0762-734A-9F11-146524F1D596}" type="sibTrans" cxnId="{3569A7D2-F514-3041-8D75-2FF74EFEF046}">
      <dgm:prSet/>
      <dgm:spPr/>
      <dgm:t>
        <a:bodyPr/>
        <a:lstStyle/>
        <a:p>
          <a:endParaRPr lang="en-US"/>
        </a:p>
      </dgm:t>
    </dgm:pt>
    <dgm:pt modelId="{348034C7-9F37-F746-94FD-127935A85C9C}">
      <dgm:prSet custT="1"/>
      <dgm:spPr>
        <a:solidFill>
          <a:schemeClr val="accent3">
            <a:lumMod val="75000"/>
          </a:schemeClr>
        </a:solidFill>
      </dgm:spPr>
      <dgm:t>
        <a:bodyPr/>
        <a:lstStyle/>
        <a:p>
          <a:r>
            <a:rPr lang="en-US" sz="1100"/>
            <a:t>EAS</a:t>
          </a:r>
        </a:p>
      </dgm:t>
    </dgm:pt>
    <dgm:pt modelId="{76973ACC-5854-B14F-9008-27A490A154FF}" type="parTrans" cxnId="{5CBD54C2-10BD-4945-875A-F234C41E798B}">
      <dgm:prSet/>
      <dgm:spPr/>
      <dgm:t>
        <a:bodyPr/>
        <a:lstStyle/>
        <a:p>
          <a:endParaRPr lang="en-US"/>
        </a:p>
      </dgm:t>
    </dgm:pt>
    <dgm:pt modelId="{38F62E92-81A5-4C4D-80DB-664201201484}" type="sibTrans" cxnId="{5CBD54C2-10BD-4945-875A-F234C41E798B}">
      <dgm:prSet/>
      <dgm:spPr/>
      <dgm:t>
        <a:bodyPr/>
        <a:lstStyle/>
        <a:p>
          <a:endParaRPr lang="en-US"/>
        </a:p>
      </dgm:t>
    </dgm:pt>
    <dgm:pt modelId="{7CD07857-66CE-4E46-8377-E166A1E770AB}">
      <dgm:prSet custT="1"/>
      <dgm:spPr>
        <a:solidFill>
          <a:schemeClr val="accent3">
            <a:lumMod val="75000"/>
          </a:schemeClr>
        </a:solidFill>
      </dgm:spPr>
      <dgm:t>
        <a:bodyPr/>
        <a:lstStyle/>
        <a:p>
          <a:r>
            <a:rPr lang="en-US" sz="1100"/>
            <a:t>EAS</a:t>
          </a:r>
        </a:p>
      </dgm:t>
    </dgm:pt>
    <dgm:pt modelId="{8F1708EA-1508-184A-BDBC-B6341AE82D55}" type="parTrans" cxnId="{8279FE9E-E639-B748-B8D4-656ACC52E0EC}">
      <dgm:prSet/>
      <dgm:spPr/>
      <dgm:t>
        <a:bodyPr/>
        <a:lstStyle/>
        <a:p>
          <a:endParaRPr lang="en-US"/>
        </a:p>
      </dgm:t>
    </dgm:pt>
    <dgm:pt modelId="{FCD12E12-465C-9E4E-B824-3C0EB8FEFF51}" type="sibTrans" cxnId="{8279FE9E-E639-B748-B8D4-656ACC52E0EC}">
      <dgm:prSet/>
      <dgm:spPr/>
      <dgm:t>
        <a:bodyPr/>
        <a:lstStyle/>
        <a:p>
          <a:endParaRPr lang="en-US"/>
        </a:p>
      </dgm:t>
    </dgm:pt>
    <dgm:pt modelId="{D4526D4F-4DC3-6D40-9CB7-17404A7DEC37}">
      <dgm:prSet custT="1"/>
      <dgm:spPr>
        <a:solidFill>
          <a:schemeClr val="accent3">
            <a:lumMod val="75000"/>
          </a:schemeClr>
        </a:solidFill>
      </dgm:spPr>
      <dgm:t>
        <a:bodyPr/>
        <a:lstStyle/>
        <a:p>
          <a:r>
            <a:rPr lang="en-US" sz="1100"/>
            <a:t>EAS</a:t>
          </a:r>
        </a:p>
      </dgm:t>
    </dgm:pt>
    <dgm:pt modelId="{F0803F9B-9963-6747-B597-6FD3802E4BE2}" type="parTrans" cxnId="{2CBB85C1-7DBF-5D44-9D32-B8AAB3A52730}">
      <dgm:prSet/>
      <dgm:spPr/>
      <dgm:t>
        <a:bodyPr/>
        <a:lstStyle/>
        <a:p>
          <a:endParaRPr lang="en-US"/>
        </a:p>
      </dgm:t>
    </dgm:pt>
    <dgm:pt modelId="{493E6C54-D2A8-C741-86A1-1718BD893595}" type="sibTrans" cxnId="{2CBB85C1-7DBF-5D44-9D32-B8AAB3A52730}">
      <dgm:prSet/>
      <dgm:spPr/>
      <dgm:t>
        <a:bodyPr/>
        <a:lstStyle/>
        <a:p>
          <a:endParaRPr lang="en-US"/>
        </a:p>
      </dgm:t>
    </dgm:pt>
    <dgm:pt modelId="{6DAFFFA9-A000-6E48-8B58-0A60544EFFCC}">
      <dgm:prSet custT="1"/>
      <dgm:spPr>
        <a:solidFill>
          <a:schemeClr val="accent3">
            <a:lumMod val="75000"/>
          </a:schemeClr>
        </a:solidFill>
      </dgm:spPr>
      <dgm:t>
        <a:bodyPr/>
        <a:lstStyle/>
        <a:p>
          <a:r>
            <a:rPr lang="en-US" sz="1100"/>
            <a:t>EAS</a:t>
          </a:r>
        </a:p>
      </dgm:t>
    </dgm:pt>
    <dgm:pt modelId="{069108AF-76FF-374A-854F-B67798371A8B}" type="parTrans" cxnId="{5688FCC8-7754-B348-84A7-C9655F05A39C}">
      <dgm:prSet/>
      <dgm:spPr/>
      <dgm:t>
        <a:bodyPr/>
        <a:lstStyle/>
        <a:p>
          <a:endParaRPr lang="en-US"/>
        </a:p>
      </dgm:t>
    </dgm:pt>
    <dgm:pt modelId="{80773DE7-9566-9946-9C86-745C8D011433}" type="sibTrans" cxnId="{5688FCC8-7754-B348-84A7-C9655F05A39C}">
      <dgm:prSet/>
      <dgm:spPr/>
      <dgm:t>
        <a:bodyPr/>
        <a:lstStyle/>
        <a:p>
          <a:endParaRPr lang="en-US"/>
        </a:p>
      </dgm:t>
    </dgm:pt>
    <dgm:pt modelId="{6820DAC5-24F7-1742-AAD7-1D2F21CDF6F2}">
      <dgm:prSet/>
      <dgm:spPr/>
      <dgm:t>
        <a:bodyPr/>
        <a:lstStyle/>
        <a:p>
          <a:r>
            <a:rPr lang="en-US"/>
            <a:t> </a:t>
          </a:r>
          <a:r>
            <a:rPr lang="en-US" b="1"/>
            <a:t>Archivist</a:t>
          </a:r>
          <a:r>
            <a:rPr lang="en-US"/>
            <a:t> transfers the EAS packet to a drop-box</a:t>
          </a:r>
        </a:p>
      </dgm:t>
    </dgm:pt>
    <dgm:pt modelId="{7C67D73B-5AAA-5546-B39E-14B44B652811}" type="parTrans" cxnId="{733397B8-A53F-AC4F-A9D7-A14423996758}">
      <dgm:prSet/>
      <dgm:spPr/>
      <dgm:t>
        <a:bodyPr/>
        <a:lstStyle/>
        <a:p>
          <a:endParaRPr lang="en-US"/>
        </a:p>
      </dgm:t>
    </dgm:pt>
    <dgm:pt modelId="{D7005FF4-7EE6-C344-B0EA-95CF06A1E15C}" type="sibTrans" cxnId="{733397B8-A53F-AC4F-A9D7-A14423996758}">
      <dgm:prSet/>
      <dgm:spPr/>
      <dgm:t>
        <a:bodyPr/>
        <a:lstStyle/>
        <a:p>
          <a:endParaRPr lang="en-US"/>
        </a:p>
      </dgm:t>
    </dgm:pt>
    <dgm:pt modelId="{0AE0767E-254E-654D-A12A-AF047A7B5243}">
      <dgm:prSet/>
      <dgm:spPr/>
      <dgm:t>
        <a:bodyPr/>
        <a:lstStyle/>
        <a:p>
          <a:r>
            <a:rPr lang="en-US"/>
            <a:t> </a:t>
          </a:r>
          <a:r>
            <a:rPr lang="en-US" b="1"/>
            <a:t>Archivist</a:t>
          </a:r>
          <a:r>
            <a:rPr lang="en-US"/>
            <a:t> submits the packet in EASi, the EAS interface</a:t>
          </a:r>
        </a:p>
      </dgm:t>
    </dgm:pt>
    <dgm:pt modelId="{678AA0CE-3A0F-8E42-AB53-227227F8E933}" type="parTrans" cxnId="{11D7B6B8-C539-0A49-A3C0-1269D2FF15F1}">
      <dgm:prSet/>
      <dgm:spPr/>
      <dgm:t>
        <a:bodyPr/>
        <a:lstStyle/>
        <a:p>
          <a:endParaRPr lang="en-US"/>
        </a:p>
      </dgm:t>
    </dgm:pt>
    <dgm:pt modelId="{6097BD02-C858-D84A-99F5-410FAB79F3E9}" type="sibTrans" cxnId="{11D7B6B8-C539-0A49-A3C0-1269D2FF15F1}">
      <dgm:prSet/>
      <dgm:spPr/>
      <dgm:t>
        <a:bodyPr/>
        <a:lstStyle/>
        <a:p>
          <a:endParaRPr lang="en-US"/>
        </a:p>
      </dgm:t>
    </dgm:pt>
    <dgm:pt modelId="{BEF2F7E0-75F0-7B47-8166-FF95E99A5AAC}">
      <dgm:prSet/>
      <dgm:spPr/>
      <dgm:t>
        <a:bodyPr/>
        <a:lstStyle/>
        <a:p>
          <a:r>
            <a:rPr lang="en-US"/>
            <a:t> </a:t>
          </a:r>
          <a:r>
            <a:rPr lang="en-US" b="1"/>
            <a:t>Archivist</a:t>
          </a:r>
          <a:r>
            <a:rPr lang="en-US"/>
            <a:t> loads the packet</a:t>
          </a:r>
        </a:p>
      </dgm:t>
    </dgm:pt>
    <dgm:pt modelId="{7E2BC354-8CB9-0743-A834-87E9F3E6E767}" type="parTrans" cxnId="{347A630C-BFD5-C64D-A4C8-A9A4A4A60CAF}">
      <dgm:prSet/>
      <dgm:spPr/>
      <dgm:t>
        <a:bodyPr/>
        <a:lstStyle/>
        <a:p>
          <a:endParaRPr lang="en-US"/>
        </a:p>
      </dgm:t>
    </dgm:pt>
    <dgm:pt modelId="{CA4CD9E6-5535-6B4F-9F54-1721CEA544C0}" type="sibTrans" cxnId="{347A630C-BFD5-C64D-A4C8-A9A4A4A60CAF}">
      <dgm:prSet/>
      <dgm:spPr/>
      <dgm:t>
        <a:bodyPr/>
        <a:lstStyle/>
        <a:p>
          <a:endParaRPr lang="en-US"/>
        </a:p>
      </dgm:t>
    </dgm:pt>
    <dgm:pt modelId="{DBBED705-D27C-A344-A6D1-61DAF9DFB811}">
      <dgm:prSet/>
      <dgm:spPr/>
      <dgm:t>
        <a:bodyPr/>
        <a:lstStyle/>
        <a:p>
          <a:r>
            <a:rPr lang="en-US" b="1"/>
            <a:t> EAS</a:t>
          </a:r>
          <a:r>
            <a:rPr lang="en-US"/>
            <a:t> imports and processes email and attachments, including normalization</a:t>
          </a:r>
        </a:p>
      </dgm:t>
    </dgm:pt>
    <dgm:pt modelId="{F41C1D0F-9334-824F-9A8E-1FFBE2F06F41}" type="parTrans" cxnId="{D0C08705-6147-274A-A4BB-A3260BD5831F}">
      <dgm:prSet/>
      <dgm:spPr/>
      <dgm:t>
        <a:bodyPr/>
        <a:lstStyle/>
        <a:p>
          <a:endParaRPr lang="en-US"/>
        </a:p>
      </dgm:t>
    </dgm:pt>
    <dgm:pt modelId="{5864B2BC-6BDF-E047-9D11-67364B3A2586}" type="sibTrans" cxnId="{D0C08705-6147-274A-A4BB-A3260BD5831F}">
      <dgm:prSet/>
      <dgm:spPr/>
      <dgm:t>
        <a:bodyPr/>
        <a:lstStyle/>
        <a:p>
          <a:endParaRPr lang="en-US"/>
        </a:p>
      </dgm:t>
    </dgm:pt>
    <dgm:pt modelId="{E806A36E-D1BD-184A-B929-74FA89599F7D}">
      <dgm:prSet custT="1"/>
      <dgm:spPr>
        <a:solidFill>
          <a:schemeClr val="accent3">
            <a:lumMod val="75000"/>
          </a:schemeClr>
        </a:solidFill>
      </dgm:spPr>
      <dgm:t>
        <a:bodyPr/>
        <a:lstStyle/>
        <a:p>
          <a:r>
            <a:rPr lang="en-US" sz="1100"/>
            <a:t>EAS</a:t>
          </a:r>
        </a:p>
      </dgm:t>
    </dgm:pt>
    <dgm:pt modelId="{7E6CF472-7FA7-654D-AB4F-21B4F7B90F52}" type="parTrans" cxnId="{14F9D575-A60E-EE4A-84EA-B03767D5CCAE}">
      <dgm:prSet/>
      <dgm:spPr/>
      <dgm:t>
        <a:bodyPr/>
        <a:lstStyle/>
        <a:p>
          <a:endParaRPr lang="en-US"/>
        </a:p>
      </dgm:t>
    </dgm:pt>
    <dgm:pt modelId="{D613D7B0-C530-C64B-87A5-87F9BBBA6FF8}" type="sibTrans" cxnId="{14F9D575-A60E-EE4A-84EA-B03767D5CCAE}">
      <dgm:prSet/>
      <dgm:spPr/>
      <dgm:t>
        <a:bodyPr/>
        <a:lstStyle/>
        <a:p>
          <a:endParaRPr lang="en-US"/>
        </a:p>
      </dgm:t>
    </dgm:pt>
    <dgm:pt modelId="{6C812164-225F-2A4E-A0CD-9AD41B24784E}">
      <dgm:prSet custT="1"/>
      <dgm:spPr>
        <a:solidFill>
          <a:schemeClr val="accent2">
            <a:lumMod val="75000"/>
          </a:schemeClr>
        </a:solidFill>
      </dgm:spPr>
      <dgm:t>
        <a:bodyPr/>
        <a:lstStyle/>
        <a:p>
          <a:r>
            <a:rPr lang="en-US" sz="1100"/>
            <a:t>DRS</a:t>
          </a:r>
        </a:p>
      </dgm:t>
    </dgm:pt>
    <dgm:pt modelId="{A9ED74B0-A1A6-5949-835C-2DF7C6DA7435}" type="parTrans" cxnId="{DAE58D9B-4A3C-A34D-B28D-24551AEF0AFD}">
      <dgm:prSet/>
      <dgm:spPr/>
      <dgm:t>
        <a:bodyPr/>
        <a:lstStyle/>
        <a:p>
          <a:endParaRPr lang="en-US"/>
        </a:p>
      </dgm:t>
    </dgm:pt>
    <dgm:pt modelId="{38A844E1-863D-E04B-BDB7-3553398C9E9C}" type="sibTrans" cxnId="{DAE58D9B-4A3C-A34D-B28D-24551AEF0AFD}">
      <dgm:prSet/>
      <dgm:spPr/>
      <dgm:t>
        <a:bodyPr/>
        <a:lstStyle/>
        <a:p>
          <a:endParaRPr lang="en-US"/>
        </a:p>
      </dgm:t>
    </dgm:pt>
    <dgm:pt modelId="{479BAF32-9613-5F44-88B3-9DFC42F7D9B2}">
      <dgm:prSet custT="1"/>
      <dgm:spPr>
        <a:solidFill>
          <a:schemeClr val="accent2">
            <a:lumMod val="75000"/>
          </a:schemeClr>
        </a:solidFill>
      </dgm:spPr>
      <dgm:t>
        <a:bodyPr/>
        <a:lstStyle/>
        <a:p>
          <a:r>
            <a:rPr lang="en-US" sz="1100"/>
            <a:t>DRS</a:t>
          </a:r>
        </a:p>
      </dgm:t>
    </dgm:pt>
    <dgm:pt modelId="{3208B50D-B7AF-744E-82A9-6B52A8219838}" type="parTrans" cxnId="{2E429EF2-F226-7040-ADD1-55E9637B82BC}">
      <dgm:prSet/>
      <dgm:spPr/>
      <dgm:t>
        <a:bodyPr/>
        <a:lstStyle/>
        <a:p>
          <a:endParaRPr lang="en-US"/>
        </a:p>
      </dgm:t>
    </dgm:pt>
    <dgm:pt modelId="{C8BFE7C9-9D45-3341-B414-A1A7A1581611}" type="sibTrans" cxnId="{2E429EF2-F226-7040-ADD1-55E9637B82BC}">
      <dgm:prSet/>
      <dgm:spPr/>
      <dgm:t>
        <a:bodyPr/>
        <a:lstStyle/>
        <a:p>
          <a:endParaRPr lang="en-US"/>
        </a:p>
      </dgm:t>
    </dgm:pt>
    <dgm:pt modelId="{4C7EBF3C-0F8C-D642-9017-7A75F2C7F435}">
      <dgm:prSet/>
      <dgm:spPr/>
      <dgm:t>
        <a:bodyPr/>
        <a:lstStyle/>
        <a:p>
          <a:r>
            <a:rPr lang="en-US" b="1"/>
            <a:t> Archivist</a:t>
          </a:r>
          <a:r>
            <a:rPr lang="en-US"/>
            <a:t> engages in archival processing in EASi : including creating collections, adding metadata, deleting emails, determining security and access settings </a:t>
          </a:r>
        </a:p>
      </dgm:t>
    </dgm:pt>
    <dgm:pt modelId="{BD1CE01B-45CD-FD40-9148-822E186C1A93}" type="parTrans" cxnId="{4858039C-FC3B-FF4C-AA5D-539B4FAE5966}">
      <dgm:prSet/>
      <dgm:spPr/>
      <dgm:t>
        <a:bodyPr/>
        <a:lstStyle/>
        <a:p>
          <a:endParaRPr lang="en-US"/>
        </a:p>
      </dgm:t>
    </dgm:pt>
    <dgm:pt modelId="{21A1D6B8-7CD3-E742-85A2-F53A9C9B85BD}" type="sibTrans" cxnId="{4858039C-FC3B-FF4C-AA5D-539B4FAE5966}">
      <dgm:prSet/>
      <dgm:spPr/>
      <dgm:t>
        <a:bodyPr/>
        <a:lstStyle/>
        <a:p>
          <a:endParaRPr lang="en-US"/>
        </a:p>
      </dgm:t>
    </dgm:pt>
    <dgm:pt modelId="{FFFCE2FC-C434-3C44-84C9-3CE26F49E972}">
      <dgm:prSet/>
      <dgm:spPr/>
      <dgm:t>
        <a:bodyPr/>
        <a:lstStyle/>
        <a:p>
          <a:r>
            <a:rPr lang="en-US"/>
            <a:t> </a:t>
          </a:r>
          <a:r>
            <a:rPr lang="en-US" b="1"/>
            <a:t>EAS </a:t>
          </a:r>
          <a:r>
            <a:rPr lang="en-US"/>
            <a:t>prepares batches for DRS loader</a:t>
          </a:r>
        </a:p>
      </dgm:t>
    </dgm:pt>
    <dgm:pt modelId="{593303BB-525A-5947-BD20-C91C1E363F69}" type="parTrans" cxnId="{B42D19C6-E239-9D4A-8017-03543A1EF315}">
      <dgm:prSet/>
      <dgm:spPr/>
      <dgm:t>
        <a:bodyPr/>
        <a:lstStyle/>
        <a:p>
          <a:endParaRPr lang="en-US"/>
        </a:p>
      </dgm:t>
    </dgm:pt>
    <dgm:pt modelId="{A24CFFFA-9D5F-E244-BE5F-DBD3BBE78CF5}" type="sibTrans" cxnId="{B42D19C6-E239-9D4A-8017-03543A1EF315}">
      <dgm:prSet/>
      <dgm:spPr/>
      <dgm:t>
        <a:bodyPr/>
        <a:lstStyle/>
        <a:p>
          <a:endParaRPr lang="en-US"/>
        </a:p>
      </dgm:t>
    </dgm:pt>
    <dgm:pt modelId="{72CC06E7-FDAD-B94F-A3B0-71F5D7E46D31}">
      <dgm:prSet custT="1"/>
      <dgm:spPr>
        <a:solidFill>
          <a:schemeClr val="accent3">
            <a:lumMod val="75000"/>
          </a:schemeClr>
        </a:solidFill>
      </dgm:spPr>
      <dgm:t>
        <a:bodyPr/>
        <a:lstStyle/>
        <a:p>
          <a:r>
            <a:rPr lang="en-US" sz="1100"/>
            <a:t>EAS</a:t>
          </a:r>
        </a:p>
      </dgm:t>
    </dgm:pt>
    <dgm:pt modelId="{62BEFC6C-87C6-DD47-92C5-9B147C744404}" type="parTrans" cxnId="{5F4FE800-28D7-0043-9E63-A7C5158F4AEB}">
      <dgm:prSet/>
      <dgm:spPr/>
      <dgm:t>
        <a:bodyPr/>
        <a:lstStyle/>
        <a:p>
          <a:endParaRPr lang="en-US"/>
        </a:p>
      </dgm:t>
    </dgm:pt>
    <dgm:pt modelId="{02B5BA00-E814-2248-B3C1-2001DC7C7685}" type="sibTrans" cxnId="{5F4FE800-28D7-0043-9E63-A7C5158F4AEB}">
      <dgm:prSet/>
      <dgm:spPr/>
      <dgm:t>
        <a:bodyPr/>
        <a:lstStyle/>
        <a:p>
          <a:endParaRPr lang="en-US"/>
        </a:p>
      </dgm:t>
    </dgm:pt>
    <dgm:pt modelId="{4C5AF5CE-3A27-1046-8309-CEE13390D5D1}">
      <dgm:prSet/>
      <dgm:spPr/>
      <dgm:t>
        <a:bodyPr/>
        <a:lstStyle/>
        <a:p>
          <a:r>
            <a:rPr lang="en-US"/>
            <a:t> </a:t>
          </a:r>
          <a:r>
            <a:rPr lang="en-US" b="1"/>
            <a:t>Archivist</a:t>
          </a:r>
          <a:r>
            <a:rPr lang="en-US"/>
            <a:t> selects emails and messages for preservation and "pushes" them to the DRS </a:t>
          </a:r>
        </a:p>
      </dgm:t>
    </dgm:pt>
    <dgm:pt modelId="{F09339B7-830D-444F-B43B-32B27270C890}" type="parTrans" cxnId="{9DCCD027-2F38-D74B-9889-90FE6D0225B7}">
      <dgm:prSet/>
      <dgm:spPr/>
      <dgm:t>
        <a:bodyPr/>
        <a:lstStyle/>
        <a:p>
          <a:endParaRPr lang="en-US"/>
        </a:p>
      </dgm:t>
    </dgm:pt>
    <dgm:pt modelId="{EBDC76EC-B9CB-B94C-AEE4-B7CE0B9F334C}" type="sibTrans" cxnId="{9DCCD027-2F38-D74B-9889-90FE6D0225B7}">
      <dgm:prSet/>
      <dgm:spPr/>
      <dgm:t>
        <a:bodyPr/>
        <a:lstStyle/>
        <a:p>
          <a:endParaRPr lang="en-US"/>
        </a:p>
      </dgm:t>
    </dgm:pt>
    <dgm:pt modelId="{D6B3EC03-6B0C-8C48-9D22-2B84BA34509D}">
      <dgm:prSet/>
      <dgm:spPr/>
      <dgm:t>
        <a:bodyPr/>
        <a:lstStyle/>
        <a:p>
          <a:r>
            <a:rPr lang="en-US"/>
            <a:t> </a:t>
          </a:r>
          <a:r>
            <a:rPr lang="en-US" b="1"/>
            <a:t>DRS</a:t>
          </a:r>
          <a:r>
            <a:rPr lang="en-US"/>
            <a:t> processes and preserves the email and attachments</a:t>
          </a:r>
        </a:p>
      </dgm:t>
    </dgm:pt>
    <dgm:pt modelId="{DC622F76-4D6A-7349-9385-15CB49BF28A4}" type="parTrans" cxnId="{071210D2-78C0-E34C-8300-A033881C2B93}">
      <dgm:prSet/>
      <dgm:spPr/>
      <dgm:t>
        <a:bodyPr/>
        <a:lstStyle/>
        <a:p>
          <a:endParaRPr lang="en-US"/>
        </a:p>
      </dgm:t>
    </dgm:pt>
    <dgm:pt modelId="{A5167BF2-8559-0E48-96BA-ADCA9B874E41}" type="sibTrans" cxnId="{071210D2-78C0-E34C-8300-A033881C2B93}">
      <dgm:prSet/>
      <dgm:spPr/>
      <dgm:t>
        <a:bodyPr/>
        <a:lstStyle/>
        <a:p>
          <a:endParaRPr lang="en-US"/>
        </a:p>
      </dgm:t>
    </dgm:pt>
    <dgm:pt modelId="{7835EAD2-D42C-7547-893F-03D60F8ACEF4}">
      <dgm:prSet/>
      <dgm:spPr/>
      <dgm:t>
        <a:bodyPr/>
        <a:lstStyle/>
        <a:p>
          <a:r>
            <a:rPr lang="en-US" b="1"/>
            <a:t> Archivist</a:t>
          </a:r>
          <a:r>
            <a:rPr lang="en-US"/>
            <a:t> manages collections in DRS</a:t>
          </a:r>
        </a:p>
      </dgm:t>
    </dgm:pt>
    <dgm:pt modelId="{B228D8DA-D35B-794C-9B7B-88F3CDC86CF8}" type="parTrans" cxnId="{23CD7642-6AD7-9F4B-B6B0-7DA2F89551A6}">
      <dgm:prSet/>
      <dgm:spPr/>
      <dgm:t>
        <a:bodyPr/>
        <a:lstStyle/>
        <a:p>
          <a:endParaRPr lang="en-US"/>
        </a:p>
      </dgm:t>
    </dgm:pt>
    <dgm:pt modelId="{B9476BE5-E5A9-9B4B-8362-4A4F484DD2B2}" type="sibTrans" cxnId="{23CD7642-6AD7-9F4B-B6B0-7DA2F89551A6}">
      <dgm:prSet/>
      <dgm:spPr/>
      <dgm:t>
        <a:bodyPr/>
        <a:lstStyle/>
        <a:p>
          <a:endParaRPr lang="en-US"/>
        </a:p>
      </dgm:t>
    </dgm:pt>
    <dgm:pt modelId="{BB365165-77B1-494C-A5F9-EA6B33427AB2}">
      <dgm:prSet custT="1"/>
      <dgm:spPr>
        <a:solidFill>
          <a:schemeClr val="bg2">
            <a:lumMod val="50000"/>
          </a:schemeClr>
        </a:solidFill>
      </dgm:spPr>
      <dgm:t>
        <a:bodyPr/>
        <a:lstStyle/>
        <a:p>
          <a:r>
            <a:rPr lang="en-US" sz="1100"/>
            <a:t>Library</a:t>
          </a:r>
        </a:p>
      </dgm:t>
    </dgm:pt>
    <dgm:pt modelId="{3AE8C5CD-1C60-0E4D-8ED7-1681D23D6E8F}" type="parTrans" cxnId="{8A3F55A0-F01A-CB4B-8925-ADD48AD13F75}">
      <dgm:prSet/>
      <dgm:spPr/>
      <dgm:t>
        <a:bodyPr/>
        <a:lstStyle/>
        <a:p>
          <a:endParaRPr lang="en-US"/>
        </a:p>
      </dgm:t>
    </dgm:pt>
    <dgm:pt modelId="{F28F4CF4-5618-6443-A64F-199CC2D76F6E}" type="sibTrans" cxnId="{8A3F55A0-F01A-CB4B-8925-ADD48AD13F75}">
      <dgm:prSet/>
      <dgm:spPr/>
      <dgm:t>
        <a:bodyPr/>
        <a:lstStyle/>
        <a:p>
          <a:endParaRPr lang="en-US"/>
        </a:p>
      </dgm:t>
    </dgm:pt>
    <dgm:pt modelId="{E6E97F1B-73F1-754D-9CE6-9A9234A6DFA1}">
      <dgm:prSet/>
      <dgm:spPr/>
      <dgm:t>
        <a:bodyPr/>
        <a:lstStyle/>
        <a:p>
          <a:r>
            <a:rPr lang="en-US" b="1"/>
            <a:t> Archivist</a:t>
          </a:r>
          <a:r>
            <a:rPr lang="en-US"/>
            <a:t> arranges files and folders to create an EAS packet</a:t>
          </a:r>
        </a:p>
      </dgm:t>
    </dgm:pt>
    <dgm:pt modelId="{0376C984-2ED3-9F47-B610-1D5AFB13E9A8}" type="parTrans" cxnId="{C0625D8D-17C8-2A41-832F-88BA41C393CD}">
      <dgm:prSet/>
      <dgm:spPr/>
      <dgm:t>
        <a:bodyPr/>
        <a:lstStyle/>
        <a:p>
          <a:endParaRPr lang="en-US"/>
        </a:p>
      </dgm:t>
    </dgm:pt>
    <dgm:pt modelId="{E83A7FC3-D5C8-FA44-8B4B-38311517F9E3}" type="sibTrans" cxnId="{C0625D8D-17C8-2A41-832F-88BA41C393CD}">
      <dgm:prSet/>
      <dgm:spPr/>
      <dgm:t>
        <a:bodyPr/>
        <a:lstStyle/>
        <a:p>
          <a:endParaRPr lang="en-US"/>
        </a:p>
      </dgm:t>
    </dgm:pt>
    <dgm:pt modelId="{A0A48F64-083F-C946-A11A-B9AA2C2BEFA5}" type="pres">
      <dgm:prSet presAssocID="{1072AEFE-7004-6B43-81FC-1445163D6756}" presName="linearFlow" presStyleCnt="0">
        <dgm:presLayoutVars>
          <dgm:dir/>
          <dgm:animLvl val="lvl"/>
          <dgm:resizeHandles val="exact"/>
        </dgm:presLayoutVars>
      </dgm:prSet>
      <dgm:spPr/>
      <dgm:t>
        <a:bodyPr/>
        <a:lstStyle/>
        <a:p>
          <a:endParaRPr lang="en-US"/>
        </a:p>
      </dgm:t>
    </dgm:pt>
    <dgm:pt modelId="{7E67A0ED-733E-2445-99D7-88E6C0E7C8DC}" type="pres">
      <dgm:prSet presAssocID="{B5D9FDAE-AF5E-0842-A39E-6C89D19E71EA}" presName="composite" presStyleCnt="0"/>
      <dgm:spPr/>
    </dgm:pt>
    <dgm:pt modelId="{8BB90733-A9F3-9B4D-A3FB-C7B66146386E}" type="pres">
      <dgm:prSet presAssocID="{B5D9FDAE-AF5E-0842-A39E-6C89D19E71EA}" presName="parentText" presStyleLbl="alignNode1" presStyleIdx="0" presStyleCnt="11">
        <dgm:presLayoutVars>
          <dgm:chMax val="1"/>
          <dgm:bulletEnabled val="1"/>
        </dgm:presLayoutVars>
      </dgm:prSet>
      <dgm:spPr/>
      <dgm:t>
        <a:bodyPr/>
        <a:lstStyle/>
        <a:p>
          <a:endParaRPr lang="en-US"/>
        </a:p>
      </dgm:t>
    </dgm:pt>
    <dgm:pt modelId="{2B0094AD-5FA6-7540-87F1-8F2809E890A1}" type="pres">
      <dgm:prSet presAssocID="{B5D9FDAE-AF5E-0842-A39E-6C89D19E71EA}" presName="descendantText" presStyleLbl="alignAcc1" presStyleIdx="0" presStyleCnt="11">
        <dgm:presLayoutVars>
          <dgm:bulletEnabled val="1"/>
        </dgm:presLayoutVars>
      </dgm:prSet>
      <dgm:spPr/>
      <dgm:t>
        <a:bodyPr/>
        <a:lstStyle/>
        <a:p>
          <a:endParaRPr lang="en-US"/>
        </a:p>
      </dgm:t>
    </dgm:pt>
    <dgm:pt modelId="{63949A80-8C45-D248-A3A9-7A2A269A7D87}" type="pres">
      <dgm:prSet presAssocID="{DB722486-E6D9-8A4C-A5EB-CF37CBBDB73D}" presName="sp" presStyleCnt="0"/>
      <dgm:spPr/>
    </dgm:pt>
    <dgm:pt modelId="{E4E33356-2981-4D46-B61C-2DF6BAD01DC1}" type="pres">
      <dgm:prSet presAssocID="{BB365165-77B1-494C-A5F9-EA6B33427AB2}" presName="composite" presStyleCnt="0"/>
      <dgm:spPr/>
    </dgm:pt>
    <dgm:pt modelId="{5AF22FD0-C358-0345-8846-192748513483}" type="pres">
      <dgm:prSet presAssocID="{BB365165-77B1-494C-A5F9-EA6B33427AB2}" presName="parentText" presStyleLbl="alignNode1" presStyleIdx="1" presStyleCnt="11">
        <dgm:presLayoutVars>
          <dgm:chMax val="1"/>
          <dgm:bulletEnabled val="1"/>
        </dgm:presLayoutVars>
      </dgm:prSet>
      <dgm:spPr/>
      <dgm:t>
        <a:bodyPr/>
        <a:lstStyle/>
        <a:p>
          <a:endParaRPr lang="en-US"/>
        </a:p>
      </dgm:t>
    </dgm:pt>
    <dgm:pt modelId="{C1C84670-8C77-DC4C-BE7D-93A3D3A723B5}" type="pres">
      <dgm:prSet presAssocID="{BB365165-77B1-494C-A5F9-EA6B33427AB2}" presName="descendantText" presStyleLbl="alignAcc1" presStyleIdx="1" presStyleCnt="11">
        <dgm:presLayoutVars>
          <dgm:bulletEnabled val="1"/>
        </dgm:presLayoutVars>
      </dgm:prSet>
      <dgm:spPr/>
      <dgm:t>
        <a:bodyPr/>
        <a:lstStyle/>
        <a:p>
          <a:endParaRPr lang="en-US"/>
        </a:p>
      </dgm:t>
    </dgm:pt>
    <dgm:pt modelId="{ABAF542E-384F-C04E-8C37-D4D0FF61C2A7}" type="pres">
      <dgm:prSet presAssocID="{F28F4CF4-5618-6443-A64F-199CC2D76F6E}" presName="sp" presStyleCnt="0"/>
      <dgm:spPr/>
    </dgm:pt>
    <dgm:pt modelId="{35F68825-BD8D-1645-954C-144BB2D7375F}" type="pres">
      <dgm:prSet presAssocID="{67EDAD3A-1112-7C46-ACC0-1C2346843D5B}" presName="composite" presStyleCnt="0"/>
      <dgm:spPr/>
    </dgm:pt>
    <dgm:pt modelId="{D5A42FBA-D737-2448-B32C-D9F7B042D044}" type="pres">
      <dgm:prSet presAssocID="{67EDAD3A-1112-7C46-ACC0-1C2346843D5B}" presName="parentText" presStyleLbl="alignNode1" presStyleIdx="2" presStyleCnt="11">
        <dgm:presLayoutVars>
          <dgm:chMax val="1"/>
          <dgm:bulletEnabled val="1"/>
        </dgm:presLayoutVars>
      </dgm:prSet>
      <dgm:spPr/>
      <dgm:t>
        <a:bodyPr/>
        <a:lstStyle/>
        <a:p>
          <a:endParaRPr lang="en-US"/>
        </a:p>
      </dgm:t>
    </dgm:pt>
    <dgm:pt modelId="{4F33B0EB-76AD-E549-A77B-50F4FBB6CC99}" type="pres">
      <dgm:prSet presAssocID="{67EDAD3A-1112-7C46-ACC0-1C2346843D5B}" presName="descendantText" presStyleLbl="alignAcc1" presStyleIdx="2" presStyleCnt="11">
        <dgm:presLayoutVars>
          <dgm:bulletEnabled val="1"/>
        </dgm:presLayoutVars>
      </dgm:prSet>
      <dgm:spPr/>
      <dgm:t>
        <a:bodyPr/>
        <a:lstStyle/>
        <a:p>
          <a:endParaRPr lang="en-US"/>
        </a:p>
      </dgm:t>
    </dgm:pt>
    <dgm:pt modelId="{68A1BAA8-DDE2-954C-BFF7-AFC643CC1BA4}" type="pres">
      <dgm:prSet presAssocID="{69ABDA4E-0762-734A-9F11-146524F1D596}" presName="sp" presStyleCnt="0"/>
      <dgm:spPr/>
    </dgm:pt>
    <dgm:pt modelId="{AE4921D4-80BA-FF44-AE0F-C7DFA8FDCA37}" type="pres">
      <dgm:prSet presAssocID="{348034C7-9F37-F746-94FD-127935A85C9C}" presName="composite" presStyleCnt="0"/>
      <dgm:spPr/>
    </dgm:pt>
    <dgm:pt modelId="{553E952B-F6B4-914D-9002-EC624B4A8791}" type="pres">
      <dgm:prSet presAssocID="{348034C7-9F37-F746-94FD-127935A85C9C}" presName="parentText" presStyleLbl="alignNode1" presStyleIdx="3" presStyleCnt="11" custLinFactNeighborX="-36713" custLinFactNeighborY="-294">
        <dgm:presLayoutVars>
          <dgm:chMax val="1"/>
          <dgm:bulletEnabled val="1"/>
        </dgm:presLayoutVars>
      </dgm:prSet>
      <dgm:spPr/>
      <dgm:t>
        <a:bodyPr/>
        <a:lstStyle/>
        <a:p>
          <a:endParaRPr lang="en-US"/>
        </a:p>
      </dgm:t>
    </dgm:pt>
    <dgm:pt modelId="{B4E96331-E353-D14E-BB9E-F9AC859E68A3}" type="pres">
      <dgm:prSet presAssocID="{348034C7-9F37-F746-94FD-127935A85C9C}" presName="descendantText" presStyleLbl="alignAcc1" presStyleIdx="3" presStyleCnt="11">
        <dgm:presLayoutVars>
          <dgm:bulletEnabled val="1"/>
        </dgm:presLayoutVars>
      </dgm:prSet>
      <dgm:spPr/>
      <dgm:t>
        <a:bodyPr/>
        <a:lstStyle/>
        <a:p>
          <a:endParaRPr lang="en-US"/>
        </a:p>
      </dgm:t>
    </dgm:pt>
    <dgm:pt modelId="{A84520EA-2A93-DF47-96E3-86A5F00F7CDF}" type="pres">
      <dgm:prSet presAssocID="{38F62E92-81A5-4C4D-80DB-664201201484}" presName="sp" presStyleCnt="0"/>
      <dgm:spPr/>
    </dgm:pt>
    <dgm:pt modelId="{9E64EFF3-499A-704B-8BC8-970AF8D891B2}" type="pres">
      <dgm:prSet presAssocID="{7CD07857-66CE-4E46-8377-E166A1E770AB}" presName="composite" presStyleCnt="0"/>
      <dgm:spPr/>
    </dgm:pt>
    <dgm:pt modelId="{9C125BAC-D25E-DA41-B154-11BD955DBA9F}" type="pres">
      <dgm:prSet presAssocID="{7CD07857-66CE-4E46-8377-E166A1E770AB}" presName="parentText" presStyleLbl="alignNode1" presStyleIdx="4" presStyleCnt="11">
        <dgm:presLayoutVars>
          <dgm:chMax val="1"/>
          <dgm:bulletEnabled val="1"/>
        </dgm:presLayoutVars>
      </dgm:prSet>
      <dgm:spPr/>
      <dgm:t>
        <a:bodyPr/>
        <a:lstStyle/>
        <a:p>
          <a:endParaRPr lang="en-US"/>
        </a:p>
      </dgm:t>
    </dgm:pt>
    <dgm:pt modelId="{0B0089BA-9C18-7C45-BBFD-1A704BEBBFEA}" type="pres">
      <dgm:prSet presAssocID="{7CD07857-66CE-4E46-8377-E166A1E770AB}" presName="descendantText" presStyleLbl="alignAcc1" presStyleIdx="4" presStyleCnt="11">
        <dgm:presLayoutVars>
          <dgm:bulletEnabled val="1"/>
        </dgm:presLayoutVars>
      </dgm:prSet>
      <dgm:spPr/>
      <dgm:t>
        <a:bodyPr/>
        <a:lstStyle/>
        <a:p>
          <a:endParaRPr lang="en-US"/>
        </a:p>
      </dgm:t>
    </dgm:pt>
    <dgm:pt modelId="{D23FC9DB-6DE8-544E-8277-B1D50CD0E02F}" type="pres">
      <dgm:prSet presAssocID="{FCD12E12-465C-9E4E-B824-3C0EB8FEFF51}" presName="sp" presStyleCnt="0"/>
      <dgm:spPr/>
    </dgm:pt>
    <dgm:pt modelId="{D378A9BE-4F25-964F-96F9-B93CD06DD489}" type="pres">
      <dgm:prSet presAssocID="{D4526D4F-4DC3-6D40-9CB7-17404A7DEC37}" presName="composite" presStyleCnt="0"/>
      <dgm:spPr/>
    </dgm:pt>
    <dgm:pt modelId="{C22F0BC1-6BC0-2148-AFED-5D76497F44F7}" type="pres">
      <dgm:prSet presAssocID="{D4526D4F-4DC3-6D40-9CB7-17404A7DEC37}" presName="parentText" presStyleLbl="alignNode1" presStyleIdx="5" presStyleCnt="11">
        <dgm:presLayoutVars>
          <dgm:chMax val="1"/>
          <dgm:bulletEnabled val="1"/>
        </dgm:presLayoutVars>
      </dgm:prSet>
      <dgm:spPr/>
      <dgm:t>
        <a:bodyPr/>
        <a:lstStyle/>
        <a:p>
          <a:endParaRPr lang="en-US"/>
        </a:p>
      </dgm:t>
    </dgm:pt>
    <dgm:pt modelId="{B4AA82C5-1151-BE43-91E7-2E695EDFCF76}" type="pres">
      <dgm:prSet presAssocID="{D4526D4F-4DC3-6D40-9CB7-17404A7DEC37}" presName="descendantText" presStyleLbl="alignAcc1" presStyleIdx="5" presStyleCnt="11">
        <dgm:presLayoutVars>
          <dgm:bulletEnabled val="1"/>
        </dgm:presLayoutVars>
      </dgm:prSet>
      <dgm:spPr/>
      <dgm:t>
        <a:bodyPr/>
        <a:lstStyle/>
        <a:p>
          <a:endParaRPr lang="en-US"/>
        </a:p>
      </dgm:t>
    </dgm:pt>
    <dgm:pt modelId="{BF4C53CD-904D-8A41-8DC4-336CB881E928}" type="pres">
      <dgm:prSet presAssocID="{493E6C54-D2A8-C741-86A1-1718BD893595}" presName="sp" presStyleCnt="0"/>
      <dgm:spPr/>
    </dgm:pt>
    <dgm:pt modelId="{333B8D18-B42C-5D4A-BEDB-19429B2F1FD8}" type="pres">
      <dgm:prSet presAssocID="{6DAFFFA9-A000-6E48-8B58-0A60544EFFCC}" presName="composite" presStyleCnt="0"/>
      <dgm:spPr/>
    </dgm:pt>
    <dgm:pt modelId="{DB34DF04-9075-F14A-8CD0-2A848FFD8EBA}" type="pres">
      <dgm:prSet presAssocID="{6DAFFFA9-A000-6E48-8B58-0A60544EFFCC}" presName="parentText" presStyleLbl="alignNode1" presStyleIdx="6" presStyleCnt="11">
        <dgm:presLayoutVars>
          <dgm:chMax val="1"/>
          <dgm:bulletEnabled val="1"/>
        </dgm:presLayoutVars>
      </dgm:prSet>
      <dgm:spPr/>
      <dgm:t>
        <a:bodyPr/>
        <a:lstStyle/>
        <a:p>
          <a:endParaRPr lang="en-US"/>
        </a:p>
      </dgm:t>
    </dgm:pt>
    <dgm:pt modelId="{9BB03081-75B4-7947-A0D5-699A77F601BE}" type="pres">
      <dgm:prSet presAssocID="{6DAFFFA9-A000-6E48-8B58-0A60544EFFCC}" presName="descendantText" presStyleLbl="alignAcc1" presStyleIdx="6" presStyleCnt="11">
        <dgm:presLayoutVars>
          <dgm:bulletEnabled val="1"/>
        </dgm:presLayoutVars>
      </dgm:prSet>
      <dgm:spPr/>
      <dgm:t>
        <a:bodyPr/>
        <a:lstStyle/>
        <a:p>
          <a:endParaRPr lang="en-US"/>
        </a:p>
      </dgm:t>
    </dgm:pt>
    <dgm:pt modelId="{6DA9F233-1762-7742-9001-EF6E1B80E003}" type="pres">
      <dgm:prSet presAssocID="{80773DE7-9566-9946-9C86-745C8D011433}" presName="sp" presStyleCnt="0"/>
      <dgm:spPr/>
    </dgm:pt>
    <dgm:pt modelId="{3B163531-2762-0C4E-91CC-368A26F5D925}" type="pres">
      <dgm:prSet presAssocID="{72CC06E7-FDAD-B94F-A3B0-71F5D7E46D31}" presName="composite" presStyleCnt="0"/>
      <dgm:spPr/>
    </dgm:pt>
    <dgm:pt modelId="{3DE2A787-3DA9-D342-850A-850EF9AFB0C9}" type="pres">
      <dgm:prSet presAssocID="{72CC06E7-FDAD-B94F-A3B0-71F5D7E46D31}" presName="parentText" presStyleLbl="alignNode1" presStyleIdx="7" presStyleCnt="11">
        <dgm:presLayoutVars>
          <dgm:chMax val="1"/>
          <dgm:bulletEnabled val="1"/>
        </dgm:presLayoutVars>
      </dgm:prSet>
      <dgm:spPr/>
      <dgm:t>
        <a:bodyPr/>
        <a:lstStyle/>
        <a:p>
          <a:endParaRPr lang="en-US"/>
        </a:p>
      </dgm:t>
    </dgm:pt>
    <dgm:pt modelId="{3C1032DE-2A4E-2049-9725-0E4DFB83929D}" type="pres">
      <dgm:prSet presAssocID="{72CC06E7-FDAD-B94F-A3B0-71F5D7E46D31}" presName="descendantText" presStyleLbl="alignAcc1" presStyleIdx="7" presStyleCnt="11">
        <dgm:presLayoutVars>
          <dgm:bulletEnabled val="1"/>
        </dgm:presLayoutVars>
      </dgm:prSet>
      <dgm:spPr/>
      <dgm:t>
        <a:bodyPr/>
        <a:lstStyle/>
        <a:p>
          <a:endParaRPr lang="en-US"/>
        </a:p>
      </dgm:t>
    </dgm:pt>
    <dgm:pt modelId="{DBAF4E43-5512-1640-A34C-D7EF0E9600F5}" type="pres">
      <dgm:prSet presAssocID="{02B5BA00-E814-2248-B3C1-2001DC7C7685}" presName="sp" presStyleCnt="0"/>
      <dgm:spPr/>
    </dgm:pt>
    <dgm:pt modelId="{0BA407AA-6AB4-F243-8614-F682F4251570}" type="pres">
      <dgm:prSet presAssocID="{E806A36E-D1BD-184A-B929-74FA89599F7D}" presName="composite" presStyleCnt="0"/>
      <dgm:spPr/>
    </dgm:pt>
    <dgm:pt modelId="{DB5B35BA-4D09-A848-B93C-14648BD798D8}" type="pres">
      <dgm:prSet presAssocID="{E806A36E-D1BD-184A-B929-74FA89599F7D}" presName="parentText" presStyleLbl="alignNode1" presStyleIdx="8" presStyleCnt="11">
        <dgm:presLayoutVars>
          <dgm:chMax val="1"/>
          <dgm:bulletEnabled val="1"/>
        </dgm:presLayoutVars>
      </dgm:prSet>
      <dgm:spPr/>
      <dgm:t>
        <a:bodyPr/>
        <a:lstStyle/>
        <a:p>
          <a:endParaRPr lang="en-US"/>
        </a:p>
      </dgm:t>
    </dgm:pt>
    <dgm:pt modelId="{37EC9C5E-A96D-3246-ABC7-AD5B656FC12A}" type="pres">
      <dgm:prSet presAssocID="{E806A36E-D1BD-184A-B929-74FA89599F7D}" presName="descendantText" presStyleLbl="alignAcc1" presStyleIdx="8" presStyleCnt="11">
        <dgm:presLayoutVars>
          <dgm:bulletEnabled val="1"/>
        </dgm:presLayoutVars>
      </dgm:prSet>
      <dgm:spPr/>
      <dgm:t>
        <a:bodyPr/>
        <a:lstStyle/>
        <a:p>
          <a:endParaRPr lang="en-US"/>
        </a:p>
      </dgm:t>
    </dgm:pt>
    <dgm:pt modelId="{9C944C8E-B8F3-B84A-A23C-1F0BDE0C236D}" type="pres">
      <dgm:prSet presAssocID="{D613D7B0-C530-C64B-87A5-87F9BBBA6FF8}" presName="sp" presStyleCnt="0"/>
      <dgm:spPr/>
    </dgm:pt>
    <dgm:pt modelId="{5D29D75D-C58D-424A-AA8B-B80D952EB242}" type="pres">
      <dgm:prSet presAssocID="{6C812164-225F-2A4E-A0CD-9AD41B24784E}" presName="composite" presStyleCnt="0"/>
      <dgm:spPr/>
    </dgm:pt>
    <dgm:pt modelId="{4F78F840-4DAB-BB43-B939-9BB37C631E40}" type="pres">
      <dgm:prSet presAssocID="{6C812164-225F-2A4E-A0CD-9AD41B24784E}" presName="parentText" presStyleLbl="alignNode1" presStyleIdx="9" presStyleCnt="11">
        <dgm:presLayoutVars>
          <dgm:chMax val="1"/>
          <dgm:bulletEnabled val="1"/>
        </dgm:presLayoutVars>
      </dgm:prSet>
      <dgm:spPr/>
      <dgm:t>
        <a:bodyPr/>
        <a:lstStyle/>
        <a:p>
          <a:endParaRPr lang="en-US"/>
        </a:p>
      </dgm:t>
    </dgm:pt>
    <dgm:pt modelId="{D48ECB94-DC4B-9248-99B9-153EB55319DC}" type="pres">
      <dgm:prSet presAssocID="{6C812164-225F-2A4E-A0CD-9AD41B24784E}" presName="descendantText" presStyleLbl="alignAcc1" presStyleIdx="9" presStyleCnt="11">
        <dgm:presLayoutVars>
          <dgm:bulletEnabled val="1"/>
        </dgm:presLayoutVars>
      </dgm:prSet>
      <dgm:spPr/>
      <dgm:t>
        <a:bodyPr/>
        <a:lstStyle/>
        <a:p>
          <a:endParaRPr lang="en-US"/>
        </a:p>
      </dgm:t>
    </dgm:pt>
    <dgm:pt modelId="{EAF2CCB1-C09D-124D-AA27-EC811390CBE2}" type="pres">
      <dgm:prSet presAssocID="{38A844E1-863D-E04B-BDB7-3553398C9E9C}" presName="sp" presStyleCnt="0"/>
      <dgm:spPr/>
    </dgm:pt>
    <dgm:pt modelId="{B608167F-8705-0347-824C-5DB1926F695C}" type="pres">
      <dgm:prSet presAssocID="{479BAF32-9613-5F44-88B3-9DFC42F7D9B2}" presName="composite" presStyleCnt="0"/>
      <dgm:spPr/>
    </dgm:pt>
    <dgm:pt modelId="{9EC90370-7665-5B42-A8DC-BB271455D314}" type="pres">
      <dgm:prSet presAssocID="{479BAF32-9613-5F44-88B3-9DFC42F7D9B2}" presName="parentText" presStyleLbl="alignNode1" presStyleIdx="10" presStyleCnt="11">
        <dgm:presLayoutVars>
          <dgm:chMax val="1"/>
          <dgm:bulletEnabled val="1"/>
        </dgm:presLayoutVars>
      </dgm:prSet>
      <dgm:spPr/>
      <dgm:t>
        <a:bodyPr/>
        <a:lstStyle/>
        <a:p>
          <a:endParaRPr lang="en-US"/>
        </a:p>
      </dgm:t>
    </dgm:pt>
    <dgm:pt modelId="{96CDC17D-E279-DA49-87A3-BF4B6EC3034E}" type="pres">
      <dgm:prSet presAssocID="{479BAF32-9613-5F44-88B3-9DFC42F7D9B2}" presName="descendantText" presStyleLbl="alignAcc1" presStyleIdx="10" presStyleCnt="11">
        <dgm:presLayoutVars>
          <dgm:bulletEnabled val="1"/>
        </dgm:presLayoutVars>
      </dgm:prSet>
      <dgm:spPr/>
      <dgm:t>
        <a:bodyPr/>
        <a:lstStyle/>
        <a:p>
          <a:endParaRPr lang="en-US"/>
        </a:p>
      </dgm:t>
    </dgm:pt>
  </dgm:ptLst>
  <dgm:cxnLst>
    <dgm:cxn modelId="{EE79846F-7E6F-0743-A54B-51AA39E515A9}" type="presOf" srcId="{7CD07857-66CE-4E46-8377-E166A1E770AB}" destId="{9C125BAC-D25E-DA41-B154-11BD955DBA9F}" srcOrd="0" destOrd="0" presId="urn:microsoft.com/office/officeart/2005/8/layout/chevron2"/>
    <dgm:cxn modelId="{071210D2-78C0-E34C-8300-A033881C2B93}" srcId="{6C812164-225F-2A4E-A0CD-9AD41B24784E}" destId="{D6B3EC03-6B0C-8C48-9D22-2B84BA34509D}" srcOrd="0" destOrd="0" parTransId="{DC622F76-4D6A-7349-9385-15CB49BF28A4}" sibTransId="{A5167BF2-8559-0E48-96BA-ADCA9B874E41}"/>
    <dgm:cxn modelId="{6CDC7619-6F5A-DC44-8502-461FDCDE2A97}" type="presOf" srcId="{DBBED705-D27C-A344-A6D1-61DAF9DFB811}" destId="{B4AA82C5-1151-BE43-91E7-2E695EDFCF76}" srcOrd="0" destOrd="0" presId="urn:microsoft.com/office/officeart/2005/8/layout/chevron2"/>
    <dgm:cxn modelId="{3569A7D2-F514-3041-8D75-2FF74EFEF046}" srcId="{1072AEFE-7004-6B43-81FC-1445163D6756}" destId="{67EDAD3A-1112-7C46-ACC0-1C2346843D5B}" srcOrd="2" destOrd="0" parTransId="{7CF8A195-87CD-604A-9389-728AA5509284}" sibTransId="{69ABDA4E-0762-734A-9F11-146524F1D596}"/>
    <dgm:cxn modelId="{DAE58D9B-4A3C-A34D-B28D-24551AEF0AFD}" srcId="{1072AEFE-7004-6B43-81FC-1445163D6756}" destId="{6C812164-225F-2A4E-A0CD-9AD41B24784E}" srcOrd="9" destOrd="0" parTransId="{A9ED74B0-A1A6-5949-835C-2DF7C6DA7435}" sibTransId="{38A844E1-863D-E04B-BDB7-3553398C9E9C}"/>
    <dgm:cxn modelId="{8A3F55A0-F01A-CB4B-8925-ADD48AD13F75}" srcId="{1072AEFE-7004-6B43-81FC-1445163D6756}" destId="{BB365165-77B1-494C-A5F9-EA6B33427AB2}" srcOrd="1" destOrd="0" parTransId="{3AE8C5CD-1C60-0E4D-8ED7-1681D23D6E8F}" sibTransId="{F28F4CF4-5618-6443-A64F-199CC2D76F6E}"/>
    <dgm:cxn modelId="{D0C08705-6147-274A-A4BB-A3260BD5831F}" srcId="{D4526D4F-4DC3-6D40-9CB7-17404A7DEC37}" destId="{DBBED705-D27C-A344-A6D1-61DAF9DFB811}" srcOrd="0" destOrd="0" parTransId="{F41C1D0F-9334-824F-9A8E-1FFBE2F06F41}" sibTransId="{5864B2BC-6BDF-E047-9D11-67364B3A2586}"/>
    <dgm:cxn modelId="{9AC219E2-CCDA-8D4A-A253-F8025771A45C}" type="presOf" srcId="{0AE0767E-254E-654D-A12A-AF047A7B5243}" destId="{B4E96331-E353-D14E-BB9E-F9AC859E68A3}" srcOrd="0" destOrd="0" presId="urn:microsoft.com/office/officeart/2005/8/layout/chevron2"/>
    <dgm:cxn modelId="{50B828ED-7AEB-3840-9B56-355F0B583879}" type="presOf" srcId="{B5D9FDAE-AF5E-0842-A39E-6C89D19E71EA}" destId="{8BB90733-A9F3-9B4D-A3FB-C7B66146386E}" srcOrd="0" destOrd="0" presId="urn:microsoft.com/office/officeart/2005/8/layout/chevron2"/>
    <dgm:cxn modelId="{4EDA4932-C97C-B949-89D7-A54C61B5A420}" srcId="{1072AEFE-7004-6B43-81FC-1445163D6756}" destId="{B5D9FDAE-AF5E-0842-A39E-6C89D19E71EA}" srcOrd="0" destOrd="0" parTransId="{80EB4417-EF62-3F4E-825C-4E6D1E244EBD}" sibTransId="{DB722486-E6D9-8A4C-A5EB-CF37CBBDB73D}"/>
    <dgm:cxn modelId="{11D7B6B8-C539-0A49-A3C0-1269D2FF15F1}" srcId="{348034C7-9F37-F746-94FD-127935A85C9C}" destId="{0AE0767E-254E-654D-A12A-AF047A7B5243}" srcOrd="0" destOrd="0" parTransId="{678AA0CE-3A0F-8E42-AB53-227227F8E933}" sibTransId="{6097BD02-C858-D84A-99F5-410FAB79F3E9}"/>
    <dgm:cxn modelId="{4364A74F-A550-764B-AA76-05FDD0700750}" type="presOf" srcId="{E6E97F1B-73F1-754D-9CE6-9A9234A6DFA1}" destId="{C1C84670-8C77-DC4C-BE7D-93A3D3A723B5}" srcOrd="0" destOrd="0" presId="urn:microsoft.com/office/officeart/2005/8/layout/chevron2"/>
    <dgm:cxn modelId="{DECCB839-7AC6-5B40-B0CC-E98F2490B669}" type="presOf" srcId="{4C5AF5CE-3A27-1046-8309-CEE13390D5D1}" destId="{3C1032DE-2A4E-2049-9725-0E4DFB83929D}" srcOrd="0" destOrd="0" presId="urn:microsoft.com/office/officeart/2005/8/layout/chevron2"/>
    <dgm:cxn modelId="{F9612292-9F84-AB44-8B04-35BFF4234D95}" type="presOf" srcId="{BEF2F7E0-75F0-7B47-8166-FF95E99A5AAC}" destId="{0B0089BA-9C18-7C45-BBFD-1A704BEBBFEA}" srcOrd="0" destOrd="0" presId="urn:microsoft.com/office/officeart/2005/8/layout/chevron2"/>
    <dgm:cxn modelId="{13EA070A-5AE0-CA4E-8A10-104CD8A0DD34}" srcId="{B5D9FDAE-AF5E-0842-A39E-6C89D19E71EA}" destId="{F5D18934-D461-C143-A615-BD68DBBD4603}" srcOrd="0" destOrd="0" parTransId="{56B7A1FD-FA44-FE4E-A1DE-2FB91BBADE30}" sibTransId="{394917B3-6475-4046-A9ED-DB6EF7CB7659}"/>
    <dgm:cxn modelId="{23CD7642-6AD7-9F4B-B6B0-7DA2F89551A6}" srcId="{479BAF32-9613-5F44-88B3-9DFC42F7D9B2}" destId="{7835EAD2-D42C-7547-893F-03D60F8ACEF4}" srcOrd="0" destOrd="0" parTransId="{B228D8DA-D35B-794C-9B7B-88F3CDC86CF8}" sibTransId="{B9476BE5-E5A9-9B4B-8362-4A4F484DD2B2}"/>
    <dgm:cxn modelId="{8279FE9E-E639-B748-B8D4-656ACC52E0EC}" srcId="{1072AEFE-7004-6B43-81FC-1445163D6756}" destId="{7CD07857-66CE-4E46-8377-E166A1E770AB}" srcOrd="4" destOrd="0" parTransId="{8F1708EA-1508-184A-BDBC-B6341AE82D55}" sibTransId="{FCD12E12-465C-9E4E-B824-3C0EB8FEFF51}"/>
    <dgm:cxn modelId="{14F9D575-A60E-EE4A-84EA-B03767D5CCAE}" srcId="{1072AEFE-7004-6B43-81FC-1445163D6756}" destId="{E806A36E-D1BD-184A-B929-74FA89599F7D}" srcOrd="8" destOrd="0" parTransId="{7E6CF472-7FA7-654D-AB4F-21B4F7B90F52}" sibTransId="{D613D7B0-C530-C64B-87A5-87F9BBBA6FF8}"/>
    <dgm:cxn modelId="{5688FCC8-7754-B348-84A7-C9655F05A39C}" srcId="{1072AEFE-7004-6B43-81FC-1445163D6756}" destId="{6DAFFFA9-A000-6E48-8B58-0A60544EFFCC}" srcOrd="6" destOrd="0" parTransId="{069108AF-76FF-374A-854F-B67798371A8B}" sibTransId="{80773DE7-9566-9946-9C86-745C8D011433}"/>
    <dgm:cxn modelId="{DAE49D31-4DC4-B746-AF14-A46755640716}" type="presOf" srcId="{6DAFFFA9-A000-6E48-8B58-0A60544EFFCC}" destId="{DB34DF04-9075-F14A-8CD0-2A848FFD8EBA}" srcOrd="0" destOrd="0" presId="urn:microsoft.com/office/officeart/2005/8/layout/chevron2"/>
    <dgm:cxn modelId="{C310CEAA-F716-FA4B-A760-7B903DFAE76D}" type="presOf" srcId="{6820DAC5-24F7-1742-AAD7-1D2F21CDF6F2}" destId="{4F33B0EB-76AD-E549-A77B-50F4FBB6CC99}" srcOrd="0" destOrd="0" presId="urn:microsoft.com/office/officeart/2005/8/layout/chevron2"/>
    <dgm:cxn modelId="{C0625D8D-17C8-2A41-832F-88BA41C393CD}" srcId="{BB365165-77B1-494C-A5F9-EA6B33427AB2}" destId="{E6E97F1B-73F1-754D-9CE6-9A9234A6DFA1}" srcOrd="0" destOrd="0" parTransId="{0376C984-2ED3-9F47-B610-1D5AFB13E9A8}" sibTransId="{E83A7FC3-D5C8-FA44-8B4B-38311517F9E3}"/>
    <dgm:cxn modelId="{4858039C-FC3B-FF4C-AA5D-539B4FAE5966}" srcId="{6DAFFFA9-A000-6E48-8B58-0A60544EFFCC}" destId="{4C7EBF3C-0F8C-D642-9017-7A75F2C7F435}" srcOrd="0" destOrd="0" parTransId="{BD1CE01B-45CD-FD40-9148-822E186C1A93}" sibTransId="{21A1D6B8-7CD3-E742-85A2-F53A9C9B85BD}"/>
    <dgm:cxn modelId="{9FDC5153-38D8-E34D-9BA2-EE283E6D21A3}" type="presOf" srcId="{479BAF32-9613-5F44-88B3-9DFC42F7D9B2}" destId="{9EC90370-7665-5B42-A8DC-BB271455D314}" srcOrd="0" destOrd="0" presId="urn:microsoft.com/office/officeart/2005/8/layout/chevron2"/>
    <dgm:cxn modelId="{BBF8A34F-87CB-1E41-875E-D404C13E476D}" type="presOf" srcId="{4C7EBF3C-0F8C-D642-9017-7A75F2C7F435}" destId="{9BB03081-75B4-7947-A0D5-699A77F601BE}" srcOrd="0" destOrd="0" presId="urn:microsoft.com/office/officeart/2005/8/layout/chevron2"/>
    <dgm:cxn modelId="{9DCCD027-2F38-D74B-9889-90FE6D0225B7}" srcId="{72CC06E7-FDAD-B94F-A3B0-71F5D7E46D31}" destId="{4C5AF5CE-3A27-1046-8309-CEE13390D5D1}" srcOrd="0" destOrd="0" parTransId="{F09339B7-830D-444F-B43B-32B27270C890}" sibTransId="{EBDC76EC-B9CB-B94C-AEE4-B7CE0B9F334C}"/>
    <dgm:cxn modelId="{5CBD54C2-10BD-4945-875A-F234C41E798B}" srcId="{1072AEFE-7004-6B43-81FC-1445163D6756}" destId="{348034C7-9F37-F746-94FD-127935A85C9C}" srcOrd="3" destOrd="0" parTransId="{76973ACC-5854-B14F-9008-27A490A154FF}" sibTransId="{38F62E92-81A5-4C4D-80DB-664201201484}"/>
    <dgm:cxn modelId="{B42D19C6-E239-9D4A-8017-03543A1EF315}" srcId="{E806A36E-D1BD-184A-B929-74FA89599F7D}" destId="{FFFCE2FC-C434-3C44-84C9-3CE26F49E972}" srcOrd="0" destOrd="0" parTransId="{593303BB-525A-5947-BD20-C91C1E363F69}" sibTransId="{A24CFFFA-9D5F-E244-BE5F-DBD3BBE78CF5}"/>
    <dgm:cxn modelId="{B787582E-0B1B-DE45-BE93-17193F9E44E7}" type="presOf" srcId="{7835EAD2-D42C-7547-893F-03D60F8ACEF4}" destId="{96CDC17D-E279-DA49-87A3-BF4B6EC3034E}" srcOrd="0" destOrd="0" presId="urn:microsoft.com/office/officeart/2005/8/layout/chevron2"/>
    <dgm:cxn modelId="{2CBB85C1-7DBF-5D44-9D32-B8AAB3A52730}" srcId="{1072AEFE-7004-6B43-81FC-1445163D6756}" destId="{D4526D4F-4DC3-6D40-9CB7-17404A7DEC37}" srcOrd="5" destOrd="0" parTransId="{F0803F9B-9963-6747-B597-6FD3802E4BE2}" sibTransId="{493E6C54-D2A8-C741-86A1-1718BD893595}"/>
    <dgm:cxn modelId="{2B204C24-BE43-B74D-83E2-961095AE8D43}" type="presOf" srcId="{72CC06E7-FDAD-B94F-A3B0-71F5D7E46D31}" destId="{3DE2A787-3DA9-D342-850A-850EF9AFB0C9}" srcOrd="0" destOrd="0" presId="urn:microsoft.com/office/officeart/2005/8/layout/chevron2"/>
    <dgm:cxn modelId="{E4B1310E-7D23-E648-A91B-F67E668D3F6B}" type="presOf" srcId="{F5D18934-D461-C143-A615-BD68DBBD4603}" destId="{2B0094AD-5FA6-7540-87F1-8F2809E890A1}" srcOrd="0" destOrd="0" presId="urn:microsoft.com/office/officeart/2005/8/layout/chevron2"/>
    <dgm:cxn modelId="{79FFBD7F-B47D-7E4D-B0EF-133DCC3E4E0D}" type="presOf" srcId="{D6B3EC03-6B0C-8C48-9D22-2B84BA34509D}" destId="{D48ECB94-DC4B-9248-99B9-153EB55319DC}" srcOrd="0" destOrd="0" presId="urn:microsoft.com/office/officeart/2005/8/layout/chevron2"/>
    <dgm:cxn modelId="{733397B8-A53F-AC4F-A9D7-A14423996758}" srcId="{67EDAD3A-1112-7C46-ACC0-1C2346843D5B}" destId="{6820DAC5-24F7-1742-AAD7-1D2F21CDF6F2}" srcOrd="0" destOrd="0" parTransId="{7C67D73B-5AAA-5546-B39E-14B44B652811}" sibTransId="{D7005FF4-7EE6-C344-B0EA-95CF06A1E15C}"/>
    <dgm:cxn modelId="{C14838A2-30E9-9E42-ADBA-10552DD8F82E}" type="presOf" srcId="{1072AEFE-7004-6B43-81FC-1445163D6756}" destId="{A0A48F64-083F-C946-A11A-B9AA2C2BEFA5}" srcOrd="0" destOrd="0" presId="urn:microsoft.com/office/officeart/2005/8/layout/chevron2"/>
    <dgm:cxn modelId="{F2D2E8BA-C2D5-9840-880E-D5E54FFC39EE}" type="presOf" srcId="{FFFCE2FC-C434-3C44-84C9-3CE26F49E972}" destId="{37EC9C5E-A96D-3246-ABC7-AD5B656FC12A}" srcOrd="0" destOrd="0" presId="urn:microsoft.com/office/officeart/2005/8/layout/chevron2"/>
    <dgm:cxn modelId="{1058AACC-78EB-8145-9B57-CC46E685F642}" type="presOf" srcId="{E806A36E-D1BD-184A-B929-74FA89599F7D}" destId="{DB5B35BA-4D09-A848-B93C-14648BD798D8}" srcOrd="0" destOrd="0" presId="urn:microsoft.com/office/officeart/2005/8/layout/chevron2"/>
    <dgm:cxn modelId="{53FA943D-AAB4-2849-9F23-1AB63FFB315D}" type="presOf" srcId="{67EDAD3A-1112-7C46-ACC0-1C2346843D5B}" destId="{D5A42FBA-D737-2448-B32C-D9F7B042D044}" srcOrd="0" destOrd="0" presId="urn:microsoft.com/office/officeart/2005/8/layout/chevron2"/>
    <dgm:cxn modelId="{347A630C-BFD5-C64D-A4C8-A9A4A4A60CAF}" srcId="{7CD07857-66CE-4E46-8377-E166A1E770AB}" destId="{BEF2F7E0-75F0-7B47-8166-FF95E99A5AAC}" srcOrd="0" destOrd="0" parTransId="{7E2BC354-8CB9-0743-A834-87E9F3E6E767}" sibTransId="{CA4CD9E6-5535-6B4F-9F54-1721CEA544C0}"/>
    <dgm:cxn modelId="{2E429EF2-F226-7040-ADD1-55E9637B82BC}" srcId="{1072AEFE-7004-6B43-81FC-1445163D6756}" destId="{479BAF32-9613-5F44-88B3-9DFC42F7D9B2}" srcOrd="10" destOrd="0" parTransId="{3208B50D-B7AF-744E-82A9-6B52A8219838}" sibTransId="{C8BFE7C9-9D45-3341-B414-A1A7A1581611}"/>
    <dgm:cxn modelId="{5F4FE800-28D7-0043-9E63-A7C5158F4AEB}" srcId="{1072AEFE-7004-6B43-81FC-1445163D6756}" destId="{72CC06E7-FDAD-B94F-A3B0-71F5D7E46D31}" srcOrd="7" destOrd="0" parTransId="{62BEFC6C-87C6-DD47-92C5-9B147C744404}" sibTransId="{02B5BA00-E814-2248-B3C1-2001DC7C7685}"/>
    <dgm:cxn modelId="{52A7339D-51BC-A543-814B-EF268899CD4A}" type="presOf" srcId="{6C812164-225F-2A4E-A0CD-9AD41B24784E}" destId="{4F78F840-4DAB-BB43-B939-9BB37C631E40}" srcOrd="0" destOrd="0" presId="urn:microsoft.com/office/officeart/2005/8/layout/chevron2"/>
    <dgm:cxn modelId="{6AE30DED-3356-D64C-A964-B295CBC97278}" type="presOf" srcId="{348034C7-9F37-F746-94FD-127935A85C9C}" destId="{553E952B-F6B4-914D-9002-EC624B4A8791}" srcOrd="0" destOrd="0" presId="urn:microsoft.com/office/officeart/2005/8/layout/chevron2"/>
    <dgm:cxn modelId="{0F47D0F8-0B06-3847-9F5D-7A1CF151D494}" type="presOf" srcId="{BB365165-77B1-494C-A5F9-EA6B33427AB2}" destId="{5AF22FD0-C358-0345-8846-192748513483}" srcOrd="0" destOrd="0" presId="urn:microsoft.com/office/officeart/2005/8/layout/chevron2"/>
    <dgm:cxn modelId="{513CC011-ABC7-B740-8643-C63B4A6DF6C5}" type="presOf" srcId="{D4526D4F-4DC3-6D40-9CB7-17404A7DEC37}" destId="{C22F0BC1-6BC0-2148-AFED-5D76497F44F7}" srcOrd="0" destOrd="0" presId="urn:microsoft.com/office/officeart/2005/8/layout/chevron2"/>
    <dgm:cxn modelId="{74D56E78-C254-884C-90A9-6BBDD349CDBC}" type="presParOf" srcId="{A0A48F64-083F-C946-A11A-B9AA2C2BEFA5}" destId="{7E67A0ED-733E-2445-99D7-88E6C0E7C8DC}" srcOrd="0" destOrd="0" presId="urn:microsoft.com/office/officeart/2005/8/layout/chevron2"/>
    <dgm:cxn modelId="{63B4033D-793D-2A40-A6F2-5C0F3EF67F2A}" type="presParOf" srcId="{7E67A0ED-733E-2445-99D7-88E6C0E7C8DC}" destId="{8BB90733-A9F3-9B4D-A3FB-C7B66146386E}" srcOrd="0" destOrd="0" presId="urn:microsoft.com/office/officeart/2005/8/layout/chevron2"/>
    <dgm:cxn modelId="{20E9C3BC-E385-7A4C-AEBC-4F5B77EC1F80}" type="presParOf" srcId="{7E67A0ED-733E-2445-99D7-88E6C0E7C8DC}" destId="{2B0094AD-5FA6-7540-87F1-8F2809E890A1}" srcOrd="1" destOrd="0" presId="urn:microsoft.com/office/officeart/2005/8/layout/chevron2"/>
    <dgm:cxn modelId="{A04D1C23-7B31-8F44-91BC-662F90933794}" type="presParOf" srcId="{A0A48F64-083F-C946-A11A-B9AA2C2BEFA5}" destId="{63949A80-8C45-D248-A3A9-7A2A269A7D87}" srcOrd="1" destOrd="0" presId="urn:microsoft.com/office/officeart/2005/8/layout/chevron2"/>
    <dgm:cxn modelId="{1270A31E-5635-CC47-9E2D-DB4A3D36B430}" type="presParOf" srcId="{A0A48F64-083F-C946-A11A-B9AA2C2BEFA5}" destId="{E4E33356-2981-4D46-B61C-2DF6BAD01DC1}" srcOrd="2" destOrd="0" presId="urn:microsoft.com/office/officeart/2005/8/layout/chevron2"/>
    <dgm:cxn modelId="{C22F2FD1-7356-6943-A023-C40380885438}" type="presParOf" srcId="{E4E33356-2981-4D46-B61C-2DF6BAD01DC1}" destId="{5AF22FD0-C358-0345-8846-192748513483}" srcOrd="0" destOrd="0" presId="urn:microsoft.com/office/officeart/2005/8/layout/chevron2"/>
    <dgm:cxn modelId="{26307251-FB60-4D4C-BDE5-9DDC4073E3D8}" type="presParOf" srcId="{E4E33356-2981-4D46-B61C-2DF6BAD01DC1}" destId="{C1C84670-8C77-DC4C-BE7D-93A3D3A723B5}" srcOrd="1" destOrd="0" presId="urn:microsoft.com/office/officeart/2005/8/layout/chevron2"/>
    <dgm:cxn modelId="{55AD91D1-61C9-394E-8C4A-AEECFAD6234E}" type="presParOf" srcId="{A0A48F64-083F-C946-A11A-B9AA2C2BEFA5}" destId="{ABAF542E-384F-C04E-8C37-D4D0FF61C2A7}" srcOrd="3" destOrd="0" presId="urn:microsoft.com/office/officeart/2005/8/layout/chevron2"/>
    <dgm:cxn modelId="{3649E18D-B25D-C14E-9A4E-31CA6AC27F2E}" type="presParOf" srcId="{A0A48F64-083F-C946-A11A-B9AA2C2BEFA5}" destId="{35F68825-BD8D-1645-954C-144BB2D7375F}" srcOrd="4" destOrd="0" presId="urn:microsoft.com/office/officeart/2005/8/layout/chevron2"/>
    <dgm:cxn modelId="{E08BC720-E775-F847-9D30-D0C2EAD01182}" type="presParOf" srcId="{35F68825-BD8D-1645-954C-144BB2D7375F}" destId="{D5A42FBA-D737-2448-B32C-D9F7B042D044}" srcOrd="0" destOrd="0" presId="urn:microsoft.com/office/officeart/2005/8/layout/chevron2"/>
    <dgm:cxn modelId="{502FCB05-8603-4949-BB02-5DA15C7CEED0}" type="presParOf" srcId="{35F68825-BD8D-1645-954C-144BB2D7375F}" destId="{4F33B0EB-76AD-E549-A77B-50F4FBB6CC99}" srcOrd="1" destOrd="0" presId="urn:microsoft.com/office/officeart/2005/8/layout/chevron2"/>
    <dgm:cxn modelId="{AB8D26CB-9B84-3241-9793-8637BCFCD8FE}" type="presParOf" srcId="{A0A48F64-083F-C946-A11A-B9AA2C2BEFA5}" destId="{68A1BAA8-DDE2-954C-BFF7-AFC643CC1BA4}" srcOrd="5" destOrd="0" presId="urn:microsoft.com/office/officeart/2005/8/layout/chevron2"/>
    <dgm:cxn modelId="{1488453A-3CD9-3546-9D0A-0AC6C2043463}" type="presParOf" srcId="{A0A48F64-083F-C946-A11A-B9AA2C2BEFA5}" destId="{AE4921D4-80BA-FF44-AE0F-C7DFA8FDCA37}" srcOrd="6" destOrd="0" presId="urn:microsoft.com/office/officeart/2005/8/layout/chevron2"/>
    <dgm:cxn modelId="{9E4F01BD-80BF-8040-A4C8-049CC36581D5}" type="presParOf" srcId="{AE4921D4-80BA-FF44-AE0F-C7DFA8FDCA37}" destId="{553E952B-F6B4-914D-9002-EC624B4A8791}" srcOrd="0" destOrd="0" presId="urn:microsoft.com/office/officeart/2005/8/layout/chevron2"/>
    <dgm:cxn modelId="{49B96923-D7DD-3542-8CBF-E27B9B29EBA4}" type="presParOf" srcId="{AE4921D4-80BA-FF44-AE0F-C7DFA8FDCA37}" destId="{B4E96331-E353-D14E-BB9E-F9AC859E68A3}" srcOrd="1" destOrd="0" presId="urn:microsoft.com/office/officeart/2005/8/layout/chevron2"/>
    <dgm:cxn modelId="{D74FB4C0-C533-FB4F-B6F7-B078EDF2F80D}" type="presParOf" srcId="{A0A48F64-083F-C946-A11A-B9AA2C2BEFA5}" destId="{A84520EA-2A93-DF47-96E3-86A5F00F7CDF}" srcOrd="7" destOrd="0" presId="urn:microsoft.com/office/officeart/2005/8/layout/chevron2"/>
    <dgm:cxn modelId="{6586D83B-053C-8048-984E-A491FDE2F7EC}" type="presParOf" srcId="{A0A48F64-083F-C946-A11A-B9AA2C2BEFA5}" destId="{9E64EFF3-499A-704B-8BC8-970AF8D891B2}" srcOrd="8" destOrd="0" presId="urn:microsoft.com/office/officeart/2005/8/layout/chevron2"/>
    <dgm:cxn modelId="{2EAE189F-022F-6A40-AD97-E924A8258054}" type="presParOf" srcId="{9E64EFF3-499A-704B-8BC8-970AF8D891B2}" destId="{9C125BAC-D25E-DA41-B154-11BD955DBA9F}" srcOrd="0" destOrd="0" presId="urn:microsoft.com/office/officeart/2005/8/layout/chevron2"/>
    <dgm:cxn modelId="{F1DCC6FF-99A4-4648-9698-13097C82DB0B}" type="presParOf" srcId="{9E64EFF3-499A-704B-8BC8-970AF8D891B2}" destId="{0B0089BA-9C18-7C45-BBFD-1A704BEBBFEA}" srcOrd="1" destOrd="0" presId="urn:microsoft.com/office/officeart/2005/8/layout/chevron2"/>
    <dgm:cxn modelId="{30A2C2F8-CB80-CF4F-9C74-3961EAD70E7C}" type="presParOf" srcId="{A0A48F64-083F-C946-A11A-B9AA2C2BEFA5}" destId="{D23FC9DB-6DE8-544E-8277-B1D50CD0E02F}" srcOrd="9" destOrd="0" presId="urn:microsoft.com/office/officeart/2005/8/layout/chevron2"/>
    <dgm:cxn modelId="{A9119FBF-FF61-BB45-B019-E1C99E84736A}" type="presParOf" srcId="{A0A48F64-083F-C946-A11A-B9AA2C2BEFA5}" destId="{D378A9BE-4F25-964F-96F9-B93CD06DD489}" srcOrd="10" destOrd="0" presId="urn:microsoft.com/office/officeart/2005/8/layout/chevron2"/>
    <dgm:cxn modelId="{EE3C157B-E244-5947-99E0-4B5E496463A6}" type="presParOf" srcId="{D378A9BE-4F25-964F-96F9-B93CD06DD489}" destId="{C22F0BC1-6BC0-2148-AFED-5D76497F44F7}" srcOrd="0" destOrd="0" presId="urn:microsoft.com/office/officeart/2005/8/layout/chevron2"/>
    <dgm:cxn modelId="{6AA1367A-FFBD-5C46-B504-DB2762EA6D1B}" type="presParOf" srcId="{D378A9BE-4F25-964F-96F9-B93CD06DD489}" destId="{B4AA82C5-1151-BE43-91E7-2E695EDFCF76}" srcOrd="1" destOrd="0" presId="urn:microsoft.com/office/officeart/2005/8/layout/chevron2"/>
    <dgm:cxn modelId="{74E1DB1E-5EA9-5C4D-8BF7-F150FFD5190D}" type="presParOf" srcId="{A0A48F64-083F-C946-A11A-B9AA2C2BEFA5}" destId="{BF4C53CD-904D-8A41-8DC4-336CB881E928}" srcOrd="11" destOrd="0" presId="urn:microsoft.com/office/officeart/2005/8/layout/chevron2"/>
    <dgm:cxn modelId="{73A027BE-3DD5-5746-91A5-B967234442D9}" type="presParOf" srcId="{A0A48F64-083F-C946-A11A-B9AA2C2BEFA5}" destId="{333B8D18-B42C-5D4A-BEDB-19429B2F1FD8}" srcOrd="12" destOrd="0" presId="urn:microsoft.com/office/officeart/2005/8/layout/chevron2"/>
    <dgm:cxn modelId="{CA1D7A26-1DD8-7447-9813-8067225A5CEE}" type="presParOf" srcId="{333B8D18-B42C-5D4A-BEDB-19429B2F1FD8}" destId="{DB34DF04-9075-F14A-8CD0-2A848FFD8EBA}" srcOrd="0" destOrd="0" presId="urn:microsoft.com/office/officeart/2005/8/layout/chevron2"/>
    <dgm:cxn modelId="{23A6097B-B090-2D47-AFF9-DDEF93989B4B}" type="presParOf" srcId="{333B8D18-B42C-5D4A-BEDB-19429B2F1FD8}" destId="{9BB03081-75B4-7947-A0D5-699A77F601BE}" srcOrd="1" destOrd="0" presId="urn:microsoft.com/office/officeart/2005/8/layout/chevron2"/>
    <dgm:cxn modelId="{B1361304-0EB4-2D49-8878-C6D9B169C176}" type="presParOf" srcId="{A0A48F64-083F-C946-A11A-B9AA2C2BEFA5}" destId="{6DA9F233-1762-7742-9001-EF6E1B80E003}" srcOrd="13" destOrd="0" presId="urn:microsoft.com/office/officeart/2005/8/layout/chevron2"/>
    <dgm:cxn modelId="{E39B1EB9-B1B0-1F48-8075-858651B41D95}" type="presParOf" srcId="{A0A48F64-083F-C946-A11A-B9AA2C2BEFA5}" destId="{3B163531-2762-0C4E-91CC-368A26F5D925}" srcOrd="14" destOrd="0" presId="urn:microsoft.com/office/officeart/2005/8/layout/chevron2"/>
    <dgm:cxn modelId="{EB8C5ED7-9619-764A-A9D2-EAF891653444}" type="presParOf" srcId="{3B163531-2762-0C4E-91CC-368A26F5D925}" destId="{3DE2A787-3DA9-D342-850A-850EF9AFB0C9}" srcOrd="0" destOrd="0" presId="urn:microsoft.com/office/officeart/2005/8/layout/chevron2"/>
    <dgm:cxn modelId="{E86E14EE-725A-8948-B093-FBE8502E08BD}" type="presParOf" srcId="{3B163531-2762-0C4E-91CC-368A26F5D925}" destId="{3C1032DE-2A4E-2049-9725-0E4DFB83929D}" srcOrd="1" destOrd="0" presId="urn:microsoft.com/office/officeart/2005/8/layout/chevron2"/>
    <dgm:cxn modelId="{4C266A6E-376E-1041-B9C7-85D940ED97E7}" type="presParOf" srcId="{A0A48F64-083F-C946-A11A-B9AA2C2BEFA5}" destId="{DBAF4E43-5512-1640-A34C-D7EF0E9600F5}" srcOrd="15" destOrd="0" presId="urn:microsoft.com/office/officeart/2005/8/layout/chevron2"/>
    <dgm:cxn modelId="{05076722-183A-BC4A-8981-FEFF5D0F8F1E}" type="presParOf" srcId="{A0A48F64-083F-C946-A11A-B9AA2C2BEFA5}" destId="{0BA407AA-6AB4-F243-8614-F682F4251570}" srcOrd="16" destOrd="0" presId="urn:microsoft.com/office/officeart/2005/8/layout/chevron2"/>
    <dgm:cxn modelId="{44E181DE-DDED-E44C-B207-D85F40934FD8}" type="presParOf" srcId="{0BA407AA-6AB4-F243-8614-F682F4251570}" destId="{DB5B35BA-4D09-A848-B93C-14648BD798D8}" srcOrd="0" destOrd="0" presId="urn:microsoft.com/office/officeart/2005/8/layout/chevron2"/>
    <dgm:cxn modelId="{6876F996-0B56-A44A-AD8C-0F24D58E3901}" type="presParOf" srcId="{0BA407AA-6AB4-F243-8614-F682F4251570}" destId="{37EC9C5E-A96D-3246-ABC7-AD5B656FC12A}" srcOrd="1" destOrd="0" presId="urn:microsoft.com/office/officeart/2005/8/layout/chevron2"/>
    <dgm:cxn modelId="{1DF7E404-75CA-7746-967F-23D1AA3EDF34}" type="presParOf" srcId="{A0A48F64-083F-C946-A11A-B9AA2C2BEFA5}" destId="{9C944C8E-B8F3-B84A-A23C-1F0BDE0C236D}" srcOrd="17" destOrd="0" presId="urn:microsoft.com/office/officeart/2005/8/layout/chevron2"/>
    <dgm:cxn modelId="{C3EC77D2-7324-F245-AA7F-61F335AB050E}" type="presParOf" srcId="{A0A48F64-083F-C946-A11A-B9AA2C2BEFA5}" destId="{5D29D75D-C58D-424A-AA8B-B80D952EB242}" srcOrd="18" destOrd="0" presId="urn:microsoft.com/office/officeart/2005/8/layout/chevron2"/>
    <dgm:cxn modelId="{17D4B24C-D3C2-354D-9960-F28A2154EC9A}" type="presParOf" srcId="{5D29D75D-C58D-424A-AA8B-B80D952EB242}" destId="{4F78F840-4DAB-BB43-B939-9BB37C631E40}" srcOrd="0" destOrd="0" presId="urn:microsoft.com/office/officeart/2005/8/layout/chevron2"/>
    <dgm:cxn modelId="{A5460970-822C-C449-B4C7-35894AA9C348}" type="presParOf" srcId="{5D29D75D-C58D-424A-AA8B-B80D952EB242}" destId="{D48ECB94-DC4B-9248-99B9-153EB55319DC}" srcOrd="1" destOrd="0" presId="urn:microsoft.com/office/officeart/2005/8/layout/chevron2"/>
    <dgm:cxn modelId="{FBDE8F05-36D7-1E4E-8615-71B3114A226A}" type="presParOf" srcId="{A0A48F64-083F-C946-A11A-B9AA2C2BEFA5}" destId="{EAF2CCB1-C09D-124D-AA27-EC811390CBE2}" srcOrd="19" destOrd="0" presId="urn:microsoft.com/office/officeart/2005/8/layout/chevron2"/>
    <dgm:cxn modelId="{4BE3F8D6-DC81-3F47-BF8D-19365DB5060B}" type="presParOf" srcId="{A0A48F64-083F-C946-A11A-B9AA2C2BEFA5}" destId="{B608167F-8705-0347-824C-5DB1926F695C}" srcOrd="20" destOrd="0" presId="urn:microsoft.com/office/officeart/2005/8/layout/chevron2"/>
    <dgm:cxn modelId="{EE33351E-EFE1-8740-96EC-54F9634B7C9A}" type="presParOf" srcId="{B608167F-8705-0347-824C-5DB1926F695C}" destId="{9EC90370-7665-5B42-A8DC-BB271455D314}" srcOrd="0" destOrd="0" presId="urn:microsoft.com/office/officeart/2005/8/layout/chevron2"/>
    <dgm:cxn modelId="{9F9701CC-CBC7-D946-A936-90035F69D213}" type="presParOf" srcId="{B608167F-8705-0347-824C-5DB1926F695C}" destId="{96CDC17D-E279-DA49-87A3-BF4B6EC3034E}"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B90733-A9F3-9B4D-A3FB-C7B66146386E}">
      <dsp:nvSpPr>
        <dsp:cNvPr id="0" name=""/>
        <dsp:cNvSpPr/>
      </dsp:nvSpPr>
      <dsp:spPr>
        <a:xfrm rot="5400000">
          <a:off x="-105090" y="106017"/>
          <a:ext cx="700600" cy="490420"/>
        </a:xfrm>
        <a:prstGeom prst="chevron">
          <a:avLst/>
        </a:prstGeom>
        <a:solidFill>
          <a:schemeClr val="bg2">
            <a:lumMod val="50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Library</a:t>
          </a:r>
        </a:p>
      </dsp:txBody>
      <dsp:txXfrm rot="-5400000">
        <a:off x="0" y="246137"/>
        <a:ext cx="490420" cy="210180"/>
      </dsp:txXfrm>
    </dsp:sp>
    <dsp:sp modelId="{2B0094AD-5FA6-7540-87F1-8F2809E890A1}">
      <dsp:nvSpPr>
        <dsp:cNvPr id="0" name=""/>
        <dsp:cNvSpPr/>
      </dsp:nvSpPr>
      <dsp:spPr>
        <a:xfrm rot="5400000">
          <a:off x="2532115" y="-2040767"/>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 </a:t>
          </a:r>
          <a:r>
            <a:rPr lang="en-US" sz="1000" b="1" kern="1200"/>
            <a:t>Archivist</a:t>
          </a:r>
          <a:r>
            <a:rPr lang="en-US" sz="1000" kern="1200"/>
            <a:t> negotiates with donors and acquires email</a:t>
          </a:r>
        </a:p>
      </dsp:txBody>
      <dsp:txXfrm rot="-5400000">
        <a:off x="490421" y="23157"/>
        <a:ext cx="4516549" cy="410930"/>
      </dsp:txXfrm>
    </dsp:sp>
    <dsp:sp modelId="{5AF22FD0-C358-0345-8846-192748513483}">
      <dsp:nvSpPr>
        <dsp:cNvPr id="0" name=""/>
        <dsp:cNvSpPr/>
      </dsp:nvSpPr>
      <dsp:spPr>
        <a:xfrm rot="5400000">
          <a:off x="-105090" y="744431"/>
          <a:ext cx="700600" cy="490420"/>
        </a:xfrm>
        <a:prstGeom prst="chevron">
          <a:avLst/>
        </a:prstGeom>
        <a:solidFill>
          <a:schemeClr val="bg2">
            <a:lumMod val="50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Library</a:t>
          </a:r>
        </a:p>
      </dsp:txBody>
      <dsp:txXfrm rot="-5400000">
        <a:off x="0" y="884551"/>
        <a:ext cx="490420" cy="210180"/>
      </dsp:txXfrm>
    </dsp:sp>
    <dsp:sp modelId="{C1C84670-8C77-DC4C-BE7D-93A3D3A723B5}">
      <dsp:nvSpPr>
        <dsp:cNvPr id="0" name=""/>
        <dsp:cNvSpPr/>
      </dsp:nvSpPr>
      <dsp:spPr>
        <a:xfrm rot="5400000">
          <a:off x="2532115" y="-1402352"/>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kern="1200"/>
            <a:t> Archivist</a:t>
          </a:r>
          <a:r>
            <a:rPr lang="en-US" sz="1000" kern="1200"/>
            <a:t> arranges files and folders to create an EAS packet</a:t>
          </a:r>
        </a:p>
      </dsp:txBody>
      <dsp:txXfrm rot="-5400000">
        <a:off x="490421" y="661572"/>
        <a:ext cx="4516549" cy="410930"/>
      </dsp:txXfrm>
    </dsp:sp>
    <dsp:sp modelId="{D5A42FBA-D737-2448-B32C-D9F7B042D044}">
      <dsp:nvSpPr>
        <dsp:cNvPr id="0" name=""/>
        <dsp:cNvSpPr/>
      </dsp:nvSpPr>
      <dsp:spPr>
        <a:xfrm rot="5400000">
          <a:off x="-105090" y="1382846"/>
          <a:ext cx="700600" cy="490420"/>
        </a:xfrm>
        <a:prstGeom prst="chevron">
          <a:avLst/>
        </a:prstGeom>
        <a:solidFill>
          <a:schemeClr val="accent3">
            <a:lumMod val="75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EAS</a:t>
          </a:r>
        </a:p>
      </dsp:txBody>
      <dsp:txXfrm rot="-5400000">
        <a:off x="0" y="1522966"/>
        <a:ext cx="490420" cy="210180"/>
      </dsp:txXfrm>
    </dsp:sp>
    <dsp:sp modelId="{4F33B0EB-76AD-E549-A77B-50F4FBB6CC99}">
      <dsp:nvSpPr>
        <dsp:cNvPr id="0" name=""/>
        <dsp:cNvSpPr/>
      </dsp:nvSpPr>
      <dsp:spPr>
        <a:xfrm rot="5400000">
          <a:off x="2532115" y="-763938"/>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 </a:t>
          </a:r>
          <a:r>
            <a:rPr lang="en-US" sz="1000" b="1" kern="1200"/>
            <a:t>Archivist</a:t>
          </a:r>
          <a:r>
            <a:rPr lang="en-US" sz="1000" kern="1200"/>
            <a:t> transfers the EAS packet to a drop-box</a:t>
          </a:r>
        </a:p>
      </dsp:txBody>
      <dsp:txXfrm rot="-5400000">
        <a:off x="490421" y="1299986"/>
        <a:ext cx="4516549" cy="410930"/>
      </dsp:txXfrm>
    </dsp:sp>
    <dsp:sp modelId="{553E952B-F6B4-914D-9002-EC624B4A8791}">
      <dsp:nvSpPr>
        <dsp:cNvPr id="0" name=""/>
        <dsp:cNvSpPr/>
      </dsp:nvSpPr>
      <dsp:spPr>
        <a:xfrm rot="5400000">
          <a:off x="-105090" y="2019200"/>
          <a:ext cx="700600" cy="490420"/>
        </a:xfrm>
        <a:prstGeom prst="chevron">
          <a:avLst/>
        </a:prstGeom>
        <a:solidFill>
          <a:schemeClr val="accent3">
            <a:lumMod val="75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EAS</a:t>
          </a:r>
        </a:p>
      </dsp:txBody>
      <dsp:txXfrm rot="-5400000">
        <a:off x="0" y="2159320"/>
        <a:ext cx="490420" cy="210180"/>
      </dsp:txXfrm>
    </dsp:sp>
    <dsp:sp modelId="{B4E96331-E353-D14E-BB9E-F9AC859E68A3}">
      <dsp:nvSpPr>
        <dsp:cNvPr id="0" name=""/>
        <dsp:cNvSpPr/>
      </dsp:nvSpPr>
      <dsp:spPr>
        <a:xfrm rot="5400000">
          <a:off x="2532115" y="-125523"/>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 </a:t>
          </a:r>
          <a:r>
            <a:rPr lang="en-US" sz="1000" b="1" kern="1200"/>
            <a:t>Archivist</a:t>
          </a:r>
          <a:r>
            <a:rPr lang="en-US" sz="1000" kern="1200"/>
            <a:t> submits the packet in EASi, the EAS interface</a:t>
          </a:r>
        </a:p>
      </dsp:txBody>
      <dsp:txXfrm rot="-5400000">
        <a:off x="490421" y="1938401"/>
        <a:ext cx="4516549" cy="410930"/>
      </dsp:txXfrm>
    </dsp:sp>
    <dsp:sp modelId="{9C125BAC-D25E-DA41-B154-11BD955DBA9F}">
      <dsp:nvSpPr>
        <dsp:cNvPr id="0" name=""/>
        <dsp:cNvSpPr/>
      </dsp:nvSpPr>
      <dsp:spPr>
        <a:xfrm rot="5400000">
          <a:off x="-105090" y="2659675"/>
          <a:ext cx="700600" cy="490420"/>
        </a:xfrm>
        <a:prstGeom prst="chevron">
          <a:avLst/>
        </a:prstGeom>
        <a:solidFill>
          <a:schemeClr val="accent3">
            <a:lumMod val="75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EAS</a:t>
          </a:r>
        </a:p>
      </dsp:txBody>
      <dsp:txXfrm rot="-5400000">
        <a:off x="0" y="2799795"/>
        <a:ext cx="490420" cy="210180"/>
      </dsp:txXfrm>
    </dsp:sp>
    <dsp:sp modelId="{0B0089BA-9C18-7C45-BBFD-1A704BEBBFEA}">
      <dsp:nvSpPr>
        <dsp:cNvPr id="0" name=""/>
        <dsp:cNvSpPr/>
      </dsp:nvSpPr>
      <dsp:spPr>
        <a:xfrm rot="5400000">
          <a:off x="2532115" y="512890"/>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 </a:t>
          </a:r>
          <a:r>
            <a:rPr lang="en-US" sz="1000" b="1" kern="1200"/>
            <a:t>Archivist</a:t>
          </a:r>
          <a:r>
            <a:rPr lang="en-US" sz="1000" kern="1200"/>
            <a:t> loads the packet</a:t>
          </a:r>
        </a:p>
      </dsp:txBody>
      <dsp:txXfrm rot="-5400000">
        <a:off x="490421" y="2576814"/>
        <a:ext cx="4516549" cy="410930"/>
      </dsp:txXfrm>
    </dsp:sp>
    <dsp:sp modelId="{C22F0BC1-6BC0-2148-AFED-5D76497F44F7}">
      <dsp:nvSpPr>
        <dsp:cNvPr id="0" name=""/>
        <dsp:cNvSpPr/>
      </dsp:nvSpPr>
      <dsp:spPr>
        <a:xfrm rot="5400000">
          <a:off x="-105090" y="3298089"/>
          <a:ext cx="700600" cy="490420"/>
        </a:xfrm>
        <a:prstGeom prst="chevron">
          <a:avLst/>
        </a:prstGeom>
        <a:solidFill>
          <a:schemeClr val="accent3">
            <a:lumMod val="75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EAS</a:t>
          </a:r>
        </a:p>
      </dsp:txBody>
      <dsp:txXfrm rot="-5400000">
        <a:off x="0" y="3438209"/>
        <a:ext cx="490420" cy="210180"/>
      </dsp:txXfrm>
    </dsp:sp>
    <dsp:sp modelId="{B4AA82C5-1151-BE43-91E7-2E695EDFCF76}">
      <dsp:nvSpPr>
        <dsp:cNvPr id="0" name=""/>
        <dsp:cNvSpPr/>
      </dsp:nvSpPr>
      <dsp:spPr>
        <a:xfrm rot="5400000">
          <a:off x="2532115" y="1151305"/>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kern="1200"/>
            <a:t> EAS</a:t>
          </a:r>
          <a:r>
            <a:rPr lang="en-US" sz="1000" kern="1200"/>
            <a:t> imports and processes email and attachments, including normalization</a:t>
          </a:r>
        </a:p>
      </dsp:txBody>
      <dsp:txXfrm rot="-5400000">
        <a:off x="490421" y="3215229"/>
        <a:ext cx="4516549" cy="410930"/>
      </dsp:txXfrm>
    </dsp:sp>
    <dsp:sp modelId="{DB34DF04-9075-F14A-8CD0-2A848FFD8EBA}">
      <dsp:nvSpPr>
        <dsp:cNvPr id="0" name=""/>
        <dsp:cNvSpPr/>
      </dsp:nvSpPr>
      <dsp:spPr>
        <a:xfrm rot="5400000">
          <a:off x="-105090" y="3936504"/>
          <a:ext cx="700600" cy="490420"/>
        </a:xfrm>
        <a:prstGeom prst="chevron">
          <a:avLst/>
        </a:prstGeom>
        <a:solidFill>
          <a:schemeClr val="accent3">
            <a:lumMod val="75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EAS</a:t>
          </a:r>
        </a:p>
      </dsp:txBody>
      <dsp:txXfrm rot="-5400000">
        <a:off x="0" y="4076624"/>
        <a:ext cx="490420" cy="210180"/>
      </dsp:txXfrm>
    </dsp:sp>
    <dsp:sp modelId="{9BB03081-75B4-7947-A0D5-699A77F601BE}">
      <dsp:nvSpPr>
        <dsp:cNvPr id="0" name=""/>
        <dsp:cNvSpPr/>
      </dsp:nvSpPr>
      <dsp:spPr>
        <a:xfrm rot="5400000">
          <a:off x="2532115" y="1789719"/>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kern="1200"/>
            <a:t> Archivist</a:t>
          </a:r>
          <a:r>
            <a:rPr lang="en-US" sz="1000" kern="1200"/>
            <a:t> engages in archival processing in EASi : including creating collections, adding metadata, deleting emails, determining security and access settings </a:t>
          </a:r>
        </a:p>
      </dsp:txBody>
      <dsp:txXfrm rot="-5400000">
        <a:off x="490421" y="3853643"/>
        <a:ext cx="4516549" cy="410930"/>
      </dsp:txXfrm>
    </dsp:sp>
    <dsp:sp modelId="{3DE2A787-3DA9-D342-850A-850EF9AFB0C9}">
      <dsp:nvSpPr>
        <dsp:cNvPr id="0" name=""/>
        <dsp:cNvSpPr/>
      </dsp:nvSpPr>
      <dsp:spPr>
        <a:xfrm rot="5400000">
          <a:off x="-105090" y="4574918"/>
          <a:ext cx="700600" cy="490420"/>
        </a:xfrm>
        <a:prstGeom prst="chevron">
          <a:avLst/>
        </a:prstGeom>
        <a:solidFill>
          <a:schemeClr val="accent3">
            <a:lumMod val="75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EAS</a:t>
          </a:r>
        </a:p>
      </dsp:txBody>
      <dsp:txXfrm rot="-5400000">
        <a:off x="0" y="4715038"/>
        <a:ext cx="490420" cy="210180"/>
      </dsp:txXfrm>
    </dsp:sp>
    <dsp:sp modelId="{3C1032DE-2A4E-2049-9725-0E4DFB83929D}">
      <dsp:nvSpPr>
        <dsp:cNvPr id="0" name=""/>
        <dsp:cNvSpPr/>
      </dsp:nvSpPr>
      <dsp:spPr>
        <a:xfrm rot="5400000">
          <a:off x="2532115" y="2428134"/>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 </a:t>
          </a:r>
          <a:r>
            <a:rPr lang="en-US" sz="1000" b="1" kern="1200"/>
            <a:t>Archivist</a:t>
          </a:r>
          <a:r>
            <a:rPr lang="en-US" sz="1000" kern="1200"/>
            <a:t> selects emails and messages for preservation and "pushes" them to the DRS </a:t>
          </a:r>
        </a:p>
      </dsp:txBody>
      <dsp:txXfrm rot="-5400000">
        <a:off x="490421" y="4492058"/>
        <a:ext cx="4516549" cy="410930"/>
      </dsp:txXfrm>
    </dsp:sp>
    <dsp:sp modelId="{DB5B35BA-4D09-A848-B93C-14648BD798D8}">
      <dsp:nvSpPr>
        <dsp:cNvPr id="0" name=""/>
        <dsp:cNvSpPr/>
      </dsp:nvSpPr>
      <dsp:spPr>
        <a:xfrm rot="5400000">
          <a:off x="-105090" y="5213333"/>
          <a:ext cx="700600" cy="490420"/>
        </a:xfrm>
        <a:prstGeom prst="chevron">
          <a:avLst/>
        </a:prstGeom>
        <a:solidFill>
          <a:schemeClr val="accent3">
            <a:lumMod val="75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EAS</a:t>
          </a:r>
        </a:p>
      </dsp:txBody>
      <dsp:txXfrm rot="-5400000">
        <a:off x="0" y="5353453"/>
        <a:ext cx="490420" cy="210180"/>
      </dsp:txXfrm>
    </dsp:sp>
    <dsp:sp modelId="{37EC9C5E-A96D-3246-ABC7-AD5B656FC12A}">
      <dsp:nvSpPr>
        <dsp:cNvPr id="0" name=""/>
        <dsp:cNvSpPr/>
      </dsp:nvSpPr>
      <dsp:spPr>
        <a:xfrm rot="5400000">
          <a:off x="2532115" y="3066548"/>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 </a:t>
          </a:r>
          <a:r>
            <a:rPr lang="en-US" sz="1000" b="1" kern="1200"/>
            <a:t>EAS </a:t>
          </a:r>
          <a:r>
            <a:rPr lang="en-US" sz="1000" kern="1200"/>
            <a:t>prepares batches for DRS loader</a:t>
          </a:r>
        </a:p>
      </dsp:txBody>
      <dsp:txXfrm rot="-5400000">
        <a:off x="490421" y="5130472"/>
        <a:ext cx="4516549" cy="410930"/>
      </dsp:txXfrm>
    </dsp:sp>
    <dsp:sp modelId="{4F78F840-4DAB-BB43-B939-9BB37C631E40}">
      <dsp:nvSpPr>
        <dsp:cNvPr id="0" name=""/>
        <dsp:cNvSpPr/>
      </dsp:nvSpPr>
      <dsp:spPr>
        <a:xfrm rot="5400000">
          <a:off x="-105090" y="5851747"/>
          <a:ext cx="700600" cy="490420"/>
        </a:xfrm>
        <a:prstGeom prst="chevron">
          <a:avLst/>
        </a:prstGeom>
        <a:solidFill>
          <a:schemeClr val="accent2">
            <a:lumMod val="75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DRS</a:t>
          </a:r>
        </a:p>
      </dsp:txBody>
      <dsp:txXfrm rot="-5400000">
        <a:off x="0" y="5991867"/>
        <a:ext cx="490420" cy="210180"/>
      </dsp:txXfrm>
    </dsp:sp>
    <dsp:sp modelId="{D48ECB94-DC4B-9248-99B9-153EB55319DC}">
      <dsp:nvSpPr>
        <dsp:cNvPr id="0" name=""/>
        <dsp:cNvSpPr/>
      </dsp:nvSpPr>
      <dsp:spPr>
        <a:xfrm rot="5400000">
          <a:off x="2532115" y="3704963"/>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 </a:t>
          </a:r>
          <a:r>
            <a:rPr lang="en-US" sz="1000" b="1" kern="1200"/>
            <a:t>DRS</a:t>
          </a:r>
          <a:r>
            <a:rPr lang="en-US" sz="1000" kern="1200"/>
            <a:t> processes and preserves the email and attachments</a:t>
          </a:r>
        </a:p>
      </dsp:txBody>
      <dsp:txXfrm rot="-5400000">
        <a:off x="490421" y="5768887"/>
        <a:ext cx="4516549" cy="410930"/>
      </dsp:txXfrm>
    </dsp:sp>
    <dsp:sp modelId="{9EC90370-7665-5B42-A8DC-BB271455D314}">
      <dsp:nvSpPr>
        <dsp:cNvPr id="0" name=""/>
        <dsp:cNvSpPr/>
      </dsp:nvSpPr>
      <dsp:spPr>
        <a:xfrm rot="5400000">
          <a:off x="-105090" y="6490162"/>
          <a:ext cx="700600" cy="490420"/>
        </a:xfrm>
        <a:prstGeom prst="chevron">
          <a:avLst/>
        </a:prstGeom>
        <a:solidFill>
          <a:schemeClr val="accent2">
            <a:lumMod val="7500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DRS</a:t>
          </a:r>
        </a:p>
      </dsp:txBody>
      <dsp:txXfrm rot="-5400000">
        <a:off x="0" y="6630282"/>
        <a:ext cx="490420" cy="210180"/>
      </dsp:txXfrm>
    </dsp:sp>
    <dsp:sp modelId="{96CDC17D-E279-DA49-87A3-BF4B6EC3034E}">
      <dsp:nvSpPr>
        <dsp:cNvPr id="0" name=""/>
        <dsp:cNvSpPr/>
      </dsp:nvSpPr>
      <dsp:spPr>
        <a:xfrm rot="5400000">
          <a:off x="2532115" y="4343377"/>
          <a:ext cx="455390" cy="453877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kern="1200"/>
            <a:t> Archivist</a:t>
          </a:r>
          <a:r>
            <a:rPr lang="en-US" sz="1000" kern="1200"/>
            <a:t> manages collections in DRS</a:t>
          </a:r>
        </a:p>
      </dsp:txBody>
      <dsp:txXfrm rot="-5400000">
        <a:off x="490421" y="6407301"/>
        <a:ext cx="4516549" cy="41093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1768</Words>
  <Characters>10082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Gogel, Wendy M.</dc:creator>
  <cp:lastModifiedBy>Gogel, Wendy M.</cp:lastModifiedBy>
  <cp:revision>13</cp:revision>
  <cp:lastPrinted>2014-08-12T20:32:00Z</cp:lastPrinted>
  <dcterms:created xsi:type="dcterms:W3CDTF">2014-08-12T19:36:00Z</dcterms:created>
  <dcterms:modified xsi:type="dcterms:W3CDTF">2014-08-12T20:39:00Z</dcterms:modified>
</cp:coreProperties>
</file>