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 this folder generate sub-figures B, C and D (i.e., contact latch).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sub-figures B and C, run main3a_geometry.m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sub-figures D, run main3a_velocity.m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