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B9" w:rsidRDefault="00B52BB9"/>
    <w:p w:rsidR="00B52BB9" w:rsidRPr="001F50C5" w:rsidRDefault="001F50C5">
      <w:pPr>
        <w:rPr>
          <w:b/>
        </w:rPr>
      </w:pPr>
      <w:r>
        <w:rPr>
          <w:b/>
        </w:rPr>
        <w:t>P</w:t>
      </w:r>
      <w:r w:rsidR="00B52BB9" w:rsidRPr="001F50C5">
        <w:rPr>
          <w:b/>
        </w:rPr>
        <w:t xml:space="preserve">ath of </w:t>
      </w:r>
      <w:proofErr w:type="spellStart"/>
      <w:r w:rsidR="00B52BB9" w:rsidRPr="001F50C5">
        <w:rPr>
          <w:b/>
        </w:rPr>
        <w:t>Matlab</w:t>
      </w:r>
      <w:proofErr w:type="spellEnd"/>
      <w:r w:rsidR="00B52BB9" w:rsidRPr="001F50C5">
        <w:rPr>
          <w:b/>
        </w:rPr>
        <w:t>:</w:t>
      </w:r>
    </w:p>
    <w:p w:rsidR="00B52BB9" w:rsidRDefault="001F50C5">
      <w:r>
        <w:t xml:space="preserve">       </w:t>
      </w:r>
      <w:r w:rsidR="00B52BB9" w:rsidRPr="00B52BB9">
        <w:t>D:\Documents and Settings\Admin\Desktop\</w:t>
      </w:r>
      <w:proofErr w:type="spellStart"/>
      <w:r w:rsidR="00B52BB9" w:rsidRPr="00B52BB9">
        <w:t>Shengxin</w:t>
      </w:r>
      <w:proofErr w:type="spellEnd"/>
      <w:r w:rsidR="00B52BB9" w:rsidRPr="00B52BB9">
        <w:t>-VMR files\Experiment_graduation_rotation_combine_different_freq_5_components</w:t>
      </w:r>
    </w:p>
    <w:p w:rsidR="001F50C5" w:rsidRDefault="001F50C5"/>
    <w:p w:rsidR="00B52BB9" w:rsidRPr="001F50C5" w:rsidRDefault="00B52BB9">
      <w:pPr>
        <w:rPr>
          <w:b/>
        </w:rPr>
      </w:pPr>
      <w:r w:rsidRPr="001F50C5">
        <w:rPr>
          <w:b/>
        </w:rPr>
        <w:t>Command:</w:t>
      </w:r>
    </w:p>
    <w:p w:rsidR="00B52BB9" w:rsidRDefault="00B52BB9">
      <w:proofErr w:type="gramStart"/>
      <w:r>
        <w:t>If  xxx</w:t>
      </w:r>
      <w:proofErr w:type="gramEnd"/>
      <w:r>
        <w:t xml:space="preserve"> is the subject’s initials……….</w:t>
      </w:r>
    </w:p>
    <w:p w:rsidR="00B52BB9" w:rsidRDefault="00B52BB9">
      <w:r>
        <w:t xml:space="preserve">                     </w:t>
      </w:r>
      <w:proofErr w:type="spellStart"/>
      <w:r>
        <w:t>exprun_strategy_VMR_Exp_</w:t>
      </w:r>
      <w:proofErr w:type="gramStart"/>
      <w:r>
        <w:t>grad</w:t>
      </w:r>
      <w:proofErr w:type="spellEnd"/>
      <w:r>
        <w:t>(</w:t>
      </w:r>
      <w:proofErr w:type="gramEnd"/>
      <w:r>
        <w:t>‘</w:t>
      </w:r>
      <w:proofErr w:type="spellStart"/>
      <w:r>
        <w:t>xxx’</w:t>
      </w:r>
      <w:r w:rsidRPr="00B52BB9">
        <w:t>,'P</w:t>
      </w:r>
      <w:proofErr w:type="spellEnd"/>
      <w:r w:rsidRPr="00B52BB9">
        <w:t>')</w:t>
      </w:r>
      <w:r>
        <w:t xml:space="preserve">         (positive rotation)</w:t>
      </w:r>
    </w:p>
    <w:p w:rsidR="00B52BB9" w:rsidRDefault="00B52BB9" w:rsidP="00B52BB9">
      <w:proofErr w:type="gramStart"/>
      <w:r>
        <w:t>or</w:t>
      </w:r>
      <w:proofErr w:type="gramEnd"/>
      <w:r>
        <w:t xml:space="preserve">                  </w:t>
      </w:r>
      <w:proofErr w:type="spellStart"/>
      <w:r>
        <w:t>exprun_strategy_VMR_Exp_grad</w:t>
      </w:r>
      <w:proofErr w:type="spellEnd"/>
      <w:r>
        <w:t>(‘</w:t>
      </w:r>
      <w:proofErr w:type="spellStart"/>
      <w:r>
        <w:t>xxx’</w:t>
      </w:r>
      <w:r w:rsidRPr="00B52BB9">
        <w:t>,'</w:t>
      </w:r>
      <w:r>
        <w:t>N</w:t>
      </w:r>
      <w:proofErr w:type="spellEnd"/>
      <w:r w:rsidRPr="00B52BB9">
        <w:t>')</w:t>
      </w:r>
      <w:r>
        <w:t xml:space="preserve">        (negative  rotation)</w:t>
      </w:r>
    </w:p>
    <w:p w:rsidR="00B52BB9" w:rsidRDefault="00B52BB9" w:rsidP="00B52BB9">
      <w:r>
        <w:t>In the next experiments:  positive and negative should be switched: P—N—P—</w:t>
      </w:r>
      <w:proofErr w:type="gramStart"/>
      <w:r>
        <w:t>N  (</w:t>
      </w:r>
      <w:proofErr w:type="gramEnd"/>
      <w:r>
        <w:t>one by one)</w:t>
      </w:r>
    </w:p>
    <w:p w:rsidR="00AD4DB1" w:rsidRDefault="00AD4DB1" w:rsidP="00B52BB9"/>
    <w:p w:rsidR="00AD4DB1" w:rsidRPr="00AD4DB1" w:rsidRDefault="00AD4DB1" w:rsidP="00B52BB9">
      <w:pPr>
        <w:rPr>
          <w:b/>
        </w:rPr>
      </w:pPr>
      <w:r w:rsidRPr="00AD4DB1">
        <w:rPr>
          <w:b/>
        </w:rPr>
        <w:t xml:space="preserve">When the experiment is done, you move the file of subject’s data to the </w:t>
      </w:r>
      <w:proofErr w:type="spellStart"/>
      <w:r w:rsidRPr="00AD4DB1">
        <w:rPr>
          <w:b/>
        </w:rPr>
        <w:t>file”RawData</w:t>
      </w:r>
      <w:proofErr w:type="spellEnd"/>
      <w:r w:rsidRPr="00AD4DB1">
        <w:rPr>
          <w:b/>
        </w:rPr>
        <w:t>”</w:t>
      </w:r>
    </w:p>
    <w:p w:rsidR="00B52BB9" w:rsidRDefault="00B52BB9" w:rsidP="00B52BB9"/>
    <w:p w:rsidR="00B52BB9" w:rsidRDefault="00AD4DB1" w:rsidP="00B52BB9">
      <w:proofErr w:type="gramStart"/>
      <w:r>
        <w:t>If  the</w:t>
      </w:r>
      <w:proofErr w:type="gramEnd"/>
      <w:r>
        <w:t xml:space="preserve"> experiment is stopped, you can comment the commands in the file”</w:t>
      </w:r>
      <w:r w:rsidRPr="00AD4DB1">
        <w:t xml:space="preserve"> </w:t>
      </w:r>
      <w:proofErr w:type="spellStart"/>
      <w:r w:rsidRPr="00AD4DB1">
        <w:t>exprun_strategy_VMR_Exp_grad</w:t>
      </w:r>
      <w:proofErr w:type="spellEnd"/>
      <w:r>
        <w:t xml:space="preserve">” that has been done, and continue the experiment. </w:t>
      </w:r>
    </w:p>
    <w:p w:rsidR="00AD4DB1" w:rsidRDefault="00AD4DB1" w:rsidP="00B52BB9"/>
    <w:p w:rsidR="00AD4DB1" w:rsidRDefault="00AD4DB1" w:rsidP="00B52BB9">
      <w:r>
        <w:t>For example:   Blocks: a, b</w:t>
      </w:r>
      <w:proofErr w:type="gramStart"/>
      <w:r>
        <w:t>,  c</w:t>
      </w:r>
      <w:proofErr w:type="gramEnd"/>
      <w:r>
        <w:t xml:space="preserve"> and d have done, however, the experiment stopped. </w:t>
      </w:r>
    </w:p>
    <w:p w:rsidR="00AD4DB1" w:rsidRDefault="00AD4DB1" w:rsidP="00B52BB9">
      <w:r>
        <w:t xml:space="preserve">When we continue the following blocks </w:t>
      </w:r>
      <w:proofErr w:type="gramStart"/>
      <w:r>
        <w:t>( e</w:t>
      </w:r>
      <w:proofErr w:type="gramEnd"/>
      <w:r>
        <w:t xml:space="preserve">, f ,g and h ), we should firstly comment the command of      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'Familiarization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'Familiarization 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'Baseline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'Baseline 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'Baseline 3: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'Training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'Training 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'Training 3: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4DB1" w:rsidRDefault="00AD4DB1" w:rsidP="00AD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runexp_strategy_VMR_Exp_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name_prefix,tgt_prefix,</w:t>
      </w:r>
      <w:r>
        <w:rPr>
          <w:rFonts w:ascii="Courier New" w:hAnsi="Courier New" w:cs="Courier New"/>
          <w:color w:val="A020F0"/>
          <w:sz w:val="20"/>
          <w:szCs w:val="20"/>
        </w:rPr>
        <w:t>'h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4DB1" w:rsidRDefault="00AD4DB1" w:rsidP="00B52BB9"/>
    <w:p w:rsidR="00B52BB9" w:rsidRDefault="00B52BB9" w:rsidP="00B52BB9"/>
    <w:p w:rsidR="00B52BB9" w:rsidRDefault="00B52BB9" w:rsidP="00B52BB9"/>
    <w:p w:rsidR="00B52BB9" w:rsidRDefault="00B52BB9"/>
    <w:sectPr w:rsidR="00B5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2BB9"/>
    <w:rsid w:val="001F50C5"/>
    <w:rsid w:val="00AD4DB1"/>
    <w:rsid w:val="00B5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1362</Characters>
  <Application>Microsoft Office Word</Application>
  <DocSecurity>0</DocSecurity>
  <Lines>11</Lines>
  <Paragraphs>3</Paragraphs>
  <ScaleCrop>false</ScaleCrop>
  <Company>SEAS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Smith</dc:creator>
  <cp:keywords/>
  <dc:description/>
  <cp:lastModifiedBy>Maurice Smith</cp:lastModifiedBy>
  <cp:revision>4</cp:revision>
  <dcterms:created xsi:type="dcterms:W3CDTF">2014-06-23T14:34:00Z</dcterms:created>
  <dcterms:modified xsi:type="dcterms:W3CDTF">2014-06-23T14:46:00Z</dcterms:modified>
</cp:coreProperties>
</file>