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13.png" ContentType="image/png"/>
  <Override PartName="/word/media/image4.png" ContentType="image/png"/>
  <Override PartName="/word/media/image9.png" ContentType="image/png"/>
  <Override PartName="/word/media/image7.jpeg" ContentType="image/jpeg"/>
  <Override PartName="/word/media/image18.png" ContentType="image/png"/>
  <Override PartName="/word/media/image20.png" ContentType="image/png"/>
  <Override PartName="/word/media/image11.png" ContentType="image/png"/>
  <Override PartName="/word/media/image2.png" ContentType="image/png"/>
  <Override PartName="/word/media/image10.png" ContentType="image/png"/>
  <Override PartName="/word/media/image1.png" ContentType="image/png"/>
  <Override PartName="/word/media/image6.png" ContentType="image/png"/>
  <Override PartName="/word/media/image26.png" ContentType="image/png"/>
  <Override PartName="/word/media/image25.png" ContentType="image/png"/>
  <Override PartName="/word/media/image24.png" ContentType="image/png"/>
  <Override PartName="/word/media/image22.png" ContentType="image/png"/>
  <Override PartName="/word/media/image14.png" ContentType="image/png"/>
  <Override PartName="/word/media/image5.png" ContentType="image/png"/>
  <Override PartName="/word/media/image8.jpeg" ContentType="image/jpeg"/>
  <Override PartName="/word/media/image23.jpeg" ContentType="image/jpeg"/>
  <Override PartName="/word/media/image21.png" ContentType="image/png"/>
  <Override PartName="/word/media/image19.png" ContentType="image/png"/>
  <Override PartName="/word/media/image17.png" ContentType="image/png"/>
  <Override PartName="/word/media/image16.png" ContentType="image/png"/>
  <Override PartName="/word/media/image1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Paul Harvey</w:t>
      </w:r>
    </w:p>
    <w:p>
      <w:pPr>
        <w:pStyle w:val="Subtitle"/>
        <w:rPr/>
      </w:pPr>
      <w:r>
        <w:rPr/>
        <w:t>A techie who actually likes people</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NoGapAfterPara"/>
        <w:bidi w:val="0"/>
        <w:jc w:val="center"/>
        <w:rPr/>
      </w:pPr>
      <w:hyperlink r:id="rId2">
        <w:r>
          <w:rPr>
            <w:rStyle w:val="Hyperlink"/>
          </w:rPr>
          <w:t>LinkedIn</w:t>
        </w:r>
      </w:hyperlink>
      <w:r>
        <w:rPr/>
        <w:t xml:space="preserve"> | </w:t>
      </w:r>
      <w:hyperlink r:id="rId3">
        <w:r>
          <w:rPr>
            <w:rStyle w:val="Hyperlink"/>
          </w:rPr>
          <w:t>cv@paulharvey.com.au</w:t>
        </w:r>
      </w:hyperlink>
      <w:r>
        <w:rPr>
          <w:rStyle w:val="Hyperlink"/>
          <w:u w:val="none"/>
        </w:rPr>
        <w:t xml:space="preserve"> | </w:t>
      </w:r>
      <w:hyperlink r:id="rId4">
        <w:r>
          <w:rPr>
            <w:rStyle w:val="Hyperlink"/>
          </w:rPr>
          <w:t>Latest Resume</w:t>
        </w:r>
      </w:hyperlink>
      <w:r>
        <w:rPr>
          <w:rStyle w:val="Hyperlink"/>
          <w:u w:val="none"/>
        </w:rPr>
        <w:t xml:space="preserve"> | 0485 978 075</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ind w:hanging="0" w:start="0" w:end="0"/>
        <w:jc w:val="start"/>
        <w:rPr/>
      </w:pPr>
      <w:r>
        <w:rPr/>
        <w:t>SUMMARY</w:t>
      </w:r>
    </w:p>
    <w:p>
      <w:pPr>
        <w:pStyle w:val="BodyText"/>
        <w:bidi w:val="0"/>
        <w:jc w:val="start"/>
        <w:rPr/>
      </w:pPr>
      <w:r>
        <w:rPr/>
        <w:t>With 32 years in database and software development, 24 years of business analysis, 17 years managing developers, 15 years in solutions architecture (</w:t>
      </w:r>
      <w:r>
        <w:rPr/>
        <w:t xml:space="preserve">e-commerce / </w:t>
      </w:r>
      <w:r>
        <w:rPr/>
        <w:t xml:space="preserve">integration), and 5 years as principal pre-sales consultant while running a digital marketing agency (managing a portfolio of 450 websites) Paul is an accomplished technical all-rounder with a broad wingspan of technologies. Having hired over 260 remote staff, he has developed a specialty in offshore developer management, which easily translated into managing </w:t>
      </w:r>
      <w:r>
        <w:rPr/>
        <w:t xml:space="preserve">teams of </w:t>
      </w:r>
      <w:r>
        <w:rPr/>
        <w:t>AI agents.  An avid networker and humanitarian, he loves people almost as much as he does technology.</w:t>
      </w:r>
    </w:p>
    <w:p>
      <w:pPr>
        <w:pStyle w:val="BodyText"/>
        <w:bidi w:val="0"/>
        <w:jc w:val="start"/>
        <w:rPr/>
      </w:pPr>
      <w:r>
        <w:rPr/>
        <w:t>Microsoft, Google, ITIL and Scrum certified, he has over 10 years experience in Financial Markets, including the Reserve Bank of Australia, APRA, Rothschilds, BHP Billiton, Calyon, ABN Amro, Royal Bank of Scotland, St George Bank, NSW Corrective Services and Illawarra Credit Union, and EDS, where he managed a team of 40 developers. He has also consulted for RXP Services, CBA, Westpac, Qantas, AMP and KPMG.</w:t>
      </w:r>
    </w:p>
    <w:p>
      <w:pPr>
        <w:pStyle w:val="BodyText"/>
        <w:bidi w:val="0"/>
        <w:jc w:val="start"/>
        <w:rPr/>
      </w:pPr>
      <w:r>
        <w:rPr/>
        <w:t xml:space="preserve">An independent thinker with keen observation skills, he easily reads people and situations, and finds solutions that others miss. Paul’s eye for quality and long term sustainability is balanced by the pragmatic “get it done” approach learned on the trading floor in London. His unflappable, upbeat personality draws out hidden talents, connects people, and inspires greater engagement from team and stakeholders alike. Company directors and C-suite value his business leadership experience, </w:t>
      </w:r>
      <w:r>
        <w:rPr/>
        <w:t>empathic</w:t>
      </w:r>
      <w:r>
        <w:rPr/>
        <w:t xml:space="preserve"> honesty, and unique ability to explain complex technical concepts in concrete business terms. </w:t>
      </w:r>
    </w:p>
    <w:p>
      <w:pPr>
        <w:pStyle w:val="Heading1"/>
        <w:bidi w:val="0"/>
        <w:ind w:hanging="0" w:start="0" w:end="0"/>
        <w:jc w:val="start"/>
        <w:rPr/>
      </w:pPr>
      <w:bookmarkStart w:id="0" w:name="a__SOFT_SKILLS"/>
      <w:bookmarkEnd w:id="0"/>
      <w:r>
        <w:rPr/>
        <w:t>SOFT SKILLS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IT Industry, 32 years</w:t>
      </w:r>
    </w:p>
    <w:p>
      <w:pPr>
        <w:pStyle w:val="NoGapAfterPara"/>
        <w:bidi w:val="0"/>
        <w:jc w:val="start"/>
        <w:rPr/>
      </w:pPr>
      <w:r>
        <w:rPr/>
        <w:t>Data Analysis, 23 years</w:t>
      </w:r>
    </w:p>
    <w:p>
      <w:pPr>
        <w:pStyle w:val="NoGapAfterPara"/>
        <w:bidi w:val="0"/>
        <w:jc w:val="start"/>
        <w:rPr/>
      </w:pPr>
      <w:r>
        <w:rPr/>
        <w:t>Business Analysis, 24 years</w:t>
      </w:r>
    </w:p>
    <w:p>
      <w:pPr>
        <w:pStyle w:val="NoGapAfterPara"/>
        <w:bidi w:val="0"/>
        <w:jc w:val="start"/>
        <w:rPr/>
      </w:pPr>
      <w:r>
        <w:rPr/>
        <w:t>Strategy Development, 19 years</w:t>
      </w:r>
    </w:p>
    <w:p>
      <w:pPr>
        <w:pStyle w:val="NoGapAfterPara"/>
        <w:bidi w:val="0"/>
        <w:jc w:val="start"/>
        <w:rPr/>
      </w:pPr>
      <w:r>
        <w:rPr/>
        <w:t>Quality Control, 18 years</w:t>
      </w:r>
    </w:p>
    <w:p>
      <w:pPr>
        <w:pStyle w:val="NoGapAfterPara"/>
        <w:bidi w:val="0"/>
        <w:jc w:val="start"/>
        <w:rPr/>
      </w:pPr>
      <w:r>
        <w:rPr/>
        <w:t>Database Design, 17 years</w:t>
      </w:r>
    </w:p>
    <w:p>
      <w:pPr>
        <w:pStyle w:val="NoGapAfterPara"/>
        <w:bidi w:val="0"/>
        <w:jc w:val="start"/>
        <w:rPr/>
      </w:pPr>
      <w:r>
        <w:rPr/>
        <w:t>Technical Coaching, 17 years</w:t>
      </w:r>
    </w:p>
    <w:p>
      <w:pPr>
        <w:pStyle w:val="NoGapAfterPara"/>
        <w:bidi w:val="0"/>
        <w:jc w:val="start"/>
        <w:rPr/>
      </w:pPr>
      <w:r>
        <w:rPr/>
        <w:t>Process Improvement, 17 years</w:t>
      </w:r>
    </w:p>
    <w:p>
      <w:pPr>
        <w:pStyle w:val="NoGapAfterPara"/>
        <w:bidi w:val="0"/>
        <w:jc w:val="start"/>
        <w:rPr/>
      </w:pPr>
      <w:r>
        <w:rPr/>
        <w:t>Developer Management, 17 years</w:t>
      </w:r>
    </w:p>
    <w:p>
      <w:pPr>
        <w:pStyle w:val="NoGapAfterPara"/>
        <w:bidi w:val="0"/>
        <w:jc w:val="start"/>
        <w:rPr/>
      </w:pPr>
      <w:r>
        <w:rPr/>
        <w:t>Workflow Automation, 16 years</w:t>
      </w:r>
    </w:p>
    <w:p>
      <w:pPr>
        <w:pStyle w:val="NoGapAfterPara"/>
        <w:bidi w:val="0"/>
        <w:jc w:val="start"/>
        <w:rPr/>
      </w:pPr>
      <w:r>
        <w:rPr/>
        <w:t>Solutions Architecture Design, 15 years</w:t>
      </w:r>
    </w:p>
    <w:p>
      <w:pPr>
        <w:pStyle w:val="NoGapAfterPara"/>
        <w:bidi w:val="0"/>
        <w:jc w:val="start"/>
        <w:rPr/>
      </w:pPr>
      <w:r>
        <w:rPr/>
        <w:t>Business Process Modelling (BPM), 15 yrs</w:t>
      </w:r>
    </w:p>
    <w:p>
      <w:pPr>
        <w:pStyle w:val="NoGapAfterPara"/>
        <w:bidi w:val="0"/>
        <w:jc w:val="start"/>
        <w:rPr/>
      </w:pPr>
      <w:r>
        <w:rPr/>
        <w:t>Directorship / Governance, 14 years</w:t>
      </w:r>
    </w:p>
    <w:p>
      <w:pPr>
        <w:pStyle w:val="NoGapAfterPara"/>
        <w:bidi w:val="0"/>
        <w:jc w:val="start"/>
        <w:rPr/>
      </w:pPr>
      <w:r>
        <w:rPr/>
        <w:t>Conflict / Dispute Resolution, 13 years</w:t>
      </w:r>
    </w:p>
    <w:p>
      <w:pPr>
        <w:pStyle w:val="NoGapAfterPara"/>
        <w:bidi w:val="0"/>
        <w:jc w:val="start"/>
        <w:rPr/>
      </w:pPr>
      <w:r>
        <w:rPr/>
        <w:t>Stakeholder Engagement, 13 years</w:t>
      </w:r>
    </w:p>
    <w:p>
      <w:pPr>
        <w:pStyle w:val="NoGapAfterPara"/>
        <w:bidi w:val="0"/>
        <w:jc w:val="start"/>
        <w:rPr/>
      </w:pPr>
      <w:r>
        <w:rPr/>
        <w:t>Offshore Management, 12 years</w:t>
      </w:r>
    </w:p>
    <w:p>
      <w:pPr>
        <w:pStyle w:val="NoGapAfterPara"/>
        <w:bidi w:val="0"/>
        <w:jc w:val="start"/>
        <w:rPr/>
      </w:pPr>
      <w:r>
        <w:rPr/>
        <w:t>Public Speaking, 12 years</w:t>
      </w:r>
    </w:p>
    <w:p>
      <w:pPr>
        <w:pStyle w:val="NoGapAfterPara"/>
        <w:bidi w:val="0"/>
        <w:jc w:val="start"/>
        <w:rPr/>
      </w:pPr>
      <w:r>
        <w:rPr/>
        <w:t>Change Management, 12 years</w:t>
      </w:r>
    </w:p>
    <w:p>
      <w:pPr>
        <w:pStyle w:val="NoGapAfterPara"/>
        <w:bidi w:val="0"/>
        <w:jc w:val="start"/>
        <w:rPr/>
      </w:pPr>
      <w:r>
        <w:rPr/>
        <w:t>Business Networking, 10 years</w:t>
      </w:r>
    </w:p>
    <w:p>
      <w:pPr>
        <w:pStyle w:val="NoGapAfterPara"/>
        <w:bidi w:val="0"/>
        <w:jc w:val="start"/>
        <w:rPr/>
      </w:pPr>
      <w:r>
        <w:rPr/>
        <w:t>Workshop Facilitation, 10 years</w:t>
      </w:r>
    </w:p>
    <w:p>
      <w:pPr>
        <w:pStyle w:val="NoGapAfterPara"/>
        <w:bidi w:val="0"/>
        <w:jc w:val="start"/>
        <w:rPr/>
      </w:pPr>
      <w:r>
        <w:rPr/>
        <w:t>Management Consulting, 8 years</w:t>
      </w:r>
    </w:p>
    <w:p>
      <w:pPr>
        <w:pStyle w:val="NoGapAfterPara"/>
        <w:bidi w:val="0"/>
        <w:jc w:val="start"/>
        <w:rPr/>
      </w:pPr>
      <w:r>
        <w:rPr/>
        <w:t>BDM / Sales / Pre-Sales, 8 years</w:t>
      </w:r>
    </w:p>
    <w:p>
      <w:pPr>
        <w:pStyle w:val="NoGapAfterPara"/>
        <w:bidi w:val="0"/>
        <w:jc w:val="start"/>
        <w:rPr/>
      </w:pPr>
      <w:r>
        <w:rPr/>
        <w:t>Financial Markets, 8 years</w:t>
      </w:r>
    </w:p>
    <w:p>
      <w:pPr>
        <w:pStyle w:val="NoGapAfterPara"/>
        <w:bidi w:val="0"/>
        <w:jc w:val="start"/>
        <w:rPr/>
      </w:pPr>
      <w:r>
        <w:rPr/>
        <w:t>Negotiation / Persuasion, 8 years</w:t>
      </w:r>
    </w:p>
    <w:p>
      <w:pPr>
        <w:pStyle w:val="NoGapAfterPara"/>
        <w:bidi w:val="0"/>
        <w:jc w:val="start"/>
        <w:rPr/>
      </w:pPr>
      <w:r>
        <w:rPr/>
        <w:t>Proposal Writing, 8 years</w:t>
      </w:r>
    </w:p>
    <w:p>
      <w:pPr>
        <w:pStyle w:val="NoGapAfterPara"/>
        <w:bidi w:val="0"/>
        <w:jc w:val="start"/>
        <w:rPr/>
      </w:pPr>
      <w:r>
        <w:rPr/>
        <w:t>Scrum Master / Agile Coach, 7 years</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1" w:name="a__TECHNOLOGIES"/>
      <w:bookmarkEnd w:id="1"/>
      <w:r>
        <w:rPr/>
        <w:t>TECHNOLOGIES</w:t>
      </w:r>
    </w:p>
    <w:p>
      <w:pPr>
        <w:sectPr>
          <w:type w:val="continuous"/>
          <w:pgSz w:w="11906" w:h="16838"/>
          <w:pgMar w:left="1134" w:right="1134" w:gutter="0" w:header="0" w:top="1134" w:footer="0" w:bottom="1134"/>
          <w:formProt w:val="false"/>
          <w:textDirection w:val="lrTb"/>
          <w:docGrid w:type="default" w:linePitch="100" w:charSpace="0"/>
        </w:sectPr>
      </w:pPr>
    </w:p>
    <w:p>
      <w:pPr>
        <w:pStyle w:val="NoGapAfterPara"/>
        <w:bidi w:val="0"/>
        <w:jc w:val="start"/>
        <w:rPr/>
      </w:pPr>
      <w:r>
        <w:rPr/>
        <w:t>SQL Server, 19 years</w:t>
      </w:r>
    </w:p>
    <w:p>
      <w:pPr>
        <w:pStyle w:val="NoGapAfterPara"/>
        <w:bidi w:val="0"/>
        <w:spacing w:before="0" w:after="0"/>
        <w:jc w:val="start"/>
        <w:rPr/>
      </w:pPr>
      <w:r>
        <w:rPr/>
        <w:t>Data Migration (SSIS / ETL), 17 years</w:t>
      </w:r>
    </w:p>
    <w:p>
      <w:pPr>
        <w:pStyle w:val="NoGapAfterPara"/>
        <w:bidi w:val="0"/>
        <w:spacing w:before="0" w:after="0"/>
        <w:jc w:val="start"/>
        <w:rPr/>
      </w:pPr>
      <w:r>
        <w:rPr/>
        <w:t>Excel VBA / Access VBA, 16 years</w:t>
      </w:r>
    </w:p>
    <w:p>
      <w:pPr>
        <w:pStyle w:val="NoGapAfterPara"/>
        <w:bidi w:val="0"/>
        <w:spacing w:before="0" w:after="0"/>
        <w:jc w:val="start"/>
        <w:rPr/>
      </w:pPr>
      <w:r>
        <w:rPr/>
        <w:t>Linux (CentOS / RHEL / Ubuntu), 14 years</w:t>
      </w:r>
    </w:p>
    <w:p>
      <w:pPr>
        <w:pStyle w:val="NoGapAfterPara"/>
        <w:bidi w:val="0"/>
        <w:spacing w:before="0" w:after="0"/>
        <w:jc w:val="start"/>
        <w:rPr/>
      </w:pPr>
      <w:r>
        <w:rPr/>
        <w:t>SQL Performance Tuning, 13 years</w:t>
      </w:r>
    </w:p>
    <w:p>
      <w:pPr>
        <w:pStyle w:val="NoGapAfterPara"/>
        <w:bidi w:val="0"/>
        <w:spacing w:before="0" w:after="0"/>
        <w:jc w:val="start"/>
        <w:rPr/>
      </w:pPr>
      <w:r>
        <w:rPr/>
        <w:t>CSS3 / HTML5 / XML / JSON, 12 years</w:t>
      </w:r>
    </w:p>
    <w:p>
      <w:pPr>
        <w:pStyle w:val="NoGapAfterPara"/>
        <w:bidi w:val="0"/>
        <w:spacing w:before="0" w:after="0"/>
        <w:jc w:val="start"/>
        <w:rPr/>
      </w:pPr>
      <w:r>
        <w:rPr/>
        <w:t>PHP / WordPress, 11 years</w:t>
      </w:r>
    </w:p>
    <w:p>
      <w:pPr>
        <w:pStyle w:val="NoGapAfterPara"/>
        <w:bidi w:val="0"/>
        <w:spacing w:before="0" w:after="0"/>
        <w:jc w:val="start"/>
        <w:rPr/>
      </w:pPr>
      <w:r>
        <w:rPr/>
        <w:t>Atlassian JIRA, 10 years</w:t>
      </w:r>
    </w:p>
    <w:p>
      <w:pPr>
        <w:pStyle w:val="NoGapAfterPara"/>
        <w:bidi w:val="0"/>
        <w:spacing w:before="0" w:after="0"/>
        <w:jc w:val="start"/>
        <w:rPr/>
      </w:pPr>
      <w:r>
        <w:rPr/>
        <w:t>Agile Methodology, 9 years</w:t>
      </w:r>
    </w:p>
    <w:p>
      <w:pPr>
        <w:pStyle w:val="NoGapAfterPara"/>
        <w:bidi w:val="0"/>
        <w:spacing w:before="0" w:after="0"/>
        <w:jc w:val="start"/>
        <w:rPr/>
      </w:pPr>
      <w:r>
        <w:rPr/>
        <w:t>Cyber Security, 8 years</w:t>
      </w:r>
    </w:p>
    <w:p>
      <w:pPr>
        <w:pStyle w:val="NoGapAfterPara"/>
        <w:bidi w:val="0"/>
        <w:spacing w:before="0" w:after="0"/>
        <w:jc w:val="start"/>
        <w:rPr/>
      </w:pPr>
      <w:r>
        <w:rPr/>
        <w:t>Web Performance Tuning, 8 years</w:t>
      </w:r>
    </w:p>
    <w:p>
      <w:pPr>
        <w:pStyle w:val="NoGapAfterPara"/>
        <w:bidi w:val="0"/>
        <w:spacing w:before="0" w:after="0"/>
        <w:jc w:val="start"/>
        <w:rPr/>
      </w:pPr>
      <w:r>
        <w:rPr/>
        <w:t>JavaScript / JQuery, 8 years</w:t>
      </w:r>
    </w:p>
    <w:p>
      <w:pPr>
        <w:pStyle w:val="NoGapAfterPara"/>
        <w:bidi w:val="0"/>
        <w:spacing w:before="0" w:after="0"/>
        <w:jc w:val="start"/>
        <w:rPr/>
      </w:pPr>
      <w:r>
        <w:rPr/>
        <w:t>C# .NET, 8 years</w:t>
      </w:r>
    </w:p>
    <w:p>
      <w:pPr>
        <w:pStyle w:val="NoGapAfterPara"/>
        <w:bidi w:val="0"/>
        <w:spacing w:before="0" w:after="0"/>
        <w:jc w:val="start"/>
        <w:rPr/>
      </w:pPr>
      <w:r>
        <w:rPr/>
        <w:t>Search Engine Optimization, 7 years</w:t>
      </w:r>
    </w:p>
    <w:p>
      <w:pPr>
        <w:pStyle w:val="NoGapAfterPara"/>
        <w:bidi w:val="0"/>
        <w:spacing w:before="0" w:after="0"/>
        <w:jc w:val="start"/>
        <w:rPr/>
      </w:pPr>
      <w:r>
        <w:rPr/>
        <w:t>Azure / AWS / Google Cloud, 6 years</w:t>
      </w:r>
    </w:p>
    <w:p>
      <w:pPr>
        <w:pStyle w:val="NoGapAfterPara"/>
        <w:bidi w:val="0"/>
        <w:spacing w:before="0" w:after="0"/>
        <w:jc w:val="start"/>
        <w:rPr/>
      </w:pPr>
      <w:r>
        <w:rPr/>
        <w:t>Digital Marketing, 6 years</w:t>
      </w:r>
    </w:p>
    <w:p>
      <w:pPr>
        <w:pStyle w:val="NoGapAfterPara"/>
        <w:bidi w:val="0"/>
        <w:spacing w:before="0" w:after="0"/>
        <w:jc w:val="start"/>
        <w:rPr/>
      </w:pPr>
      <w:r>
        <w:rPr/>
        <w:t>Shopify / Shopify+, 5 years</w:t>
      </w:r>
    </w:p>
    <w:p>
      <w:pPr>
        <w:pStyle w:val="NoGapAfterPara"/>
        <w:bidi w:val="0"/>
        <w:spacing w:before="0" w:after="0"/>
        <w:jc w:val="start"/>
        <w:rPr/>
      </w:pPr>
      <w:r>
        <w:rPr/>
        <w:t>DevOps, 4 years</w:t>
      </w:r>
    </w:p>
    <w:p>
      <w:pPr>
        <w:pStyle w:val="NoGapAfterPara"/>
        <w:bidi w:val="0"/>
        <w:spacing w:before="0" w:after="0"/>
        <w:jc w:val="start"/>
        <w:rPr/>
      </w:pPr>
      <w:r>
        <w:rPr/>
        <w:t xml:space="preserve">AI / ML </w:t>
      </w:r>
      <w:r>
        <w:rPr/>
        <w:t xml:space="preserve">(Claude Code / </w:t>
      </w:r>
      <w:r>
        <w:rPr/>
        <w:t>, 4 years</w:t>
      </w:r>
    </w:p>
    <w:p>
      <w:pPr>
        <w:pStyle w:val="NoGapAfterPara"/>
        <w:bidi w:val="0"/>
        <w:spacing w:before="0" w:after="0"/>
        <w:jc w:val="start"/>
        <w:rPr/>
      </w:pPr>
      <w:r>
        <w:rPr/>
        <w:t>Salesforce B2C Commerce Cloud, 3 years</w:t>
      </w:r>
    </w:p>
    <w:p>
      <w:pPr>
        <w:pStyle w:val="NoGapAfterPara"/>
        <w:bidi w:val="0"/>
        <w:spacing w:before="0" w:after="0"/>
        <w:jc w:val="start"/>
        <w:rPr/>
      </w:pPr>
      <w:r>
        <w:rPr/>
        <w:t>Active Directory, 3 years</w:t>
        <w:br/>
      </w:r>
      <w:r>
        <w:rPr/>
        <w:t>ERPNext, 1 year</w:t>
      </w:r>
    </w:p>
    <w:p>
      <w:pPr>
        <w:pStyle w:val="NoGapAfterPara"/>
        <w:bidi w:val="0"/>
        <w:spacing w:before="0" w:after="0"/>
        <w:jc w:val="start"/>
        <w:rPr/>
      </w:pPr>
      <w:r>
        <w:rPr/>
        <w:t>Unified Communications / VOIP, 1 year</w:t>
      </w:r>
    </w:p>
    <w:p>
      <w:pPr>
        <w:sectPr>
          <w:type w:val="continuous"/>
          <w:pgSz w:w="11906" w:h="16838"/>
          <w:pgMar w:left="1134" w:right="1134" w:gutter="0" w:header="0" w:top="1134" w:footer="0" w:bottom="1134"/>
          <w:cols w:num="2" w:space="0" w:equalWidth="true" w:sep="false"/>
          <w:formProt w:val="false"/>
          <w:textDirection w:val="lrTb"/>
          <w:docGrid w:type="default" w:linePitch="100" w:charSpace="0"/>
        </w:sectPr>
      </w:pPr>
    </w:p>
    <w:p>
      <w:pPr>
        <w:pStyle w:val="Heading1"/>
        <w:bidi w:val="0"/>
        <w:ind w:hanging="0" w:start="0" w:end="0"/>
        <w:jc w:val="start"/>
        <w:rPr/>
      </w:pPr>
      <w:bookmarkStart w:id="2" w:name="a__CAREER_SUMMARY"/>
      <w:bookmarkEnd w:id="2"/>
      <w:r>
        <w:rPr/>
        <w:t>CAREER SUMMARY</w:t>
      </w:r>
    </w:p>
    <w:tbl>
      <w:tblPr>
        <w:tblW w:w="9638" w:type="dxa"/>
        <w:jc w:val="start"/>
        <w:tblInd w:w="0" w:type="dxa"/>
        <w:tblLayout w:type="fixed"/>
        <w:tblCellMar>
          <w:top w:w="0" w:type="dxa"/>
          <w:start w:w="0" w:type="dxa"/>
          <w:bottom w:w="0" w:type="dxa"/>
          <w:end w:w="0" w:type="dxa"/>
        </w:tblCellMar>
      </w:tblPr>
      <w:tblGrid>
        <w:gridCol w:w="2759"/>
        <w:gridCol w:w="2645"/>
        <w:gridCol w:w="4234"/>
      </w:tblGrid>
      <w:tr>
        <w:trPr/>
        <w:tc>
          <w:tcPr>
            <w:tcW w:w="2759" w:type="dxa"/>
            <w:tcBorders/>
          </w:tcPr>
          <w:p>
            <w:pPr>
              <w:pStyle w:val="NoGapAfterPara"/>
              <w:bidi w:val="0"/>
              <w:jc w:val="start"/>
              <w:rPr/>
            </w:pPr>
            <w:r>
              <w:rPr/>
              <w:t>Sep 2024 – Apr 2026</w:t>
            </w:r>
          </w:p>
        </w:tc>
        <w:tc>
          <w:tcPr>
            <w:tcW w:w="2645" w:type="dxa"/>
            <w:tcBorders/>
          </w:tcPr>
          <w:p>
            <w:pPr>
              <w:pStyle w:val="NoGapAfterPara"/>
              <w:bidi w:val="0"/>
              <w:jc w:val="start"/>
              <w:rPr/>
            </w:pPr>
            <w:r>
              <w:rPr/>
              <w:t>Evitara</w:t>
            </w:r>
          </w:p>
        </w:tc>
        <w:tc>
          <w:tcPr>
            <w:tcW w:w="4234" w:type="dxa"/>
            <w:tcBorders/>
          </w:tcPr>
          <w:p>
            <w:pPr>
              <w:pStyle w:val="NoGapAfterPara"/>
              <w:bidi w:val="0"/>
              <w:jc w:val="start"/>
              <w:rPr/>
            </w:pPr>
            <w:r>
              <w:rPr/>
              <w:t>Solutions Architect</w:t>
            </w:r>
          </w:p>
        </w:tc>
      </w:tr>
      <w:tr>
        <w:trPr/>
        <w:tc>
          <w:tcPr>
            <w:tcW w:w="2759" w:type="dxa"/>
            <w:tcBorders/>
          </w:tcPr>
          <w:p>
            <w:pPr>
              <w:pStyle w:val="NoGapAfterPara"/>
              <w:bidi w:val="0"/>
              <w:jc w:val="start"/>
              <w:rPr/>
            </w:pPr>
            <w:r>
              <w:rPr/>
              <w:t>Mar 2021 – Aug 2024</w:t>
            </w:r>
          </w:p>
        </w:tc>
        <w:tc>
          <w:tcPr>
            <w:tcW w:w="2645" w:type="dxa"/>
            <w:tcBorders/>
          </w:tcPr>
          <w:p>
            <w:pPr>
              <w:pStyle w:val="NoGapAfterPara"/>
              <w:bidi w:val="0"/>
              <w:jc w:val="start"/>
              <w:rPr/>
            </w:pPr>
            <w:r>
              <w:rPr/>
              <w:t>Amblique</w:t>
            </w:r>
          </w:p>
        </w:tc>
        <w:tc>
          <w:tcPr>
            <w:tcW w:w="4234" w:type="dxa"/>
            <w:tcBorders/>
          </w:tcPr>
          <w:p>
            <w:pPr>
              <w:pStyle w:val="NoGapAfterPara"/>
              <w:bidi w:val="0"/>
              <w:jc w:val="start"/>
              <w:rPr/>
            </w:pPr>
            <w:r>
              <w:rPr/>
              <w:t>Solutions Architect</w:t>
            </w:r>
          </w:p>
        </w:tc>
      </w:tr>
      <w:tr>
        <w:trPr/>
        <w:tc>
          <w:tcPr>
            <w:tcW w:w="2759" w:type="dxa"/>
            <w:tcBorders/>
          </w:tcPr>
          <w:p>
            <w:pPr>
              <w:pStyle w:val="NoGapAfterPara"/>
              <w:bidi w:val="0"/>
              <w:jc w:val="start"/>
              <w:rPr/>
            </w:pPr>
            <w:r>
              <w:rPr/>
              <w:t>July 2019 – Mar 2021</w:t>
            </w:r>
          </w:p>
        </w:tc>
        <w:tc>
          <w:tcPr>
            <w:tcW w:w="2645" w:type="dxa"/>
            <w:tcBorders/>
          </w:tcPr>
          <w:p>
            <w:pPr>
              <w:pStyle w:val="NoGapAfterPara"/>
              <w:bidi w:val="0"/>
              <w:jc w:val="start"/>
              <w:rPr/>
            </w:pPr>
            <w:r>
              <w:rPr/>
              <w:t>Apptimise</w:t>
            </w:r>
          </w:p>
        </w:tc>
        <w:tc>
          <w:tcPr>
            <w:tcW w:w="4234" w:type="dxa"/>
            <w:tcBorders/>
          </w:tcPr>
          <w:p>
            <w:pPr>
              <w:pStyle w:val="NoGapAfterPara"/>
              <w:bidi w:val="0"/>
              <w:jc w:val="start"/>
              <w:rPr/>
            </w:pPr>
            <w:bookmarkStart w:id="3" w:name="_Hlk32831610_Copy_1"/>
            <w:bookmarkStart w:id="4" w:name="_Hlk32831610"/>
            <w:bookmarkEnd w:id="3"/>
            <w:bookmarkEnd w:id="4"/>
            <w:r>
              <w:rPr/>
              <w:t>Managing Director</w:t>
            </w:r>
          </w:p>
        </w:tc>
      </w:tr>
      <w:tr>
        <w:trPr/>
        <w:tc>
          <w:tcPr>
            <w:tcW w:w="2759" w:type="dxa"/>
            <w:tcBorders/>
          </w:tcPr>
          <w:p>
            <w:pPr>
              <w:pStyle w:val="NoGapAfterPara"/>
              <w:bidi w:val="0"/>
              <w:jc w:val="start"/>
              <w:rPr/>
            </w:pPr>
            <w:r>
              <w:rPr/>
              <w:t>Mar 2017 – July 2019</w:t>
            </w:r>
          </w:p>
        </w:tc>
        <w:tc>
          <w:tcPr>
            <w:tcW w:w="2645" w:type="dxa"/>
            <w:tcBorders/>
          </w:tcPr>
          <w:p>
            <w:pPr>
              <w:pStyle w:val="NoGapAfterPara"/>
              <w:bidi w:val="0"/>
              <w:jc w:val="start"/>
              <w:rPr/>
            </w:pPr>
            <w:r>
              <w:rPr/>
              <w:t>OneContact</w:t>
            </w:r>
          </w:p>
        </w:tc>
        <w:tc>
          <w:tcPr>
            <w:tcW w:w="4234" w:type="dxa"/>
            <w:tcBorders/>
          </w:tcPr>
          <w:p>
            <w:pPr>
              <w:pStyle w:val="NoGapAfterPara"/>
              <w:bidi w:val="0"/>
              <w:jc w:val="start"/>
              <w:rPr/>
            </w:pPr>
            <w:r>
              <w:rPr/>
              <w:t>Head of IT / Principal Architect</w:t>
            </w:r>
          </w:p>
        </w:tc>
      </w:tr>
      <w:tr>
        <w:trPr/>
        <w:tc>
          <w:tcPr>
            <w:tcW w:w="2759" w:type="dxa"/>
            <w:tcBorders/>
          </w:tcPr>
          <w:p>
            <w:pPr>
              <w:pStyle w:val="NoGapAfterPara"/>
              <w:bidi w:val="0"/>
              <w:jc w:val="start"/>
              <w:rPr/>
            </w:pPr>
            <w:r>
              <w:rPr/>
              <w:t>Apr 2016 – Jul 2019</w:t>
            </w:r>
          </w:p>
        </w:tc>
        <w:tc>
          <w:tcPr>
            <w:tcW w:w="2645" w:type="dxa"/>
            <w:tcBorders/>
          </w:tcPr>
          <w:p>
            <w:pPr>
              <w:pStyle w:val="NoGapAfterPara"/>
              <w:bidi w:val="0"/>
              <w:jc w:val="start"/>
              <w:rPr/>
            </w:pPr>
            <w:r>
              <w:rPr/>
              <w:t>Duxe Software Systems</w:t>
            </w:r>
          </w:p>
        </w:tc>
        <w:tc>
          <w:tcPr>
            <w:tcW w:w="4234" w:type="dxa"/>
            <w:tcBorders/>
          </w:tcPr>
          <w:p>
            <w:pPr>
              <w:pStyle w:val="NoGapAfterPara"/>
              <w:bidi w:val="0"/>
              <w:jc w:val="start"/>
              <w:rPr/>
            </w:pPr>
            <w:r>
              <w:rPr/>
              <w:t>Lead Architect / CTO</w:t>
            </w:r>
          </w:p>
        </w:tc>
      </w:tr>
      <w:tr>
        <w:trPr/>
        <w:tc>
          <w:tcPr>
            <w:tcW w:w="2759" w:type="dxa"/>
            <w:tcBorders/>
          </w:tcPr>
          <w:p>
            <w:pPr>
              <w:pStyle w:val="NoGapAfterPara"/>
              <w:bidi w:val="0"/>
              <w:jc w:val="start"/>
              <w:rPr/>
            </w:pPr>
            <w:r>
              <w:rPr/>
              <w:t>Apr 2014 – Jul 2019</w:t>
            </w:r>
          </w:p>
        </w:tc>
        <w:tc>
          <w:tcPr>
            <w:tcW w:w="2645" w:type="dxa"/>
            <w:tcBorders/>
          </w:tcPr>
          <w:p>
            <w:pPr>
              <w:pStyle w:val="NoGapAfterPara"/>
              <w:bidi w:val="0"/>
              <w:jc w:val="start"/>
              <w:rPr/>
            </w:pPr>
            <w:r>
              <w:rPr/>
              <w:t>Corporate Spend</w:t>
            </w:r>
          </w:p>
        </w:tc>
        <w:tc>
          <w:tcPr>
            <w:tcW w:w="4234" w:type="dxa"/>
            <w:tcBorders/>
          </w:tcPr>
          <w:p>
            <w:pPr>
              <w:pStyle w:val="NoGapAfterPara"/>
              <w:bidi w:val="0"/>
              <w:jc w:val="start"/>
              <w:rPr/>
            </w:pPr>
            <w:r>
              <w:rPr/>
              <w:t>Chief Technical Officer</w:t>
            </w:r>
          </w:p>
        </w:tc>
      </w:tr>
      <w:tr>
        <w:trPr/>
        <w:tc>
          <w:tcPr>
            <w:tcW w:w="2759" w:type="dxa"/>
            <w:tcBorders/>
          </w:tcPr>
          <w:p>
            <w:pPr>
              <w:pStyle w:val="NoGapAfterPara"/>
              <w:bidi w:val="0"/>
              <w:jc w:val="start"/>
              <w:rPr/>
            </w:pPr>
            <w:r>
              <w:rPr/>
              <w:t>Apr 2012 – Feb 2017</w:t>
            </w:r>
          </w:p>
        </w:tc>
        <w:tc>
          <w:tcPr>
            <w:tcW w:w="2645" w:type="dxa"/>
            <w:tcBorders/>
          </w:tcPr>
          <w:p>
            <w:pPr>
              <w:pStyle w:val="NoGapAfterPara"/>
              <w:bidi w:val="0"/>
              <w:jc w:val="start"/>
              <w:rPr/>
            </w:pPr>
            <w:r>
              <w:rPr/>
              <w:t>Corporate SEO</w:t>
            </w:r>
          </w:p>
        </w:tc>
        <w:tc>
          <w:tcPr>
            <w:tcW w:w="4234" w:type="dxa"/>
            <w:tcBorders/>
          </w:tcPr>
          <w:p>
            <w:pPr>
              <w:pStyle w:val="NoGapAfterPara"/>
              <w:bidi w:val="0"/>
              <w:jc w:val="start"/>
              <w:rPr/>
            </w:pPr>
            <w:r>
              <w:rPr/>
              <w:t>Managing Director / Principal Architect</w:t>
            </w:r>
          </w:p>
        </w:tc>
      </w:tr>
      <w:tr>
        <w:trPr/>
        <w:tc>
          <w:tcPr>
            <w:tcW w:w="2759" w:type="dxa"/>
            <w:tcBorders/>
          </w:tcPr>
          <w:p>
            <w:pPr>
              <w:pStyle w:val="NoGapAfterPara"/>
              <w:bidi w:val="0"/>
              <w:jc w:val="start"/>
              <w:rPr/>
            </w:pPr>
            <w:r>
              <w:rPr/>
              <w:t>Apr 2008 – Apr 2012</w:t>
            </w:r>
          </w:p>
        </w:tc>
        <w:tc>
          <w:tcPr>
            <w:tcW w:w="2645" w:type="dxa"/>
            <w:tcBorders/>
          </w:tcPr>
          <w:p>
            <w:pPr>
              <w:pStyle w:val="NoGapAfterPara"/>
              <w:bidi w:val="0"/>
              <w:jc w:val="start"/>
              <w:rPr/>
            </w:pPr>
            <w:r>
              <w:rPr/>
              <w:t>Reserve Bank of Australia</w:t>
            </w:r>
          </w:p>
        </w:tc>
        <w:tc>
          <w:tcPr>
            <w:tcW w:w="4234" w:type="dxa"/>
            <w:tcBorders/>
          </w:tcPr>
          <w:p>
            <w:pPr>
              <w:pStyle w:val="NoGapAfterPara"/>
              <w:bidi w:val="0"/>
              <w:jc w:val="start"/>
              <w:rPr/>
            </w:pPr>
            <w:r>
              <w:rPr/>
              <w:t>SQL/.NET Engineering Lead / Architect</w:t>
            </w:r>
          </w:p>
          <w:p>
            <w:pPr>
              <w:pStyle w:val="NoGapAfterPara"/>
              <w:bidi w:val="0"/>
              <w:jc w:val="start"/>
              <w:rPr/>
            </w:pPr>
            <w:r>
              <w:rPr/>
              <w:t>Best Practices Evangelist</w:t>
            </w:r>
          </w:p>
        </w:tc>
      </w:tr>
      <w:tr>
        <w:trPr/>
        <w:tc>
          <w:tcPr>
            <w:tcW w:w="2759" w:type="dxa"/>
            <w:tcBorders/>
          </w:tcPr>
          <w:p>
            <w:pPr>
              <w:pStyle w:val="NoGapAfterPara"/>
              <w:bidi w:val="0"/>
              <w:jc w:val="start"/>
              <w:rPr/>
            </w:pPr>
            <w:r>
              <w:rPr/>
              <w:t>Jun 2001 – Jul 2007</w:t>
            </w:r>
          </w:p>
        </w:tc>
        <w:tc>
          <w:tcPr>
            <w:tcW w:w="2645" w:type="dxa"/>
            <w:tcBorders/>
          </w:tcPr>
          <w:p>
            <w:pPr>
              <w:pStyle w:val="NoGapAfterPara"/>
              <w:bidi w:val="0"/>
              <w:jc w:val="start"/>
              <w:rPr/>
            </w:pPr>
            <w:r>
              <w:rPr/>
              <w:t>Charles Marcus</w:t>
            </w:r>
          </w:p>
        </w:tc>
        <w:tc>
          <w:tcPr>
            <w:tcW w:w="4234" w:type="dxa"/>
            <w:tcBorders/>
          </w:tcPr>
          <w:p>
            <w:pPr>
              <w:pStyle w:val="NoGapAfterPara"/>
              <w:bidi w:val="0"/>
              <w:jc w:val="start"/>
              <w:rPr/>
            </w:pPr>
            <w:r>
              <w:rPr/>
              <w:t>Engineering Lead</w:t>
            </w:r>
          </w:p>
          <w:p>
            <w:pPr>
              <w:pStyle w:val="NoGapAfterPara"/>
              <w:bidi w:val="0"/>
              <w:jc w:val="start"/>
              <w:rPr/>
            </w:pPr>
            <w:r>
              <w:rPr/>
              <w:t>Technical Business Analyst</w:t>
            </w:r>
          </w:p>
        </w:tc>
      </w:tr>
      <w:tr>
        <w:trPr/>
        <w:tc>
          <w:tcPr>
            <w:tcW w:w="2759" w:type="dxa"/>
            <w:tcBorders/>
          </w:tcPr>
          <w:p>
            <w:pPr>
              <w:pStyle w:val="NoGapAfterPara"/>
              <w:bidi w:val="0"/>
              <w:jc w:val="start"/>
              <w:rPr/>
            </w:pPr>
            <w:r>
              <w:rPr/>
              <w:t>Oct 2000 – Feb 2001</w:t>
            </w:r>
          </w:p>
        </w:tc>
        <w:tc>
          <w:tcPr>
            <w:tcW w:w="2645" w:type="dxa"/>
            <w:tcBorders/>
          </w:tcPr>
          <w:p>
            <w:pPr>
              <w:pStyle w:val="NoGapAfterPara"/>
              <w:bidi w:val="0"/>
              <w:jc w:val="start"/>
              <w:rPr/>
            </w:pPr>
            <w:r>
              <w:rPr/>
              <w:t>N M Rothschild</w:t>
            </w:r>
          </w:p>
        </w:tc>
        <w:tc>
          <w:tcPr>
            <w:tcW w:w="4234" w:type="dxa"/>
            <w:tcBorders/>
          </w:tcPr>
          <w:p>
            <w:pPr>
              <w:pStyle w:val="NoGapAfterPara"/>
              <w:bidi w:val="0"/>
              <w:jc w:val="start"/>
              <w:rPr/>
            </w:pPr>
            <w:r>
              <w:rPr/>
              <w:t>Senior Front Office Developer</w:t>
            </w:r>
          </w:p>
        </w:tc>
      </w:tr>
      <w:tr>
        <w:trPr/>
        <w:tc>
          <w:tcPr>
            <w:tcW w:w="2759" w:type="dxa"/>
            <w:tcBorders/>
          </w:tcPr>
          <w:p>
            <w:pPr>
              <w:pStyle w:val="NoGapAfterPara"/>
              <w:bidi w:val="0"/>
              <w:jc w:val="start"/>
              <w:rPr/>
            </w:pPr>
            <w:r>
              <w:rPr/>
              <w:t>Jul 1998 – Oct 2000</w:t>
            </w:r>
          </w:p>
        </w:tc>
        <w:tc>
          <w:tcPr>
            <w:tcW w:w="2645" w:type="dxa"/>
            <w:tcBorders/>
          </w:tcPr>
          <w:p>
            <w:pPr>
              <w:pStyle w:val="NoGapAfterPara"/>
              <w:bidi w:val="0"/>
              <w:jc w:val="start"/>
              <w:rPr/>
            </w:pPr>
            <w:r>
              <w:rPr/>
              <w:t>St George Bank</w:t>
            </w:r>
          </w:p>
        </w:tc>
        <w:tc>
          <w:tcPr>
            <w:tcW w:w="4234" w:type="dxa"/>
            <w:tcBorders/>
          </w:tcPr>
          <w:p>
            <w:pPr>
              <w:pStyle w:val="NoGapAfterPara"/>
              <w:bidi w:val="0"/>
              <w:jc w:val="start"/>
              <w:rPr/>
            </w:pPr>
            <w:r>
              <w:rPr/>
              <w:t>Senior SQL/.NET Developer</w:t>
            </w:r>
          </w:p>
        </w:tc>
      </w:tr>
      <w:tr>
        <w:trPr/>
        <w:tc>
          <w:tcPr>
            <w:tcW w:w="2759" w:type="dxa"/>
            <w:tcBorders/>
          </w:tcPr>
          <w:p>
            <w:pPr>
              <w:pStyle w:val="NoGapAfterPara"/>
              <w:bidi w:val="0"/>
              <w:jc w:val="start"/>
              <w:rPr/>
            </w:pPr>
            <w:r>
              <w:rPr/>
              <w:t>Jul 1997 – Jun 1998</w:t>
            </w:r>
          </w:p>
        </w:tc>
        <w:tc>
          <w:tcPr>
            <w:tcW w:w="2645" w:type="dxa"/>
            <w:tcBorders/>
          </w:tcPr>
          <w:p>
            <w:pPr>
              <w:pStyle w:val="NoGapAfterPara"/>
              <w:bidi w:val="0"/>
              <w:jc w:val="start"/>
              <w:rPr/>
            </w:pPr>
            <w:r>
              <w:rPr/>
              <w:t>BHP / Billiton</w:t>
            </w:r>
          </w:p>
        </w:tc>
        <w:tc>
          <w:tcPr>
            <w:tcW w:w="4234" w:type="dxa"/>
            <w:tcBorders/>
          </w:tcPr>
          <w:p>
            <w:pPr>
              <w:pStyle w:val="NoGapAfterPara"/>
              <w:bidi w:val="0"/>
              <w:jc w:val="start"/>
              <w:rPr/>
            </w:pPr>
            <w:r>
              <w:rPr/>
              <w:t>Senior Developer</w:t>
            </w:r>
          </w:p>
        </w:tc>
      </w:tr>
      <w:tr>
        <w:trPr/>
        <w:tc>
          <w:tcPr>
            <w:tcW w:w="2759" w:type="dxa"/>
            <w:tcBorders/>
          </w:tcPr>
          <w:p>
            <w:pPr>
              <w:pStyle w:val="NoGapAfterPara"/>
              <w:bidi w:val="0"/>
              <w:jc w:val="start"/>
              <w:rPr/>
            </w:pPr>
            <w:r>
              <w:rPr/>
              <w:t>Jan 1996 – Jul 1997</w:t>
            </w:r>
          </w:p>
        </w:tc>
        <w:tc>
          <w:tcPr>
            <w:tcW w:w="2645" w:type="dxa"/>
            <w:tcBorders/>
          </w:tcPr>
          <w:p>
            <w:pPr>
              <w:pStyle w:val="NoGapAfterPara"/>
              <w:bidi w:val="0"/>
              <w:jc w:val="start"/>
              <w:rPr/>
            </w:pPr>
            <w:r>
              <w:rPr/>
              <w:t>OzEmail Internet</w:t>
            </w:r>
          </w:p>
        </w:tc>
        <w:tc>
          <w:tcPr>
            <w:tcW w:w="4234" w:type="dxa"/>
            <w:tcBorders/>
          </w:tcPr>
          <w:p>
            <w:pPr>
              <w:pStyle w:val="NoGapAfterPara"/>
              <w:bidi w:val="0"/>
              <w:jc w:val="start"/>
              <w:rPr/>
            </w:pPr>
            <w:r>
              <w:rPr/>
              <w:t>Developer / DBA</w:t>
            </w:r>
          </w:p>
        </w:tc>
      </w:tr>
      <w:tr>
        <w:trPr/>
        <w:tc>
          <w:tcPr>
            <w:tcW w:w="2759" w:type="dxa"/>
            <w:tcBorders/>
          </w:tcPr>
          <w:p>
            <w:pPr>
              <w:pStyle w:val="NoGapAfterPara"/>
              <w:bidi w:val="0"/>
              <w:jc w:val="start"/>
              <w:rPr/>
            </w:pPr>
            <w:r>
              <w:rPr/>
              <w:t>Feb 1995 – Dec 1995</w:t>
            </w:r>
          </w:p>
        </w:tc>
        <w:tc>
          <w:tcPr>
            <w:tcW w:w="2645" w:type="dxa"/>
            <w:tcBorders/>
          </w:tcPr>
          <w:p>
            <w:pPr>
              <w:pStyle w:val="NoGapAfterPara"/>
              <w:bidi w:val="0"/>
              <w:jc w:val="start"/>
              <w:rPr/>
            </w:pPr>
            <w:r>
              <w:rPr/>
              <w:t>BORAL</w:t>
            </w:r>
          </w:p>
        </w:tc>
        <w:tc>
          <w:tcPr>
            <w:tcW w:w="4234" w:type="dxa"/>
            <w:tcBorders/>
          </w:tcPr>
          <w:p>
            <w:pPr>
              <w:pStyle w:val="NoGapAfterPara"/>
              <w:bidi w:val="0"/>
              <w:jc w:val="start"/>
              <w:rPr/>
            </w:pPr>
            <w:r>
              <w:rPr/>
              <w:t>Junior Software Developer</w:t>
            </w:r>
          </w:p>
        </w:tc>
      </w:tr>
    </w:tbl>
    <w:p>
      <w:pPr>
        <w:pStyle w:val="BodyText"/>
        <w:bidi w:val="0"/>
        <w:jc w:val="start"/>
        <w:rPr/>
      </w:pPr>
      <w:r>
        <w:rPr/>
        <w:br/>
        <w:t>Including projects at:</w:t>
        <w:br/>
      </w:r>
      <w:r>
        <w:rPr/>
        <mc:AlternateContent>
          <mc:Choice Requires="wpg">
            <w:drawing>
              <wp:inline distT="0" distB="0" distL="0" distR="0">
                <wp:extent cx="4953000" cy="3347720"/>
                <wp:effectExtent l="0" t="0" r="0" b="5080"/>
                <wp:docPr id="1" name="Group 37"/>
                <a:graphic xmlns:a="http://schemas.openxmlformats.org/drawingml/2006/main">
                  <a:graphicData uri="http://schemas.microsoft.com/office/word/2010/wordprocessingGroup">
                    <wpg:wgp>
                      <wpg:cNvGrpSpPr/>
                      <wpg:grpSpPr>
                        <a:xfrm>
                          <a:off x="0" y="0"/>
                          <a:ext cx="4952880" cy="3347640"/>
                          <a:chOff x="0" y="0"/>
                          <a:chExt cx="4952880" cy="3347640"/>
                        </a:xfrm>
                      </wpg:grpSpPr>
                      <pic:pic xmlns:pic="http://schemas.openxmlformats.org/drawingml/2006/picture">
                        <pic:nvPicPr>
                          <pic:cNvPr id="2" name="Picture 27" descr=""/>
                          <pic:cNvPicPr/>
                        </pic:nvPicPr>
                        <pic:blipFill>
                          <a:blip r:embed="rId5"/>
                          <a:stretch/>
                        </pic:blipFill>
                        <pic:spPr>
                          <a:xfrm>
                            <a:off x="4195440" y="2453760"/>
                            <a:ext cx="757440" cy="246240"/>
                          </a:xfrm>
                          <a:prstGeom prst="rect">
                            <a:avLst/>
                          </a:prstGeom>
                          <a:noFill/>
                          <a:ln w="0">
                            <a:noFill/>
                          </a:ln>
                        </pic:spPr>
                      </pic:pic>
                      <pic:pic xmlns:pic="http://schemas.openxmlformats.org/drawingml/2006/picture">
                        <pic:nvPicPr>
                          <pic:cNvPr id="3" name="Picture 28" descr=""/>
                          <pic:cNvPicPr/>
                        </pic:nvPicPr>
                        <pic:blipFill>
                          <a:blip r:embed="rId6"/>
                          <a:stretch/>
                        </pic:blipFill>
                        <pic:spPr>
                          <a:xfrm>
                            <a:off x="3193920" y="14760"/>
                            <a:ext cx="647640" cy="483120"/>
                          </a:xfrm>
                          <a:prstGeom prst="rect">
                            <a:avLst/>
                          </a:prstGeom>
                          <a:noFill/>
                          <a:ln w="0">
                            <a:noFill/>
                          </a:ln>
                        </pic:spPr>
                      </pic:pic>
                      <pic:pic xmlns:pic="http://schemas.openxmlformats.org/drawingml/2006/picture">
                        <pic:nvPicPr>
                          <pic:cNvPr id="4" name="Picture 29" descr=""/>
                          <pic:cNvPicPr/>
                        </pic:nvPicPr>
                        <pic:blipFill>
                          <a:blip r:embed="rId7"/>
                          <a:stretch/>
                        </pic:blipFill>
                        <pic:spPr>
                          <a:xfrm>
                            <a:off x="2321640" y="2792880"/>
                            <a:ext cx="549360" cy="555120"/>
                          </a:xfrm>
                          <a:prstGeom prst="rect">
                            <a:avLst/>
                          </a:prstGeom>
                          <a:noFill/>
                          <a:ln w="0">
                            <a:noFill/>
                          </a:ln>
                        </pic:spPr>
                      </pic:pic>
                      <pic:pic xmlns:pic="http://schemas.openxmlformats.org/drawingml/2006/picture">
                        <pic:nvPicPr>
                          <pic:cNvPr id="5" name="Picture 30" descr=""/>
                          <pic:cNvPicPr/>
                        </pic:nvPicPr>
                        <pic:blipFill>
                          <a:blip r:embed="rId8"/>
                          <a:stretch/>
                        </pic:blipFill>
                        <pic:spPr>
                          <a:xfrm>
                            <a:off x="3193920" y="2178720"/>
                            <a:ext cx="647640" cy="395640"/>
                          </a:xfrm>
                          <a:prstGeom prst="rect">
                            <a:avLst/>
                          </a:prstGeom>
                          <a:noFill/>
                          <a:ln w="0">
                            <a:noFill/>
                          </a:ln>
                        </pic:spPr>
                      </pic:pic>
                      <pic:pic xmlns:pic="http://schemas.openxmlformats.org/drawingml/2006/picture">
                        <pic:nvPicPr>
                          <pic:cNvPr id="6" name="Picture 31" descr=""/>
                          <pic:cNvPicPr/>
                        </pic:nvPicPr>
                        <pic:blipFill>
                          <a:blip r:embed="rId9"/>
                          <a:stretch/>
                        </pic:blipFill>
                        <pic:spPr>
                          <a:xfrm>
                            <a:off x="1476360" y="741600"/>
                            <a:ext cx="466200" cy="428040"/>
                          </a:xfrm>
                          <a:prstGeom prst="rect">
                            <a:avLst/>
                          </a:prstGeom>
                          <a:noFill/>
                          <a:ln w="0">
                            <a:noFill/>
                          </a:ln>
                        </pic:spPr>
                      </pic:pic>
                      <pic:pic xmlns:pic="http://schemas.openxmlformats.org/drawingml/2006/picture">
                        <pic:nvPicPr>
                          <pic:cNvPr id="7" name="Picture 32" descr=""/>
                          <pic:cNvPicPr/>
                        </pic:nvPicPr>
                        <pic:blipFill>
                          <a:blip r:embed="rId10"/>
                          <a:stretch/>
                        </pic:blipFill>
                        <pic:spPr>
                          <a:xfrm>
                            <a:off x="0" y="3090600"/>
                            <a:ext cx="1087200" cy="197640"/>
                          </a:xfrm>
                          <a:prstGeom prst="rect">
                            <a:avLst/>
                          </a:prstGeom>
                          <a:noFill/>
                          <a:ln w="0">
                            <a:noFill/>
                          </a:ln>
                        </pic:spPr>
                      </pic:pic>
                      <pic:pic xmlns:pic="http://schemas.openxmlformats.org/drawingml/2006/picture">
                        <pic:nvPicPr>
                          <pic:cNvPr id="8" name="Picture 33" descr=""/>
                          <pic:cNvPicPr/>
                        </pic:nvPicPr>
                        <pic:blipFill>
                          <a:blip r:embed="rId11"/>
                          <a:stretch/>
                        </pic:blipFill>
                        <pic:spPr>
                          <a:xfrm>
                            <a:off x="3193920" y="833040"/>
                            <a:ext cx="647640" cy="285120"/>
                          </a:xfrm>
                          <a:prstGeom prst="rect">
                            <a:avLst/>
                          </a:prstGeom>
                          <a:noFill/>
                          <a:ln w="0">
                            <a:noFill/>
                          </a:ln>
                        </pic:spPr>
                      </pic:pic>
                      <pic:pic xmlns:pic="http://schemas.openxmlformats.org/drawingml/2006/picture">
                        <pic:nvPicPr>
                          <pic:cNvPr id="9" name="Picture 34" descr=""/>
                          <pic:cNvPicPr/>
                        </pic:nvPicPr>
                        <pic:blipFill>
                          <a:blip r:embed="rId12"/>
                          <a:stretch/>
                        </pic:blipFill>
                        <pic:spPr>
                          <a:xfrm>
                            <a:off x="0" y="663480"/>
                            <a:ext cx="1087200" cy="334800"/>
                          </a:xfrm>
                          <a:prstGeom prst="rect">
                            <a:avLst/>
                          </a:prstGeom>
                          <a:noFill/>
                          <a:ln w="0">
                            <a:noFill/>
                          </a:ln>
                        </pic:spPr>
                      </pic:pic>
                      <pic:pic xmlns:pic="http://schemas.openxmlformats.org/drawingml/2006/picture">
                        <pic:nvPicPr>
                          <pic:cNvPr id="10" name="Picture 35" descr=""/>
                          <pic:cNvPicPr/>
                        </pic:nvPicPr>
                        <pic:blipFill>
                          <a:blip r:embed="rId13"/>
                          <a:stretch/>
                        </pic:blipFill>
                        <pic:spPr>
                          <a:xfrm>
                            <a:off x="1495440" y="1459080"/>
                            <a:ext cx="428040" cy="439560"/>
                          </a:xfrm>
                          <a:prstGeom prst="rect">
                            <a:avLst/>
                          </a:prstGeom>
                          <a:noFill/>
                          <a:ln w="0">
                            <a:noFill/>
                          </a:ln>
                        </pic:spPr>
                      </pic:pic>
                      <pic:pic xmlns:pic="http://schemas.openxmlformats.org/drawingml/2006/picture">
                        <pic:nvPicPr>
                          <pic:cNvPr id="11" name="Picture 36" descr=""/>
                          <pic:cNvPicPr/>
                        </pic:nvPicPr>
                        <pic:blipFill>
                          <a:blip r:embed="rId14"/>
                          <a:stretch/>
                        </pic:blipFill>
                        <pic:spPr>
                          <a:xfrm>
                            <a:off x="0" y="24120"/>
                            <a:ext cx="1087200" cy="351000"/>
                          </a:xfrm>
                          <a:prstGeom prst="rect">
                            <a:avLst/>
                          </a:prstGeom>
                          <a:noFill/>
                          <a:ln w="0">
                            <a:noFill/>
                          </a:ln>
                        </pic:spPr>
                      </pic:pic>
                      <pic:pic xmlns:pic="http://schemas.openxmlformats.org/drawingml/2006/picture">
                        <pic:nvPicPr>
                          <pic:cNvPr id="12" name="Picture 37" descr=""/>
                          <pic:cNvPicPr/>
                        </pic:nvPicPr>
                        <pic:blipFill>
                          <a:blip r:embed="rId15"/>
                          <a:stretch/>
                        </pic:blipFill>
                        <pic:spPr>
                          <a:xfrm>
                            <a:off x="3193920" y="1454040"/>
                            <a:ext cx="647640" cy="388800"/>
                          </a:xfrm>
                          <a:prstGeom prst="rect">
                            <a:avLst/>
                          </a:prstGeom>
                          <a:noFill/>
                          <a:ln w="0">
                            <a:noFill/>
                          </a:ln>
                        </pic:spPr>
                      </pic:pic>
                      <pic:pic xmlns:pic="http://schemas.openxmlformats.org/drawingml/2006/picture">
                        <pic:nvPicPr>
                          <pic:cNvPr id="13" name="Picture 38" descr=""/>
                          <pic:cNvPicPr/>
                        </pic:nvPicPr>
                        <pic:blipFill>
                          <a:blip r:embed="rId16"/>
                          <a:stretch/>
                        </pic:blipFill>
                        <pic:spPr>
                          <a:xfrm>
                            <a:off x="2376720" y="818640"/>
                            <a:ext cx="439560" cy="739800"/>
                          </a:xfrm>
                          <a:prstGeom prst="rect">
                            <a:avLst/>
                          </a:prstGeom>
                          <a:noFill/>
                          <a:ln w="0">
                            <a:noFill/>
                          </a:ln>
                        </pic:spPr>
                      </pic:pic>
                      <pic:pic xmlns:pic="http://schemas.openxmlformats.org/drawingml/2006/picture">
                        <pic:nvPicPr>
                          <pic:cNvPr id="14" name="Picture 39" descr=""/>
                          <pic:cNvPicPr/>
                        </pic:nvPicPr>
                        <pic:blipFill>
                          <a:blip r:embed="rId17"/>
                          <a:stretch/>
                        </pic:blipFill>
                        <pic:spPr>
                          <a:xfrm>
                            <a:off x="2321640" y="0"/>
                            <a:ext cx="549360" cy="537840"/>
                          </a:xfrm>
                          <a:prstGeom prst="rect">
                            <a:avLst/>
                          </a:prstGeom>
                          <a:noFill/>
                          <a:ln w="0">
                            <a:noFill/>
                          </a:ln>
                        </pic:spPr>
                      </pic:pic>
                      <pic:pic xmlns:pic="http://schemas.openxmlformats.org/drawingml/2006/picture">
                        <pic:nvPicPr>
                          <pic:cNvPr id="15" name="Picture 40" descr=""/>
                          <pic:cNvPicPr/>
                        </pic:nvPicPr>
                        <pic:blipFill>
                          <a:blip r:embed="rId18"/>
                          <a:stretch/>
                        </pic:blipFill>
                        <pic:spPr>
                          <a:xfrm>
                            <a:off x="4195440" y="24120"/>
                            <a:ext cx="757440" cy="315720"/>
                          </a:xfrm>
                          <a:prstGeom prst="rect">
                            <a:avLst/>
                          </a:prstGeom>
                          <a:noFill/>
                          <a:ln w="0">
                            <a:noFill/>
                          </a:ln>
                        </pic:spPr>
                      </pic:pic>
                      <pic:pic xmlns:pic="http://schemas.openxmlformats.org/drawingml/2006/picture">
                        <pic:nvPicPr>
                          <pic:cNvPr id="16" name="Picture 41" descr=""/>
                          <pic:cNvPicPr/>
                        </pic:nvPicPr>
                        <pic:blipFill>
                          <a:blip r:embed="rId19"/>
                          <a:stretch/>
                        </pic:blipFill>
                        <pic:spPr>
                          <a:xfrm>
                            <a:off x="0" y="1943280"/>
                            <a:ext cx="1087200" cy="137160"/>
                          </a:xfrm>
                          <a:prstGeom prst="rect">
                            <a:avLst/>
                          </a:prstGeom>
                          <a:noFill/>
                          <a:ln w="0">
                            <a:noFill/>
                          </a:ln>
                        </pic:spPr>
                      </pic:pic>
                      <pic:pic xmlns:pic="http://schemas.openxmlformats.org/drawingml/2006/picture">
                        <pic:nvPicPr>
                          <pic:cNvPr id="17" name="Picture 42" descr=""/>
                          <pic:cNvPicPr/>
                        </pic:nvPicPr>
                        <pic:blipFill>
                          <a:blip r:embed="rId20"/>
                          <a:stretch/>
                        </pic:blipFill>
                        <pic:spPr>
                          <a:xfrm>
                            <a:off x="4195440" y="3011040"/>
                            <a:ext cx="757440" cy="276840"/>
                          </a:xfrm>
                          <a:prstGeom prst="rect">
                            <a:avLst/>
                          </a:prstGeom>
                          <a:noFill/>
                          <a:ln w="0">
                            <a:noFill/>
                          </a:ln>
                        </pic:spPr>
                      </pic:pic>
                      <pic:pic xmlns:pic="http://schemas.openxmlformats.org/drawingml/2006/picture">
                        <pic:nvPicPr>
                          <pic:cNvPr id="18" name="Picture 43" descr=""/>
                          <pic:cNvPicPr/>
                        </pic:nvPicPr>
                        <pic:blipFill>
                          <a:blip r:embed="rId21"/>
                          <a:stretch/>
                        </pic:blipFill>
                        <pic:spPr>
                          <a:xfrm>
                            <a:off x="1445400" y="24120"/>
                            <a:ext cx="527760" cy="428040"/>
                          </a:xfrm>
                          <a:prstGeom prst="rect">
                            <a:avLst/>
                          </a:prstGeom>
                          <a:noFill/>
                          <a:ln w="0">
                            <a:noFill/>
                          </a:ln>
                        </pic:spPr>
                      </pic:pic>
                      <pic:pic xmlns:pic="http://schemas.openxmlformats.org/drawingml/2006/picture">
                        <pic:nvPicPr>
                          <pic:cNvPr id="19" name="Picture 44" descr=""/>
                          <pic:cNvPicPr/>
                        </pic:nvPicPr>
                        <pic:blipFill>
                          <a:blip r:embed="rId22"/>
                          <a:stretch/>
                        </pic:blipFill>
                        <pic:spPr>
                          <a:xfrm>
                            <a:off x="0" y="2368440"/>
                            <a:ext cx="1087200" cy="433800"/>
                          </a:xfrm>
                          <a:prstGeom prst="rect">
                            <a:avLst/>
                          </a:prstGeom>
                          <a:noFill/>
                          <a:ln w="0">
                            <a:noFill/>
                          </a:ln>
                        </pic:spPr>
                      </pic:pic>
                      <pic:pic xmlns:pic="http://schemas.openxmlformats.org/drawingml/2006/picture">
                        <pic:nvPicPr>
                          <pic:cNvPr id="20" name="Picture 45" descr=""/>
                          <pic:cNvPicPr/>
                        </pic:nvPicPr>
                        <pic:blipFill>
                          <a:blip r:embed="rId23"/>
                          <a:stretch/>
                        </pic:blipFill>
                        <pic:spPr>
                          <a:xfrm>
                            <a:off x="1384920" y="2898720"/>
                            <a:ext cx="649440" cy="428040"/>
                          </a:xfrm>
                          <a:prstGeom prst="rect">
                            <a:avLst/>
                          </a:prstGeom>
                          <a:noFill/>
                          <a:ln w="0">
                            <a:noFill/>
                          </a:ln>
                        </pic:spPr>
                      </pic:pic>
                      <pic:pic xmlns:pic="http://schemas.openxmlformats.org/drawingml/2006/picture">
                        <pic:nvPicPr>
                          <pic:cNvPr id="21" name="Picture 46" descr=""/>
                          <pic:cNvPicPr/>
                        </pic:nvPicPr>
                        <pic:blipFill>
                          <a:blip r:embed="rId24"/>
                          <a:stretch/>
                        </pic:blipFill>
                        <pic:spPr>
                          <a:xfrm>
                            <a:off x="4195440" y="1311840"/>
                            <a:ext cx="757440" cy="311760"/>
                          </a:xfrm>
                          <a:prstGeom prst="rect">
                            <a:avLst/>
                          </a:prstGeom>
                          <a:noFill/>
                          <a:ln w="0">
                            <a:noFill/>
                          </a:ln>
                        </pic:spPr>
                      </pic:pic>
                      <pic:pic xmlns:pic="http://schemas.openxmlformats.org/drawingml/2006/picture">
                        <pic:nvPicPr>
                          <pic:cNvPr id="22" name="Picture 47" descr=""/>
                          <pic:cNvPicPr/>
                        </pic:nvPicPr>
                        <pic:blipFill>
                          <a:blip r:embed="rId25"/>
                          <a:stretch/>
                        </pic:blipFill>
                        <pic:spPr>
                          <a:xfrm>
                            <a:off x="1440720" y="2188080"/>
                            <a:ext cx="537840" cy="420840"/>
                          </a:xfrm>
                          <a:prstGeom prst="rect">
                            <a:avLst/>
                          </a:prstGeom>
                          <a:noFill/>
                          <a:ln w="0">
                            <a:noFill/>
                          </a:ln>
                        </pic:spPr>
                      </pic:pic>
                      <pic:pic xmlns:pic="http://schemas.openxmlformats.org/drawingml/2006/picture">
                        <pic:nvPicPr>
                          <pic:cNvPr id="23" name="Picture 48" descr=""/>
                          <pic:cNvPicPr/>
                        </pic:nvPicPr>
                        <pic:blipFill>
                          <a:blip r:embed="rId26"/>
                          <a:stretch/>
                        </pic:blipFill>
                        <pic:spPr>
                          <a:xfrm>
                            <a:off x="0" y="1287000"/>
                            <a:ext cx="1087200" cy="356760"/>
                          </a:xfrm>
                          <a:prstGeom prst="rect">
                            <a:avLst/>
                          </a:prstGeom>
                          <a:noFill/>
                          <a:ln w="0">
                            <a:noFill/>
                          </a:ln>
                        </pic:spPr>
                      </pic:pic>
                      <pic:pic xmlns:pic="http://schemas.openxmlformats.org/drawingml/2006/picture">
                        <pic:nvPicPr>
                          <pic:cNvPr id="24" name="Picture 49" descr=""/>
                          <pic:cNvPicPr/>
                        </pic:nvPicPr>
                        <pic:blipFill>
                          <a:blip r:embed="rId27"/>
                          <a:stretch/>
                        </pic:blipFill>
                        <pic:spPr>
                          <a:xfrm>
                            <a:off x="2321640" y="1849680"/>
                            <a:ext cx="549360" cy="662400"/>
                          </a:xfrm>
                          <a:prstGeom prst="rect">
                            <a:avLst/>
                          </a:prstGeom>
                          <a:noFill/>
                          <a:ln w="0">
                            <a:noFill/>
                          </a:ln>
                        </pic:spPr>
                      </pic:pic>
                      <pic:pic xmlns:pic="http://schemas.openxmlformats.org/drawingml/2006/picture">
                        <pic:nvPicPr>
                          <pic:cNvPr id="25" name="Picture 50" descr=""/>
                          <pic:cNvPicPr/>
                        </pic:nvPicPr>
                        <pic:blipFill>
                          <a:blip r:embed="rId28"/>
                          <a:stretch/>
                        </pic:blipFill>
                        <pic:spPr>
                          <a:xfrm>
                            <a:off x="4195440" y="650880"/>
                            <a:ext cx="757440" cy="349920"/>
                          </a:xfrm>
                          <a:prstGeom prst="rect">
                            <a:avLst/>
                          </a:prstGeom>
                          <a:noFill/>
                          <a:ln w="0">
                            <a:noFill/>
                          </a:ln>
                        </pic:spPr>
                      </pic:pic>
                      <pic:pic xmlns:pic="http://schemas.openxmlformats.org/drawingml/2006/picture">
                        <pic:nvPicPr>
                          <pic:cNvPr id="26" name="Picture 51" descr=""/>
                          <pic:cNvPicPr/>
                        </pic:nvPicPr>
                        <pic:blipFill>
                          <a:blip r:embed="rId29"/>
                          <a:stretch/>
                        </pic:blipFill>
                        <pic:spPr>
                          <a:xfrm>
                            <a:off x="3193920" y="2910240"/>
                            <a:ext cx="647640" cy="377280"/>
                          </a:xfrm>
                          <a:prstGeom prst="rect">
                            <a:avLst/>
                          </a:prstGeom>
                          <a:noFill/>
                          <a:ln w="0">
                            <a:noFill/>
                          </a:ln>
                        </pic:spPr>
                      </pic:pic>
                      <pic:pic xmlns:pic="http://schemas.openxmlformats.org/drawingml/2006/picture">
                        <pic:nvPicPr>
                          <pic:cNvPr id="27" name="Picture 52" descr=""/>
                          <pic:cNvPicPr/>
                        </pic:nvPicPr>
                        <pic:blipFill>
                          <a:blip r:embed="rId30"/>
                          <a:stretch/>
                        </pic:blipFill>
                        <pic:spPr>
                          <a:xfrm>
                            <a:off x="4195440" y="1946160"/>
                            <a:ext cx="757440" cy="196200"/>
                          </a:xfrm>
                          <a:prstGeom prst="rect">
                            <a:avLst/>
                          </a:prstGeom>
                          <a:noFill/>
                          <a:ln w="0">
                            <a:noFill/>
                          </a:ln>
                        </pic:spPr>
                      </pic:pic>
                    </wpg:wgp>
                  </a:graphicData>
                </a:graphic>
              </wp:inline>
            </w:drawing>
          </mc:Choice>
          <mc:Fallback>
            <w:pict>
              <v:group id="shape_0" alt="Group 37" style="position:absolute;margin-left:0pt;margin-top:-264.05pt;width:390pt;height:263.65pt" coordorigin="0,-5281" coordsize="7800,5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7" stroked="f" o:allowincell="f" style="position:absolute;left:6607;top:-1417;width:1192;height:387;mso-wrap-style:none;v-text-anchor:middle;mso-position-vertical:top" type="_x0000_t75">
                  <v:imagedata r:id="rId31" o:detectmouseclick="t"/>
                  <v:stroke color="#3465a4" joinstyle="round" endcap="flat"/>
                  <w10:wrap type="square"/>
                </v:shape>
                <v:shape id="shape_0" ID="Picture 28" stroked="f" o:allowincell="f" style="position:absolute;left:5030;top:-5258;width:1019;height:760;mso-wrap-style:none;v-text-anchor:middle;mso-position-vertical:top" type="_x0000_t75">
                  <v:imagedata r:id="rId32" o:detectmouseclick="t"/>
                  <v:stroke color="#3465a4" joinstyle="round" endcap="flat"/>
                  <w10:wrap type="square"/>
                </v:shape>
                <v:shape id="shape_0" ID="Picture 29" stroked="f" o:allowincell="f" style="position:absolute;left:3656;top:-883;width:864;height:873;mso-wrap-style:none;v-text-anchor:middle;mso-position-vertical:top" type="_x0000_t75">
                  <v:imagedata r:id="rId33" o:detectmouseclick="t"/>
                  <v:stroke color="#3465a4" joinstyle="round" endcap="flat"/>
                  <w10:wrap type="square"/>
                </v:shape>
                <v:shape id="shape_0" ID="Picture 30" stroked="f" o:allowincell="f" style="position:absolute;left:5030;top:-1850;width:1019;height:622;mso-wrap-style:none;v-text-anchor:middle;mso-position-vertical:top" type="_x0000_t75">
                  <v:imagedata r:id="rId34" o:detectmouseclick="t"/>
                  <v:stroke color="#3465a4" joinstyle="round" endcap="flat"/>
                  <w10:wrap type="square"/>
                </v:shape>
                <v:shape id="shape_0" ID="Picture 31" stroked="f" o:allowincell="f" style="position:absolute;left:2325;top:-4113;width:733;height:673;mso-wrap-style:none;v-text-anchor:middle;mso-position-vertical:top" type="_x0000_t75">
                  <v:imagedata r:id="rId35" o:detectmouseclick="t"/>
                  <v:stroke color="#3465a4" joinstyle="round" endcap="flat"/>
                  <w10:wrap type="square"/>
                </v:shape>
                <v:shape id="shape_0" ID="Picture 32" stroked="f" o:allowincell="f" style="position:absolute;left:0;top:-414;width:1711;height:310;mso-wrap-style:none;v-text-anchor:middle;mso-position-vertical:top" type="_x0000_t75">
                  <v:imagedata r:id="rId36" o:detectmouseclick="t"/>
                  <v:stroke color="#3465a4" joinstyle="round" endcap="flat"/>
                  <w10:wrap type="square"/>
                </v:shape>
                <v:shape id="shape_0" ID="Picture 33" stroked="f" o:allowincell="f" style="position:absolute;left:5030;top:-3969;width:1019;height:448;mso-wrap-style:none;v-text-anchor:middle;mso-position-vertical:top" type="_x0000_t75">
                  <v:imagedata r:id="rId37" o:detectmouseclick="t"/>
                  <v:stroke color="#3465a4" joinstyle="round" endcap="flat"/>
                  <w10:wrap type="square"/>
                </v:shape>
                <v:shape id="shape_0" ID="Picture 34" stroked="f" o:allowincell="f" style="position:absolute;left:0;top:-4236;width:1711;height:526;mso-wrap-style:none;v-text-anchor:middle;mso-position-vertical:top" type="_x0000_t75">
                  <v:imagedata r:id="rId38" o:detectmouseclick="t"/>
                  <v:stroke color="#3465a4" joinstyle="round" endcap="flat"/>
                  <w10:wrap type="square"/>
                </v:shape>
                <v:shape id="shape_0" ID="Picture 35" stroked="f" o:allowincell="f" style="position:absolute;left:2355;top:-2983;width:673;height:691;mso-wrap-style:none;v-text-anchor:middle;mso-position-vertical:top" type="_x0000_t75">
                  <v:imagedata r:id="rId39" o:detectmouseclick="t"/>
                  <v:stroke color="#3465a4" joinstyle="round" endcap="flat"/>
                  <w10:wrap type="square"/>
                </v:shape>
                <v:shape id="shape_0" ID="Picture 36" stroked="f" o:allowincell="f" style="position:absolute;left:0;top:-5243;width:1711;height:552;mso-wrap-style:none;v-text-anchor:middle;mso-position-vertical:top" type="_x0000_t75">
                  <v:imagedata r:id="rId40" o:detectmouseclick="t"/>
                  <v:stroke color="#3465a4" joinstyle="round" endcap="flat"/>
                  <w10:wrap type="square"/>
                </v:shape>
                <v:shape id="shape_0" ID="Picture 37" stroked="f" o:allowincell="f" style="position:absolute;left:5030;top:-2991;width:1019;height:611;mso-wrap-style:none;v-text-anchor:middle;mso-position-vertical:top" type="_x0000_t75">
                  <v:imagedata r:id="rId41" o:detectmouseclick="t"/>
                  <v:stroke color="#3465a4" joinstyle="round" endcap="flat"/>
                  <w10:wrap type="square"/>
                </v:shape>
                <v:shape id="shape_0" ID="Picture 38" stroked="f" o:allowincell="f" style="position:absolute;left:3743;top:-3992;width:691;height:1164;mso-wrap-style:none;v-text-anchor:middle;mso-position-vertical:top" type="_x0000_t75">
                  <v:imagedata r:id="rId42" o:detectmouseclick="t"/>
                  <v:stroke color="#3465a4" joinstyle="round" endcap="flat"/>
                  <w10:wrap type="square"/>
                </v:shape>
                <v:shape id="shape_0" ID="Picture 39" stroked="f" o:allowincell="f" style="position:absolute;left:3656;top:-5281;width:864;height:846;mso-wrap-style:none;v-text-anchor:middle;mso-position-vertical:top" type="_x0000_t75">
                  <v:imagedata r:id="rId43" o:detectmouseclick="t"/>
                  <v:stroke color="#3465a4" joinstyle="round" endcap="flat"/>
                  <w10:wrap type="square"/>
                </v:shape>
                <v:shape id="shape_0" ID="Picture 40" stroked="f" o:allowincell="f" style="position:absolute;left:6607;top:-5243;width:1192;height:496;mso-wrap-style:none;v-text-anchor:middle;mso-position-vertical:top" type="_x0000_t75">
                  <v:imagedata r:id="rId44" o:detectmouseclick="t"/>
                  <v:stroke color="#3465a4" joinstyle="round" endcap="flat"/>
                  <w10:wrap type="square"/>
                </v:shape>
                <v:shape id="shape_0" ID="Picture 41" stroked="f" o:allowincell="f" style="position:absolute;left:0;top:-2221;width:1711;height:215;mso-wrap-style:none;v-text-anchor:middle;mso-position-vertical:top" type="_x0000_t75">
                  <v:imagedata r:id="rId45" o:detectmouseclick="t"/>
                  <v:stroke color="#3465a4" joinstyle="round" endcap="flat"/>
                  <w10:wrap type="square"/>
                </v:shape>
                <v:shape id="shape_0" ID="Picture 42" stroked="f" o:allowincell="f" style="position:absolute;left:6607;top:-539;width:1192;height:435;mso-wrap-style:none;v-text-anchor:middle;mso-position-vertical:top" type="_x0000_t75">
                  <v:imagedata r:id="rId46" o:detectmouseclick="t"/>
                  <v:stroke color="#3465a4" joinstyle="round" endcap="flat"/>
                  <w10:wrap type="square"/>
                </v:shape>
                <v:shape id="shape_0" ID="Picture 43" stroked="f" o:allowincell="f" style="position:absolute;left:2276;top:-5243;width:830;height:673;mso-wrap-style:none;v-text-anchor:middle;mso-position-vertical:top" type="_x0000_t75">
                  <v:imagedata r:id="rId47" o:detectmouseclick="t"/>
                  <v:stroke color="#3465a4" joinstyle="round" endcap="flat"/>
                  <w10:wrap type="square"/>
                </v:shape>
                <v:shape id="shape_0" ID="Picture 44" stroked="f" o:allowincell="f" style="position:absolute;left:0;top:-1551;width:1711;height:682;mso-wrap-style:none;v-text-anchor:middle;mso-position-vertical:top" type="_x0000_t75">
                  <v:imagedata r:id="rId48" o:detectmouseclick="t"/>
                  <v:stroke color="#3465a4" joinstyle="round" endcap="flat"/>
                  <w10:wrap type="square"/>
                </v:shape>
                <v:shape id="shape_0" ID="Picture 45" stroked="f" o:allowincell="f" style="position:absolute;left:2181;top:-716;width:1022;height:673;mso-wrap-style:none;v-text-anchor:middle;mso-position-vertical:top" type="_x0000_t75">
                  <v:imagedata r:id="rId49" o:detectmouseclick="t"/>
                  <v:stroke color="#3465a4" joinstyle="round" endcap="flat"/>
                  <w10:wrap type="square"/>
                </v:shape>
                <v:shape id="shape_0" ID="Picture 46" stroked="f" o:allowincell="f" style="position:absolute;left:6607;top:-3215;width:1192;height:490;mso-wrap-style:none;v-text-anchor:middle;mso-position-vertical:top" type="_x0000_t75">
                  <v:imagedata r:id="rId50" o:detectmouseclick="t"/>
                  <v:stroke color="#3465a4" joinstyle="round" endcap="flat"/>
                  <w10:wrap type="square"/>
                </v:shape>
                <v:shape id="shape_0" ID="Picture 47" stroked="f" o:allowincell="f" style="position:absolute;left:2269;top:-1835;width:846;height:662;mso-wrap-style:none;v-text-anchor:middle;mso-position-vertical:top" type="_x0000_t75">
                  <v:imagedata r:id="rId51" o:detectmouseclick="t"/>
                  <v:stroke color="#3465a4" joinstyle="round" endcap="flat"/>
                  <w10:wrap type="square"/>
                </v:shape>
                <v:shape id="shape_0" ID="Picture 48" stroked="f" o:allowincell="f" style="position:absolute;left:0;top:-3254;width:1711;height:561;mso-wrap-style:none;v-text-anchor:middle;mso-position-vertical:top" type="_x0000_t75">
                  <v:imagedata r:id="rId52" o:detectmouseclick="t"/>
                  <v:stroke color="#3465a4" joinstyle="round" endcap="flat"/>
                  <w10:wrap type="square"/>
                </v:shape>
                <v:shape id="shape_0" ID="Picture 49" stroked="f" o:allowincell="f" style="position:absolute;left:3656;top:-2368;width:864;height:1042;mso-wrap-style:none;v-text-anchor:middle;mso-position-vertical:top" type="_x0000_t75">
                  <v:imagedata r:id="rId53" o:detectmouseclick="t"/>
                  <v:stroke color="#3465a4" joinstyle="round" endcap="flat"/>
                  <w10:wrap type="square"/>
                </v:shape>
                <v:shape id="shape_0" ID="Picture 50" stroked="f" o:allowincell="f" style="position:absolute;left:6607;top:-4256;width:1192;height:550;mso-wrap-style:none;v-text-anchor:middle;mso-position-vertical:top" type="_x0000_t75">
                  <v:imagedata r:id="rId54" o:detectmouseclick="t"/>
                  <v:stroke color="#3465a4" joinstyle="round" endcap="flat"/>
                  <w10:wrap type="square"/>
                </v:shape>
                <v:shape id="shape_0" ID="Picture 51" stroked="f" o:allowincell="f" style="position:absolute;left:5030;top:-698;width:1019;height:593;mso-wrap-style:none;v-text-anchor:middle;mso-position-vertical:top" type="_x0000_t75">
                  <v:imagedata r:id="rId55" o:detectmouseclick="t"/>
                  <v:stroke color="#3465a4" joinstyle="round" endcap="flat"/>
                  <w10:wrap type="square"/>
                </v:shape>
                <v:shape id="shape_0" ID="Picture 52" stroked="f" o:allowincell="f" style="position:absolute;left:6607;top:-2216;width:1192;height:308;mso-wrap-style:none;v-text-anchor:middle;mso-position-vertical:top" type="_x0000_t75">
                  <v:imagedata r:id="rId56" o:detectmouseclick="t"/>
                  <v:stroke color="#3465a4" joinstyle="round" endcap="flat"/>
                  <w10:wrap type="square"/>
                </v:shape>
              </v:group>
            </w:pict>
          </mc:Fallback>
        </mc:AlternateContent>
      </w:r>
    </w:p>
    <w:p>
      <w:pPr>
        <w:pStyle w:val="Heading1"/>
        <w:bidi w:val="0"/>
        <w:ind w:hanging="0" w:start="0" w:end="0"/>
        <w:jc w:val="start"/>
        <w:rPr/>
      </w:pPr>
      <w:bookmarkStart w:id="5" w:name="a__QUALIFICATIONS"/>
      <w:bookmarkEnd w:id="5"/>
      <w:r>
        <w:rPr/>
        <w:t>QUALIFICATIONS</w:t>
      </w:r>
    </w:p>
    <w:p>
      <w:pPr>
        <w:pStyle w:val="NoGapAfterPara"/>
        <w:numPr>
          <w:ilvl w:val="0"/>
          <w:numId w:val="2"/>
        </w:numPr>
        <w:tabs>
          <w:tab w:val="left" w:pos="709" w:leader="none"/>
        </w:tabs>
        <w:bidi w:val="0"/>
        <w:ind w:hanging="283" w:start="709"/>
        <w:jc w:val="start"/>
        <w:rPr/>
      </w:pPr>
      <w:r>
        <w:rPr/>
        <w:t>Scaled Agile Framework (SAFe) | Udemy | Studying</w:t>
      </w:r>
    </w:p>
    <w:p>
      <w:pPr>
        <w:pStyle w:val="NoGapAfterPara"/>
        <w:numPr>
          <w:ilvl w:val="0"/>
          <w:numId w:val="2"/>
        </w:numPr>
        <w:tabs>
          <w:tab w:val="left" w:pos="709" w:leader="none"/>
        </w:tabs>
        <w:bidi w:val="0"/>
        <w:ind w:hanging="283" w:start="709"/>
        <w:jc w:val="start"/>
        <w:rPr/>
      </w:pPr>
      <w:bookmarkStart w:id="6" w:name="_Hlk14603390"/>
      <w:bookmarkEnd w:id="6"/>
      <w:r>
        <w:rPr/>
        <w:t>Six Sigma Green Belt | ExpertRating | Studying</w:t>
      </w:r>
    </w:p>
    <w:p>
      <w:pPr>
        <w:pStyle w:val="NoGapAfterPara"/>
        <w:numPr>
          <w:ilvl w:val="0"/>
          <w:numId w:val="2"/>
        </w:numPr>
        <w:tabs>
          <w:tab w:val="left" w:pos="709" w:leader="none"/>
        </w:tabs>
        <w:bidi w:val="0"/>
        <w:ind w:hanging="283" w:start="709"/>
        <w:jc w:val="start"/>
        <w:rPr/>
      </w:pPr>
      <w:r>
        <w:rPr/>
        <w:t>CPR &amp; First Aid | State Emergency Services | 2020</w:t>
      </w:r>
    </w:p>
    <w:p>
      <w:pPr>
        <w:pStyle w:val="NoGapAfterPara"/>
        <w:numPr>
          <w:ilvl w:val="0"/>
          <w:numId w:val="2"/>
        </w:numPr>
        <w:tabs>
          <w:tab w:val="left" w:pos="709" w:leader="none"/>
        </w:tabs>
        <w:bidi w:val="0"/>
        <w:ind w:hanging="283" w:start="709"/>
        <w:jc w:val="start"/>
        <w:rPr/>
      </w:pPr>
      <w:r>
        <w:rPr/>
        <w:t>ITIL Foundation | PeopleCert | 2020</w:t>
      </w:r>
    </w:p>
    <w:p>
      <w:pPr>
        <w:pStyle w:val="NoGapAfterPara"/>
        <w:numPr>
          <w:ilvl w:val="0"/>
          <w:numId w:val="2"/>
        </w:numPr>
        <w:tabs>
          <w:tab w:val="left" w:pos="709" w:leader="none"/>
        </w:tabs>
        <w:bidi w:val="0"/>
        <w:ind w:hanging="283" w:start="709"/>
        <w:jc w:val="start"/>
        <w:rPr/>
      </w:pPr>
      <w:r>
        <w:rPr/>
        <w:t>Body Psychotherapy | Robert Kirby International | 2016</w:t>
      </w:r>
    </w:p>
    <w:p>
      <w:pPr>
        <w:pStyle w:val="NoGapAfterPara"/>
        <w:numPr>
          <w:ilvl w:val="0"/>
          <w:numId w:val="2"/>
        </w:numPr>
        <w:tabs>
          <w:tab w:val="left" w:pos="709" w:leader="none"/>
        </w:tabs>
        <w:bidi w:val="0"/>
        <w:ind w:hanging="283" w:start="709"/>
        <w:jc w:val="start"/>
        <w:rPr/>
      </w:pPr>
      <w:r>
        <w:rPr/>
        <w:t>Certified Customer Value Optimisation Specialist | Digital Marketer | 2015</w:t>
      </w:r>
    </w:p>
    <w:p>
      <w:pPr>
        <w:pStyle w:val="NoGapAfterPara"/>
        <w:numPr>
          <w:ilvl w:val="0"/>
          <w:numId w:val="2"/>
        </w:numPr>
        <w:tabs>
          <w:tab w:val="left" w:pos="709" w:leader="none"/>
        </w:tabs>
        <w:bidi w:val="0"/>
        <w:ind w:hanging="283" w:start="709"/>
        <w:jc w:val="start"/>
        <w:rPr/>
      </w:pPr>
      <w:r>
        <w:rPr/>
        <w:t>Google Analytics and AdWords | 2014</w:t>
      </w:r>
    </w:p>
    <w:p>
      <w:pPr>
        <w:pStyle w:val="NoGapAfterPara"/>
        <w:numPr>
          <w:ilvl w:val="0"/>
          <w:numId w:val="2"/>
        </w:numPr>
        <w:tabs>
          <w:tab w:val="left" w:pos="709" w:leader="none"/>
        </w:tabs>
        <w:bidi w:val="0"/>
        <w:ind w:hanging="283" w:start="709"/>
        <w:jc w:val="start"/>
        <w:rPr/>
      </w:pPr>
      <w:r>
        <w:rPr/>
        <w:t>Certificate IV Small Business Management | SETS | 2014</w:t>
      </w:r>
    </w:p>
    <w:p>
      <w:pPr>
        <w:pStyle w:val="NoGapAfterPara"/>
        <w:numPr>
          <w:ilvl w:val="0"/>
          <w:numId w:val="2"/>
        </w:numPr>
        <w:tabs>
          <w:tab w:val="left" w:pos="709" w:leader="none"/>
        </w:tabs>
        <w:bidi w:val="0"/>
        <w:ind w:hanging="283" w:start="709"/>
        <w:jc w:val="start"/>
        <w:rPr/>
      </w:pPr>
      <w:bookmarkStart w:id="7" w:name="_Hlk14603243"/>
      <w:bookmarkEnd w:id="7"/>
      <w:r>
        <w:rPr/>
        <w:t>Microsoft Certified Professional (SQL Server 2012) (MCP) | Microsoft | 2013</w:t>
      </w:r>
    </w:p>
    <w:p>
      <w:pPr>
        <w:pStyle w:val="NoGapAfterPara"/>
        <w:numPr>
          <w:ilvl w:val="0"/>
          <w:numId w:val="2"/>
        </w:numPr>
        <w:tabs>
          <w:tab w:val="left" w:pos="709" w:leader="none"/>
        </w:tabs>
        <w:bidi w:val="0"/>
        <w:ind w:hanging="283" w:start="709"/>
        <w:jc w:val="start"/>
        <w:rPr/>
      </w:pPr>
      <w:r>
        <w:rPr/>
        <w:t>Certified Scrum Master (CSM) | Scrum Alliance | 2011</w:t>
      </w:r>
    </w:p>
    <w:p>
      <w:pPr>
        <w:pStyle w:val="NoGapAfterPara"/>
        <w:numPr>
          <w:ilvl w:val="0"/>
          <w:numId w:val="2"/>
        </w:numPr>
        <w:tabs>
          <w:tab w:val="left" w:pos="709" w:leader="none"/>
        </w:tabs>
        <w:bidi w:val="0"/>
        <w:ind w:hanging="283" w:start="709"/>
        <w:jc w:val="start"/>
        <w:rPr/>
      </w:pPr>
      <w:r>
        <w:rPr/>
        <w:t>SQL Server Analysis Services | Dimension Data | 2009</w:t>
      </w:r>
    </w:p>
    <w:p>
      <w:pPr>
        <w:pStyle w:val="NoGapAfterPara"/>
        <w:numPr>
          <w:ilvl w:val="0"/>
          <w:numId w:val="2"/>
        </w:numPr>
        <w:tabs>
          <w:tab w:val="left" w:pos="709" w:leader="none"/>
        </w:tabs>
        <w:bidi w:val="0"/>
        <w:ind w:hanging="283" w:start="709"/>
        <w:jc w:val="start"/>
        <w:rPr/>
      </w:pPr>
      <w:r>
        <w:rPr/>
        <w:t>Microsoft Certified Application Developer (MCAD) | Microsoft | 2003</w:t>
      </w:r>
    </w:p>
    <w:p>
      <w:pPr>
        <w:pStyle w:val="NoGapAfterPara"/>
        <w:numPr>
          <w:ilvl w:val="0"/>
          <w:numId w:val="2"/>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r>
        <w:rPr/>
        <w:t>EXPERIENCE</w:t>
      </w:r>
    </w:p>
    <w:p>
      <w:pPr>
        <w:pStyle w:val="Heading2"/>
        <w:pBdr>
          <w:top w:val="nil"/>
        </w:pBdr>
        <w:bidi w:val="0"/>
        <w:ind w:hanging="0" w:start="0" w:end="0"/>
        <w:rPr/>
      </w:pPr>
      <w:r>
        <w:rPr/>
        <w:t>Solutions Architect (AI Integration)</w:t>
      </w:r>
    </w:p>
    <w:p>
      <w:pPr>
        <w:pStyle w:val="Heading3"/>
        <w:numPr>
          <w:ilvl w:val="2"/>
          <w:numId w:val="1"/>
        </w:numPr>
        <w:bidi w:val="0"/>
        <w:ind w:hanging="0" w:start="0"/>
        <w:rPr>
          <w:b w:val="false"/>
          <w:bCs w:val="false"/>
        </w:rPr>
      </w:pPr>
      <w:bookmarkStart w:id="8" w:name="a__Evitara_|_Contract_|_September_2024__"/>
      <w:bookmarkEnd w:id="8"/>
      <w:r>
        <w:rPr>
          <w:b w:val="false"/>
          <w:bCs w:val="false"/>
        </w:rPr>
        <w:t xml:space="preserve">Evitara | Contract | September 2024 – </w:t>
      </w:r>
      <w:r>
        <w:rPr>
          <w:b w:val="false"/>
          <w:bCs w:val="false"/>
        </w:rPr>
        <w:t>May</w:t>
      </w:r>
      <w:r>
        <w:rPr>
          <w:b w:val="false"/>
          <w:bCs w:val="false"/>
        </w:rPr>
        <w:t xml:space="preserve"> 2026 | Sydney</w:t>
      </w:r>
    </w:p>
    <w:p>
      <w:pPr>
        <w:pStyle w:val="Heading4"/>
        <w:bidi w:val="0"/>
        <w:ind w:hanging="0" w:start="0" w:end="0"/>
        <w:jc w:val="start"/>
        <w:rPr/>
      </w:pPr>
      <w:bookmarkStart w:id="9" w:name="a__Responsibilities"/>
      <w:bookmarkEnd w:id="9"/>
      <w:r>
        <w:rPr/>
        <w:t>Responsibilities</w:t>
      </w:r>
    </w:p>
    <w:p>
      <w:pPr>
        <w:pStyle w:val="NoGapAfterPara"/>
        <w:numPr>
          <w:ilvl w:val="0"/>
          <w:numId w:val="26"/>
        </w:numPr>
        <w:bidi w:val="0"/>
        <w:jc w:val="start"/>
        <w:rPr/>
      </w:pPr>
      <w:r>
        <w:rPr/>
        <w:t>Lead the development of an AI-automated digital marketing solution.</w:t>
      </w:r>
    </w:p>
    <w:p>
      <w:pPr>
        <w:pStyle w:val="NoGapAfterPara"/>
        <w:numPr>
          <w:ilvl w:val="0"/>
          <w:numId w:val="26"/>
        </w:numPr>
        <w:bidi w:val="0"/>
        <w:jc w:val="start"/>
        <w:rPr/>
      </w:pPr>
      <w:r>
        <w:rPr/>
        <w:t>Establish and oversee the corporate ERP system.</w:t>
      </w:r>
    </w:p>
    <w:p>
      <w:pPr>
        <w:pStyle w:val="NoGapAfterPara"/>
        <w:numPr>
          <w:ilvl w:val="0"/>
          <w:numId w:val="26"/>
        </w:numPr>
        <w:bidi w:val="0"/>
        <w:jc w:val="start"/>
        <w:rPr/>
      </w:pPr>
      <w:r>
        <w:rPr/>
        <w:t>Manage technology platform selection and implementation.</w:t>
      </w:r>
    </w:p>
    <w:p>
      <w:pPr>
        <w:pStyle w:val="NoGapAfterPara"/>
        <w:numPr>
          <w:ilvl w:val="0"/>
          <w:numId w:val="26"/>
        </w:numPr>
        <w:bidi w:val="0"/>
        <w:jc w:val="start"/>
        <w:rPr/>
      </w:pPr>
      <w:r>
        <w:rPr/>
        <w:t>Drive strategic planning initiatives to facilitate diversification of income streams.</w:t>
      </w:r>
    </w:p>
    <w:p>
      <w:pPr>
        <w:pStyle w:val="NoGapAfterPara"/>
        <w:numPr>
          <w:ilvl w:val="0"/>
          <w:numId w:val="26"/>
        </w:numPr>
        <w:bidi w:val="0"/>
        <w:jc w:val="start"/>
        <w:rPr/>
      </w:pPr>
      <w:r>
        <w:rPr/>
        <w:t>Plan and implement business continuity measures.</w:t>
      </w:r>
    </w:p>
    <w:p>
      <w:pPr>
        <w:pStyle w:val="NoGapAfterPara"/>
        <w:numPr>
          <w:ilvl w:val="0"/>
          <w:numId w:val="26"/>
        </w:numPr>
        <w:bidi w:val="0"/>
        <w:jc w:val="start"/>
        <w:rPr/>
      </w:pPr>
      <w:r>
        <w:rPr/>
        <w:t>Architect and maintain a multi-project platform spanning marketing automation, ad operations, subscription SaaS, and internal ERP tooling.</w:t>
      </w:r>
    </w:p>
    <w:p>
      <w:pPr>
        <w:pStyle w:val="Heading4"/>
        <w:bidi w:val="0"/>
        <w:ind w:hanging="0" w:start="0" w:end="0"/>
        <w:jc w:val="start"/>
        <w:rPr/>
      </w:pPr>
      <w:bookmarkStart w:id="10" w:name="a__Achievements"/>
      <w:bookmarkEnd w:id="10"/>
      <w:r>
        <w:rPr/>
        <w:t>Achievements</w:t>
      </w:r>
    </w:p>
    <w:p>
      <w:pPr>
        <w:pStyle w:val="NoGapAfterPara"/>
        <w:numPr>
          <w:ilvl w:val="0"/>
          <w:numId w:val="3"/>
        </w:numPr>
        <w:tabs>
          <w:tab w:val="left" w:pos="709" w:leader="none"/>
        </w:tabs>
        <w:bidi w:val="0"/>
        <w:ind w:hanging="283" w:start="709"/>
        <w:jc w:val="start"/>
        <w:rPr/>
      </w:pPr>
      <w:r>
        <w:rPr/>
        <w:t xml:space="preserve">Reviewed and tested </w:t>
      </w:r>
      <w:r>
        <w:rPr>
          <w:b/>
          <w:bCs/>
        </w:rPr>
        <w:t>210+ AI products</w:t>
      </w:r>
      <w:r>
        <w:rPr/>
        <w:t>. Consolidated the winners into a curated stack (Anthropic Claude, OpenRouter multi-model routing, OpenAI ChatGPT, Google Gemini, DeepSeek, Perplexity, Kling, ElevenLabs) with platform-wide cost governance layered on top.</w:t>
      </w:r>
    </w:p>
    <w:p>
      <w:pPr>
        <w:pStyle w:val="NoGapAfterPara"/>
        <w:numPr>
          <w:ilvl w:val="0"/>
          <w:numId w:val="3"/>
        </w:numPr>
        <w:tabs>
          <w:tab w:val="left" w:pos="709" w:leader="none"/>
        </w:tabs>
        <w:bidi w:val="0"/>
        <w:ind w:hanging="283" w:start="709"/>
        <w:jc w:val="start"/>
        <w:rPr/>
      </w:pPr>
      <w:r>
        <w:rPr/>
        <w:t xml:space="preserve">Replaced legacy corporate systems with </w:t>
      </w:r>
      <w:r>
        <w:rPr>
          <w:b/>
          <w:bCs/>
        </w:rPr>
        <w:t>ERPNext</w:t>
      </w:r>
      <w:r>
        <w:rPr/>
        <w:t>, consolidating operational data across departments and cutting per-seat commercial ERP licence fees to zero.</w:t>
      </w:r>
    </w:p>
    <w:p>
      <w:pPr>
        <w:pStyle w:val="NoGapAfterPara"/>
        <w:numPr>
          <w:ilvl w:val="0"/>
          <w:numId w:val="3"/>
        </w:numPr>
        <w:tabs>
          <w:tab w:val="left" w:pos="709" w:leader="none"/>
        </w:tabs>
        <w:bidi w:val="0"/>
        <w:ind w:hanging="283" w:start="709"/>
        <w:jc w:val="start"/>
        <w:rPr/>
      </w:pPr>
      <w:r>
        <w:rPr/>
        <w:t xml:space="preserve">Developed 4 </w:t>
      </w:r>
      <w:r>
        <w:rPr>
          <w:b/>
          <w:bCs/>
        </w:rPr>
        <w:t>AI-enabled mobile apps</w:t>
      </w:r>
      <w:r>
        <w:rPr/>
        <w:t xml:space="preserve"> using Windsurf, Cursor, Replit, and Claude Code.</w:t>
      </w:r>
    </w:p>
    <w:p>
      <w:pPr>
        <w:pStyle w:val="NoGapAfterPara"/>
        <w:numPr>
          <w:ilvl w:val="0"/>
          <w:numId w:val="3"/>
        </w:numPr>
        <w:tabs>
          <w:tab w:val="left" w:pos="709" w:leader="none"/>
        </w:tabs>
        <w:bidi w:val="0"/>
        <w:ind w:hanging="283" w:start="709"/>
        <w:jc w:val="start"/>
        <w:rPr/>
      </w:pPr>
      <w:r>
        <w:rPr/>
        <w:t>Business Process Automation with N8N, MCP, Skyvern, and Python.</w:t>
      </w:r>
    </w:p>
    <w:p>
      <w:pPr>
        <w:pStyle w:val="NoGapAfterPara"/>
        <w:numPr>
          <w:ilvl w:val="0"/>
          <w:numId w:val="3"/>
        </w:numPr>
        <w:tabs>
          <w:tab w:val="left" w:pos="709" w:leader="none"/>
        </w:tabs>
        <w:bidi w:val="0"/>
        <w:ind w:hanging="283" w:start="709"/>
        <w:jc w:val="start"/>
        <w:rPr/>
      </w:pPr>
      <w:r>
        <w:rPr/>
        <w:t xml:space="preserve">Led a team of 48 agents to build </w:t>
      </w:r>
      <w:r>
        <w:rPr>
          <w:b/>
          <w:bCs/>
        </w:rPr>
        <w:t>9-project automation platform</w:t>
      </w:r>
      <w:r>
        <w:rPr/>
        <w:t>: ~3,900 commits, 85% code coverage, 269 architectural decision records, across marketing strategy, design, automated ad creation, campaign management, subscription SaaS products, compliance, QA, performance and security.</w:t>
      </w:r>
    </w:p>
    <w:p>
      <w:pPr>
        <w:pStyle w:val="NoGapAfterPara"/>
        <w:numPr>
          <w:ilvl w:val="0"/>
          <w:numId w:val="3"/>
        </w:numPr>
        <w:tabs>
          <w:tab w:val="left" w:pos="709" w:leader="none"/>
        </w:tabs>
        <w:bidi w:val="0"/>
        <w:ind w:hanging="283" w:start="709"/>
        <w:jc w:val="start"/>
        <w:rPr/>
      </w:pPr>
      <w:r>
        <w:rPr>
          <w:b/>
          <w:bCs/>
        </w:rPr>
        <w:t>Cut LLM token consumption by 92%</w:t>
      </w:r>
      <w:r>
        <w:rPr>
          <w:b w:val="false"/>
          <w:bCs w:val="false"/>
        </w:rPr>
        <w:t xml:space="preserve"> through </w:t>
      </w:r>
      <w:r>
        <w:rPr/>
        <w:t>agent scoping, caching, direct tool access, and callstack inversion.</w:t>
      </w:r>
    </w:p>
    <w:p>
      <w:pPr>
        <w:pStyle w:val="NoGapAfterPara"/>
        <w:numPr>
          <w:ilvl w:val="0"/>
          <w:numId w:val="3"/>
        </w:numPr>
        <w:tabs>
          <w:tab w:val="left" w:pos="709" w:leader="none"/>
        </w:tabs>
        <w:bidi w:val="0"/>
        <w:ind w:hanging="283" w:start="709"/>
        <w:jc w:val="start"/>
        <w:rPr>
          <w:i/>
          <w:i/>
          <w:iCs/>
        </w:rPr>
      </w:pPr>
      <w:r>
        <w:rPr>
          <w:i w:val="false"/>
          <w:iCs w:val="false"/>
        </w:rPr>
        <w:t xml:space="preserve">Created an </w:t>
      </w:r>
      <w:r>
        <w:rPr>
          <w:b/>
          <w:bCs/>
          <w:i w:val="false"/>
          <w:iCs w:val="false"/>
        </w:rPr>
        <w:t>Autofix Agents</w:t>
      </w:r>
      <w:r>
        <w:rPr>
          <w:i w:val="false"/>
          <w:iCs w:val="false"/>
        </w:rPr>
        <w:t xml:space="preserve"> team (monitor, triage, architect, developer, QA, and security) which reliably resolved 48,700+ production issues across 9 projects, with a 94.5% success rate.</w:t>
      </w:r>
    </w:p>
    <w:p>
      <w:pPr>
        <w:pStyle w:val="NoGapAfterPara"/>
        <w:numPr>
          <w:ilvl w:val="0"/>
          <w:numId w:val="3"/>
        </w:numPr>
        <w:tabs>
          <w:tab w:val="left" w:pos="709" w:leader="none"/>
        </w:tabs>
        <w:bidi w:val="0"/>
        <w:ind w:hanging="283" w:start="709"/>
        <w:jc w:val="start"/>
        <w:rPr/>
      </w:pPr>
      <w:r>
        <w:rPr/>
        <w:t xml:space="preserve">Developed a </w:t>
      </w:r>
      <w:r>
        <w:rPr>
          <w:b/>
          <w:bCs/>
        </w:rPr>
        <w:t>shared LLM proxy</w:t>
      </w:r>
      <w:r>
        <w:rPr/>
        <w:t xml:space="preserve"> that routes all LLM calls by cost and context, automatically testing new models as they are released, evaluating performance and switching models as needed.</w:t>
      </w:r>
    </w:p>
    <w:p>
      <w:pPr>
        <w:pStyle w:val="NoGapAfterPara"/>
        <w:numPr>
          <w:ilvl w:val="0"/>
          <w:numId w:val="3"/>
        </w:numPr>
        <w:tabs>
          <w:tab w:val="left" w:pos="709" w:leader="none"/>
        </w:tabs>
        <w:bidi w:val="0"/>
        <w:ind w:hanging="283" w:start="709"/>
        <w:jc w:val="start"/>
        <w:rPr/>
      </w:pPr>
      <w:r>
        <w:rPr/>
        <w:t xml:space="preserve">Built </w:t>
      </w:r>
      <w:hyperlink r:id="rId57">
        <w:r>
          <w:rPr>
            <w:rStyle w:val="Hyperlink"/>
          </w:rPr>
          <w:t>https://auditandfix.com/video-reviews/</w:t>
        </w:r>
      </w:hyperlink>
      <w:r>
        <w:rPr/>
        <w:t xml:space="preserve"> to generate unique 30s marketing videos for $0.11 each</w:t>
      </w:r>
    </w:p>
    <w:p>
      <w:pPr>
        <w:pStyle w:val="NoGapAfterPara"/>
        <w:numPr>
          <w:ilvl w:val="0"/>
          <w:numId w:val="3"/>
        </w:numPr>
        <w:tabs>
          <w:tab w:val="left" w:pos="709" w:leader="none"/>
        </w:tabs>
        <w:bidi w:val="0"/>
        <w:ind w:hanging="283" w:start="709"/>
        <w:jc w:val="start"/>
        <w:rPr/>
      </w:pPr>
      <w:r>
        <w:rPr/>
        <w:t xml:space="preserve">Autonomous SERP-to-outreach pipeline: </w:t>
      </w:r>
      <w:r>
        <w:rPr>
          <w:b/>
          <w:bCs/>
        </w:rPr>
        <w:t>~8,900 cold outreaches sent</w:t>
      </w:r>
      <w:r>
        <w:rPr/>
        <w:t xml:space="preserve"> (mail, SMS, and contact forms). Playwright browser automation, adaptive concurrency, GDPR/TCPA gating, country localisation.</w:t>
      </w:r>
    </w:p>
    <w:p>
      <w:pPr>
        <w:pStyle w:val="NoGapAfterPara"/>
        <w:numPr>
          <w:ilvl w:val="0"/>
          <w:numId w:val="3"/>
        </w:numPr>
        <w:tabs>
          <w:tab w:val="left" w:pos="709" w:leader="none"/>
        </w:tabs>
        <w:bidi w:val="0"/>
        <w:ind w:hanging="283" w:start="709"/>
        <w:jc w:val="start"/>
        <w:rPr/>
      </w:pPr>
      <w:r>
        <w:rPr>
          <w:b/>
          <w:bCs/>
        </w:rPr>
        <w:t>Email deliverability</w:t>
      </w:r>
      <w:r>
        <w:rPr/>
        <w:t>: IP warming, SPF, DKIM, and DMARC alignment, MTA-SMS, BIMI, ReturnPath and reputation monitoring.</w:t>
      </w:r>
    </w:p>
    <w:p>
      <w:pPr>
        <w:pStyle w:val="NoGapAfterPara"/>
        <w:numPr>
          <w:ilvl w:val="0"/>
          <w:numId w:val="3"/>
        </w:numPr>
        <w:tabs>
          <w:tab w:val="left" w:pos="709" w:leader="none"/>
        </w:tabs>
        <w:bidi w:val="0"/>
        <w:ind w:hanging="283" w:start="709"/>
        <w:jc w:val="start"/>
        <w:rPr/>
      </w:pPr>
      <w:r>
        <w:rPr/>
        <w:t>Web Vitals, Google Search Console, CSP, Permissions Policy, Network Error Logging, TLS-RPT.</w:t>
      </w:r>
    </w:p>
    <w:p>
      <w:pPr>
        <w:pStyle w:val="NoGapAfterPara"/>
        <w:numPr>
          <w:ilvl w:val="0"/>
          <w:numId w:val="3"/>
        </w:numPr>
        <w:tabs>
          <w:tab w:val="left" w:pos="709" w:leader="none"/>
        </w:tabs>
        <w:bidi w:val="0"/>
        <w:ind w:hanging="283" w:start="709"/>
        <w:jc w:val="start"/>
        <w:rPr/>
      </w:pPr>
      <w:r>
        <w:rPr>
          <w:b/>
          <w:bCs/>
        </w:rPr>
        <w:t>Idempotent IaaS provisioning</w:t>
      </w:r>
      <w:r>
        <w:rPr>
          <w:b w:val="false"/>
          <w:bCs w:val="false"/>
        </w:rPr>
        <w:t xml:space="preserve"> across AWS SES, SNS, S3, IAM, Twilio, and Cloudflare Workers.  Declarative server and desktop builds using Nix</w:t>
      </w:r>
      <w:r>
        <w:rPr/>
        <w:t>.</w:t>
      </w:r>
    </w:p>
    <w:p>
      <w:pPr>
        <w:pStyle w:val="NoGapAfterPara"/>
        <w:numPr>
          <w:ilvl w:val="0"/>
          <w:numId w:val="3"/>
        </w:numPr>
        <w:tabs>
          <w:tab w:val="left" w:pos="709" w:leader="none"/>
        </w:tabs>
        <w:bidi w:val="0"/>
        <w:ind w:hanging="283" w:start="709"/>
        <w:jc w:val="start"/>
        <w:rPr/>
      </w:pPr>
      <w:r>
        <w:rPr>
          <w:b/>
          <w:bCs/>
        </w:rPr>
        <w:t>Legal-grade communications archive</w:t>
      </w:r>
      <w:r>
        <w:rPr/>
        <w:t xml:space="preserve"> on AWS S3 Object Lock (WORM). Every email and SMS the platform sends or receives routes through a shared wrapper. Enforced at pre-commit and in CI. Passed a 20/20 tamper-replay integrity drill.</w:t>
      </w:r>
    </w:p>
    <w:p>
      <w:pPr>
        <w:pStyle w:val="NoGapAfterPara"/>
        <w:numPr>
          <w:ilvl w:val="0"/>
          <w:numId w:val="3"/>
        </w:numPr>
        <w:tabs>
          <w:tab w:val="left" w:pos="709" w:leader="none"/>
        </w:tabs>
        <w:bidi w:val="0"/>
        <w:ind w:hanging="283" w:start="709"/>
        <w:jc w:val="start"/>
        <w:rPr/>
      </w:pPr>
      <w:r>
        <w:rPr/>
        <w:t xml:space="preserve">Built ContactReplyAI.com – </w:t>
      </w:r>
      <w:r>
        <w:rPr>
          <w:b/>
          <w:bCs/>
        </w:rPr>
        <w:t>AI virtual assistant SaaS</w:t>
      </w:r>
      <w:r>
        <w:rPr/>
        <w:t xml:space="preserve"> for tradies with insurance-compliant HITL template approval system.</w:t>
      </w:r>
    </w:p>
    <w:p>
      <w:pPr>
        <w:pStyle w:val="NoGapAfterPara"/>
        <w:numPr>
          <w:ilvl w:val="0"/>
          <w:numId w:val="3"/>
        </w:numPr>
        <w:tabs>
          <w:tab w:val="left" w:pos="709" w:leader="none"/>
        </w:tabs>
        <w:bidi w:val="0"/>
        <w:ind w:hanging="283" w:start="709"/>
        <w:jc w:val="start"/>
        <w:rPr/>
      </w:pPr>
      <w:r>
        <w:rPr/>
        <w:t>Designed AdManager – multi-project ad platform connecting Google Ads, Meta, Tiktok, etc with LLM-driven creative generation, strategy, and multivariate split testing.</w:t>
      </w:r>
    </w:p>
    <w:p>
      <w:pPr>
        <w:pStyle w:val="NoGapAfterPara"/>
        <w:numPr>
          <w:ilvl w:val="0"/>
          <w:numId w:val="3"/>
        </w:numPr>
        <w:tabs>
          <w:tab w:val="left" w:pos="709" w:leader="none"/>
        </w:tabs>
        <w:bidi w:val="0"/>
        <w:ind w:hanging="283" w:start="709"/>
        <w:jc w:val="start"/>
        <w:rPr/>
      </w:pPr>
      <w:r>
        <w:rPr/>
        <w:t>Launched Colormora.com, an AI colouring-book SaaS built on Base44. React/Vite front end, Stripe subscription billing, Cloudflare Worker backend handling the prompt-to-image pipelines.</w:t>
      </w:r>
    </w:p>
    <w:p>
      <w:pPr>
        <w:pStyle w:val="NoGapAfterPara"/>
        <w:numPr>
          <w:ilvl w:val="0"/>
          <w:numId w:val="3"/>
        </w:numPr>
        <w:tabs>
          <w:tab w:val="left" w:pos="709" w:leader="none"/>
        </w:tabs>
        <w:bidi w:val="0"/>
        <w:ind w:hanging="283" w:start="709"/>
        <w:jc w:val="start"/>
        <w:rPr/>
      </w:pPr>
      <w:r>
        <w:rPr/>
        <w:t xml:space="preserve">Built ERPChat – a </w:t>
      </w:r>
      <w:r>
        <w:rPr>
          <w:b/>
          <w:bCs/>
        </w:rPr>
        <w:t>voice-first ERP Android client</w:t>
      </w:r>
      <w:r>
        <w:rPr/>
        <w:t xml:space="preserve"> (Kotlin and Jetpack Compose).  HITL approval gating.  OpenCV on-device document auto-crop, ElevenLabs streamed TTS, SQLCipher-encrypted storage, token-based device enrolment, UnifiedPush notifications. Open-sourced under Apache-2.0.</w:t>
      </w:r>
    </w:p>
    <w:p>
      <w:pPr>
        <w:pStyle w:val="NoGapAfterPara"/>
        <w:numPr>
          <w:ilvl w:val="0"/>
          <w:numId w:val="3"/>
        </w:numPr>
        <w:tabs>
          <w:tab w:val="left" w:pos="709" w:leader="none"/>
        </w:tabs>
        <w:bidi w:val="0"/>
        <w:ind w:hanging="283" w:start="709"/>
        <w:jc w:val="start"/>
        <w:rPr/>
      </w:pPr>
      <w:r>
        <w:rPr/>
        <w:t xml:space="preserve">And for ERPChat specifically, a </w:t>
      </w:r>
      <w:r>
        <w:rPr>
          <w:b/>
          <w:bCs/>
        </w:rPr>
        <w:t>privacy-preserving on-device LLM proxy</w:t>
      </w:r>
      <w:r>
        <w:rPr/>
        <w:t>: an Aho-Corasick keyword sanitizer rewrites confidential terms to codewords before requests leave the phone, then reverses them on the return path.  External service providers (eg: LLM) never see a real customer name, a real supplier, or corporate secrets.</w:t>
      </w:r>
    </w:p>
    <w:p>
      <w:pPr>
        <w:pStyle w:val="NoGapAfterPara"/>
        <w:numPr>
          <w:ilvl w:val="0"/>
          <w:numId w:val="3"/>
        </w:numPr>
        <w:tabs>
          <w:tab w:val="left" w:pos="709" w:leader="none"/>
        </w:tabs>
        <w:bidi w:val="0"/>
        <w:ind w:hanging="283" w:start="709"/>
        <w:jc w:val="start"/>
        <w:rPr/>
      </w:pPr>
      <w:r>
        <w:rPr/>
        <w:t xml:space="preserve">Designed a </w:t>
      </w:r>
      <w:r>
        <w:rPr>
          <w:b/>
          <w:bCs/>
        </w:rPr>
        <w:t>distributed multi-machine agent architecture</w:t>
      </w:r>
      <w:r>
        <w:rPr/>
        <w:t xml:space="preserve"> to leverage unused desktop and server compute power across the organisation. Hybrid PostgreSQL + Redis pub/sub + WebSocket + MCP. Cross-machine task distribution with distributed locking, heartbeat-based failover, and Claude Android mobile integration for remote management.</w:t>
      </w:r>
    </w:p>
    <w:p>
      <w:pPr>
        <w:pStyle w:val="NoGapAfterPara"/>
        <w:numPr>
          <w:ilvl w:val="0"/>
          <w:numId w:val="3"/>
        </w:numPr>
        <w:tabs>
          <w:tab w:val="left" w:pos="709" w:leader="none"/>
        </w:tabs>
        <w:bidi w:val="0"/>
        <w:ind w:hanging="283" w:start="709"/>
        <w:jc w:val="start"/>
        <w:rPr/>
      </w:pPr>
      <w:r>
        <w:rPr>
          <w:b/>
          <w:bCs/>
        </w:rPr>
        <w:t>Cybersecurity hardening</w:t>
      </w:r>
      <w:r>
        <w:rPr/>
        <w:t xml:space="preserve"> and redundancy across the platform. A shared secret-scanning pre-commit hook catches AWS, Stripe, PayPal, and SMTP credential patterns plus high-entropy strings. Prompt injection hardening with Promptfoo. White-box red-team pen-testing with Shannon. Security best practices enforced by CI gates.</w:t>
      </w:r>
    </w:p>
    <w:p>
      <w:pPr>
        <w:pStyle w:val="NoGapAfterPara"/>
        <w:numPr>
          <w:ilvl w:val="0"/>
          <w:numId w:val="3"/>
        </w:numPr>
        <w:tabs>
          <w:tab w:val="left" w:pos="709" w:leader="none"/>
        </w:tabs>
        <w:bidi w:val="0"/>
        <w:ind w:hanging="283" w:start="709"/>
        <w:jc w:val="start"/>
        <w:rPr/>
      </w:pPr>
      <w:r>
        <w:rPr>
          <w:b/>
          <w:bCs/>
        </w:rPr>
        <w:t>Business continuity</w:t>
      </w:r>
      <w:r>
        <w:rPr/>
        <w:t xml:space="preserve"> plan in place, with distributed infrastructure: backed up, tested, documented.</w:t>
      </w:r>
    </w:p>
    <w:p>
      <w:pPr>
        <w:pStyle w:val="FootnoteText"/>
        <w:bidi w:val="0"/>
        <w:jc w:val="start"/>
        <w:rPr/>
      </w:pPr>
      <w:r>
        <w:rPr/>
        <w:t>Soft Skills: Leadership (platform-wide standards, set and enforced with tooling, not memos) · Strategic thinking (cross-domain: technical, commercial, legal, compliance) · Communication (written-first; 269-entry architectural decision register as the single source of truth) · Problem-solving (first-principles decomposition, root-cause over patch) · Decision-making (under uncertainty, with documented rationale and willingness to revisit) · Adaptability (9 concurrent projects, multiple stacks, multiple altitudes) · Autonomous self-direction · Evidence over opinion.</w:t>
      </w:r>
    </w:p>
    <w:p>
      <w:pPr>
        <w:pStyle w:val="FootnoteText"/>
        <w:bidi w:val="0"/>
        <w:jc w:val="start"/>
        <w:rPr/>
      </w:pPr>
      <w:r>
        <w:rPr/>
        <w:t>Hard Skills: AI and machine learning, OpenAI ChatGPT, Anthropic Claude, Google Gemini, DeepSeek R1, Perplexity Sonar, OpenRouter multi-model routing, Cursor, Windsurf, Replit, Large Language Models (LLM), tool-calling / agent architectures, prompt engineering, Python, Node.js, PHP, Kotlin / Jetpack Compose, React / Vite, SQL, PostgreSQL, SQLite, ERP Architecture, ERPNext, Frappe, digital marketing, ad platform integration (Google Ads, Meta), Stripe, PayPal Billing, AWS (SES, S3 Object Lock), Twilio, ElevenLabs, Cloudflare (Workers, KV, R2, D1), DevOps, NixOS, systemd, Playwright browser automation / end-to-end testing, OpenCV, Android / CameraX, data analysis, strategic planning, project management, financial modeling, technology evaluation, vendor management, systems integration, privacy-preserving architecture.</w:t>
      </w:r>
    </w:p>
    <w:p>
      <w:pPr>
        <w:pStyle w:val="Heading2"/>
        <w:bidi w:val="0"/>
        <w:ind w:hanging="0" w:start="0" w:end="0"/>
        <w:rPr/>
      </w:pPr>
      <w:bookmarkStart w:id="11" w:name="a__Solutions_Architect_Copy_1"/>
      <w:bookmarkEnd w:id="11"/>
      <w:r>
        <w:rPr/>
        <w:t>Solutions Architect (eCommerce Integration)</w:t>
      </w:r>
    </w:p>
    <w:p>
      <w:pPr>
        <w:pStyle w:val="Heading3"/>
        <w:numPr>
          <w:ilvl w:val="2"/>
          <w:numId w:val="1"/>
        </w:numPr>
        <w:bidi w:val="0"/>
        <w:ind w:hanging="0" w:start="0"/>
        <w:rPr/>
      </w:pPr>
      <w:bookmarkStart w:id="12" w:name="a__Amblique_|_Full_Time_|_March_2021___S"/>
      <w:bookmarkEnd w:id="12"/>
      <w:r>
        <w:rPr/>
        <w:t>Amblique | Full Time | March 2021 – September 2024 | Sydney</w:t>
      </w:r>
    </w:p>
    <w:p>
      <w:pPr>
        <w:pStyle w:val="Heading4"/>
        <w:bidi w:val="0"/>
        <w:ind w:hanging="0" w:start="0" w:end="0"/>
        <w:jc w:val="start"/>
        <w:rPr/>
      </w:pPr>
      <w:bookmarkStart w:id="13" w:name="a__Responsibilities_Copy_1"/>
      <w:bookmarkEnd w:id="13"/>
      <w:r>
        <w:rPr/>
        <w:t>Responsibilities</w:t>
      </w:r>
    </w:p>
    <w:p>
      <w:pPr>
        <w:pStyle w:val="NoGapAfterPara"/>
        <w:numPr>
          <w:ilvl w:val="0"/>
          <w:numId w:val="4"/>
        </w:numPr>
        <w:tabs>
          <w:tab w:val="left" w:pos="709" w:leader="none"/>
        </w:tabs>
        <w:bidi w:val="0"/>
        <w:ind w:hanging="283" w:start="709"/>
        <w:jc w:val="start"/>
        <w:rPr/>
      </w:pPr>
      <w:r>
        <w:rPr/>
        <w:t>Architect eCommerce solutions using Salesforce B2C Commerce Cloud and Shopify Plus for high-street brands.</w:t>
      </w:r>
    </w:p>
    <w:p>
      <w:pPr>
        <w:pStyle w:val="NoGapAfterPara"/>
        <w:numPr>
          <w:ilvl w:val="0"/>
          <w:numId w:val="4"/>
        </w:numPr>
        <w:tabs>
          <w:tab w:val="left" w:pos="709" w:leader="none"/>
        </w:tabs>
        <w:bidi w:val="0"/>
        <w:ind w:hanging="283" w:start="709"/>
        <w:jc w:val="start"/>
        <w:rPr/>
      </w:pPr>
      <w:r>
        <w:rPr/>
        <w:t xml:space="preserve">Our team of 5 architects provided technical direction and oversight to a team of 30 Australian staff and 30 offshore developers, </w:t>
      </w:r>
      <w:r>
        <w:rPr/>
        <w:t>ensuring clarity of communication and adherence to best practices</w:t>
      </w:r>
      <w:r>
        <w:rPr/>
        <w:t>.</w:t>
      </w:r>
    </w:p>
    <w:p>
      <w:pPr>
        <w:pStyle w:val="NoGapAfterPara"/>
        <w:numPr>
          <w:ilvl w:val="0"/>
          <w:numId w:val="4"/>
        </w:numPr>
        <w:tabs>
          <w:tab w:val="left" w:pos="709" w:leader="none"/>
        </w:tabs>
        <w:bidi w:val="0"/>
        <w:ind w:hanging="283" w:start="709"/>
        <w:jc w:val="start"/>
        <w:rPr/>
      </w:pPr>
      <w:r>
        <w:rPr/>
        <w:t xml:space="preserve">Primary technical contact for clients, </w:t>
      </w:r>
      <w:r>
        <w:rPr/>
        <w:t xml:space="preserve">balancing innovation with feasibility and compliance, </w:t>
      </w:r>
      <w:r>
        <w:rPr/>
        <w:t>interfacing with both Agile and waterfall models, translating requirements into technical documentation for developers.</w:t>
      </w:r>
    </w:p>
    <w:p>
      <w:pPr>
        <w:pStyle w:val="NoGapAfterPara"/>
        <w:numPr>
          <w:ilvl w:val="0"/>
          <w:numId w:val="4"/>
        </w:numPr>
        <w:tabs>
          <w:tab w:val="left" w:pos="709" w:leader="none"/>
        </w:tabs>
        <w:bidi w:val="0"/>
        <w:ind w:hanging="283" w:start="709"/>
        <w:jc w:val="start"/>
        <w:rPr/>
      </w:pPr>
      <w:r>
        <w:rPr/>
        <w:t>Assist project manager to ensure full utilisation of development teams.</w:t>
      </w:r>
    </w:p>
    <w:p>
      <w:pPr>
        <w:pStyle w:val="NoGapAfterPara"/>
        <w:numPr>
          <w:ilvl w:val="0"/>
          <w:numId w:val="4"/>
        </w:numPr>
        <w:tabs>
          <w:tab w:val="left" w:pos="709" w:leader="none"/>
        </w:tabs>
        <w:bidi w:val="0"/>
        <w:ind w:hanging="283" w:start="709"/>
        <w:jc w:val="start"/>
        <w:rPr/>
      </w:pPr>
      <w:r>
        <w:rPr/>
        <w:t xml:space="preserve">Architect integrations with various payments, fraud, logistics, ERP, CDP, OMS, CRM, PIM, CMS, DAM, personalisation, UGC, reviews, split testing, merchandising, returns, analytics, BI, </w:t>
      </w:r>
      <w:r>
        <w:rPr/>
        <w:t>iPaaS,</w:t>
      </w:r>
      <w:r>
        <w:rPr/>
        <w:t xml:space="preserve"> loyalty and marketing platforms.</w:t>
      </w:r>
    </w:p>
    <w:p>
      <w:pPr>
        <w:pStyle w:val="NoGapAfterPara"/>
        <w:numPr>
          <w:ilvl w:val="0"/>
          <w:numId w:val="4"/>
        </w:numPr>
        <w:tabs>
          <w:tab w:val="left" w:pos="709" w:leader="none"/>
        </w:tabs>
        <w:bidi w:val="0"/>
        <w:ind w:hanging="283" w:start="709"/>
        <w:jc w:val="start"/>
        <w:rPr/>
      </w:pPr>
      <w:r>
        <w:rPr/>
        <w:t>Pre-sales support for various client pitches.</w:t>
      </w:r>
    </w:p>
    <w:p>
      <w:pPr>
        <w:pStyle w:val="NoGapAfterPara"/>
        <w:numPr>
          <w:ilvl w:val="0"/>
          <w:numId w:val="4"/>
        </w:numPr>
        <w:tabs>
          <w:tab w:val="left" w:pos="709" w:leader="none"/>
        </w:tabs>
        <w:bidi w:val="0"/>
        <w:ind w:hanging="283" w:start="709"/>
        <w:jc w:val="start"/>
        <w:rPr/>
      </w:pPr>
      <w:r>
        <w:rPr/>
        <w:t>Workshop facilitation for requirements gathering.</w:t>
      </w:r>
    </w:p>
    <w:p>
      <w:pPr>
        <w:pStyle w:val="NoGapAfterPara"/>
        <w:numPr>
          <w:ilvl w:val="0"/>
          <w:numId w:val="4"/>
        </w:numPr>
        <w:tabs>
          <w:tab w:val="left" w:pos="709" w:leader="none"/>
        </w:tabs>
        <w:bidi w:val="0"/>
        <w:ind w:hanging="283" w:start="709"/>
        <w:jc w:val="start"/>
        <w:rPr/>
      </w:pPr>
      <w:r>
        <w:rPr/>
        <w:t>Risk Management, Governance and Compliance.</w:t>
      </w:r>
    </w:p>
    <w:p>
      <w:pPr>
        <w:pStyle w:val="NoGapAfterPara"/>
        <w:numPr>
          <w:ilvl w:val="0"/>
          <w:numId w:val="4"/>
        </w:numPr>
        <w:tabs>
          <w:tab w:val="left" w:pos="709" w:leader="none"/>
        </w:tabs>
        <w:bidi w:val="0"/>
        <w:ind w:hanging="283" w:start="709"/>
        <w:jc w:val="start"/>
        <w:rPr/>
      </w:pPr>
      <w:r>
        <w:rPr/>
        <w:t>Web Vitals Subject Matter Expert (SME).</w:t>
      </w:r>
    </w:p>
    <w:p>
      <w:pPr>
        <w:pStyle w:val="NoGapAfterPara"/>
        <w:numPr>
          <w:ilvl w:val="0"/>
          <w:numId w:val="4"/>
        </w:numPr>
        <w:tabs>
          <w:tab w:val="left" w:pos="709" w:leader="none"/>
        </w:tabs>
        <w:bidi w:val="0"/>
        <w:ind w:hanging="283" w:start="709"/>
        <w:jc w:val="start"/>
        <w:rPr/>
      </w:pPr>
      <w:r>
        <w:rPr/>
        <w:t xml:space="preserve">Monitor and report on </w:t>
      </w:r>
      <w:r>
        <w:rPr/>
        <w:t>SFCC and</w:t>
      </w:r>
      <w:r>
        <w:rPr/>
        <w:t xml:space="preserve"> AI advancements and their potential impact on the business.</w:t>
      </w:r>
    </w:p>
    <w:p>
      <w:pPr>
        <w:pStyle w:val="NoGapAfterPara"/>
        <w:numPr>
          <w:ilvl w:val="0"/>
          <w:numId w:val="4"/>
        </w:numPr>
        <w:tabs>
          <w:tab w:val="left" w:pos="709" w:leader="none"/>
        </w:tabs>
        <w:bidi w:val="0"/>
        <w:ind w:hanging="283" w:start="709"/>
        <w:jc w:val="start"/>
        <w:rPr/>
      </w:pPr>
      <w:r>
        <w:rPr/>
        <w:t>Implement and manage AI-powered internal knowledge systems.</w:t>
      </w:r>
    </w:p>
    <w:p>
      <w:pPr>
        <w:pStyle w:val="Heading4"/>
        <w:bidi w:val="0"/>
        <w:ind w:hanging="0" w:start="0" w:end="0"/>
        <w:jc w:val="start"/>
        <w:rPr/>
      </w:pPr>
      <w:bookmarkStart w:id="14" w:name="a__Achievements_Copy_1"/>
      <w:bookmarkEnd w:id="14"/>
      <w:r>
        <w:rPr/>
        <w:t>Achievements</w:t>
      </w:r>
    </w:p>
    <w:p>
      <w:pPr>
        <w:pStyle w:val="NoGapAfterPara"/>
        <w:numPr>
          <w:ilvl w:val="0"/>
          <w:numId w:val="5"/>
        </w:numPr>
        <w:tabs>
          <w:tab w:val="left" w:pos="709" w:leader="none"/>
        </w:tabs>
        <w:bidi w:val="0"/>
        <w:ind w:hanging="283" w:start="709"/>
        <w:jc w:val="start"/>
        <w:rPr/>
      </w:pPr>
      <w:r>
        <w:rPr/>
        <w:t>Successfully delivered eCommerce solutions for prominent brands including T2 Tea, Lorna Jane, Rodd and Gunn, Hill Smith Family Vineyards, Australian Vintage Limited, and Brandbank.</w:t>
      </w:r>
    </w:p>
    <w:p>
      <w:pPr>
        <w:pStyle w:val="NoGapAfterPara"/>
        <w:numPr>
          <w:ilvl w:val="0"/>
          <w:numId w:val="5"/>
        </w:numPr>
        <w:tabs>
          <w:tab w:val="left" w:pos="709" w:leader="none"/>
        </w:tabs>
        <w:bidi w:val="0"/>
        <w:ind w:hanging="283" w:start="709"/>
        <w:jc w:val="start"/>
        <w:rPr/>
      </w:pPr>
      <w:r>
        <w:rPr/>
        <w:t xml:space="preserve">Architected Lorna Jane’s </w:t>
      </w:r>
      <w:r>
        <w:rPr/>
        <w:t xml:space="preserve">shift </w:t>
      </w:r>
      <w:r>
        <w:rPr/>
        <w:t xml:space="preserve">to headless composable </w:t>
      </w:r>
      <w:r>
        <w:rPr/>
        <w:t xml:space="preserve">SFCC, and planned their subsequent migration to </w:t>
      </w:r>
      <w:r>
        <w:rPr/>
        <w:t>Shopify Plus’</w:t>
      </w:r>
      <w:r>
        <w:rPr/>
        <w:t xml:space="preserve"> Hydrogen + Oxygen stack</w:t>
      </w:r>
      <w:r>
        <w:rPr/>
        <w:t>.</w:t>
      </w:r>
    </w:p>
    <w:p>
      <w:pPr>
        <w:pStyle w:val="NoGapAfterPara"/>
        <w:numPr>
          <w:ilvl w:val="0"/>
          <w:numId w:val="5"/>
        </w:numPr>
        <w:tabs>
          <w:tab w:val="left" w:pos="709" w:leader="none"/>
        </w:tabs>
        <w:bidi w:val="0"/>
        <w:ind w:hanging="283" w:start="709"/>
        <w:jc w:val="start"/>
        <w:rPr/>
      </w:pPr>
      <w:r>
        <w:rPr/>
        <w:t>Optimized page load times across all client websites, significantly improving Web Vitals metrics.</w:t>
      </w:r>
    </w:p>
    <w:p>
      <w:pPr>
        <w:pStyle w:val="NoGapAfterPara"/>
        <w:numPr>
          <w:ilvl w:val="0"/>
          <w:numId w:val="5"/>
        </w:numPr>
        <w:tabs>
          <w:tab w:val="left" w:pos="709" w:leader="none"/>
        </w:tabs>
        <w:bidi w:val="0"/>
        <w:ind w:hanging="283" w:start="709"/>
        <w:jc w:val="start"/>
        <w:rPr/>
      </w:pPr>
      <w:r>
        <w:rPr/>
        <w:t>Introduced an AI expert system for all staff to answer technical queries about our core software platform.</w:t>
      </w:r>
    </w:p>
    <w:p>
      <w:pPr>
        <w:pStyle w:val="NoGapAfterPara"/>
        <w:numPr>
          <w:ilvl w:val="0"/>
          <w:numId w:val="5"/>
        </w:numPr>
        <w:tabs>
          <w:tab w:val="left" w:pos="709" w:leader="none"/>
        </w:tabs>
        <w:bidi w:val="0"/>
        <w:ind w:hanging="283" w:start="709"/>
        <w:jc w:val="start"/>
        <w:rPr/>
      </w:pPr>
      <w:r>
        <w:rPr/>
        <w:t>Architected a further upgrade to this AI expert system, drawing on all internal content (Jira, Confluence, Slack), enhancing knowledge sharing and productivity.</w:t>
      </w:r>
    </w:p>
    <w:p>
      <w:pPr>
        <w:pStyle w:val="NoGapAfterPara"/>
        <w:numPr>
          <w:ilvl w:val="0"/>
          <w:numId w:val="5"/>
        </w:numPr>
        <w:tabs>
          <w:tab w:val="left" w:pos="709" w:leader="none"/>
        </w:tabs>
        <w:bidi w:val="0"/>
        <w:ind w:hanging="283" w:start="709"/>
        <w:jc w:val="start"/>
        <w:rPr/>
      </w:pPr>
      <w:r>
        <w:rPr/>
        <w:t>Consistently provided valuable insights on AI advancements, helping the company stay abreast of technological trends.</w:t>
      </w:r>
    </w:p>
    <w:p>
      <w:pPr>
        <w:pStyle w:val="FootnoteText"/>
        <w:bidi w:val="0"/>
        <w:jc w:val="start"/>
        <w:rPr/>
      </w:pPr>
      <w:r>
        <w:rPr/>
        <w:t>Soft Skills: Leadership, Communication, Project scoping and estimation, Problem-solving, Team collaboration, Client relationship management, Strategic thinking, Adaptability, Time management.</w:t>
      </w:r>
    </w:p>
    <w:p>
      <w:pPr>
        <w:pStyle w:val="FootnoteText"/>
        <w:bidi w:val="0"/>
        <w:jc w:val="start"/>
        <w:rPr/>
      </w:pPr>
      <w:r>
        <w:rPr/>
        <w:t>Hard Skills: Salesforce B2C Commerce Cloud / SFCC / Demandware, Shopify Plus, eCommerce architecture, Web performance optimization, AI/ML technologies, Agile methodology, Pre-sales support, Technical documentation, Jira, Confluence.</w:t>
      </w:r>
    </w:p>
    <w:p>
      <w:pPr>
        <w:pStyle w:val="Heading2"/>
        <w:bidi w:val="0"/>
        <w:ind w:hanging="0" w:start="0" w:end="0"/>
        <w:rPr/>
      </w:pPr>
      <w:r>
        <w:rPr/>
        <w:t>Managing Director</w:t>
      </w:r>
    </w:p>
    <w:p>
      <w:pPr>
        <w:pStyle w:val="Heading3"/>
        <w:numPr>
          <w:ilvl w:val="2"/>
          <w:numId w:val="1"/>
        </w:numPr>
        <w:bidi w:val="0"/>
        <w:ind w:hanging="0" w:start="0"/>
        <w:rPr/>
      </w:pPr>
      <w:bookmarkStart w:id="15" w:name="a__Apptimise_|_Self-Employed_|_July_2019"/>
      <w:bookmarkEnd w:id="15"/>
      <w:r>
        <w:rPr/>
        <w:t>Apptimise | Self-Employed | July 2019 – March 2021 | Sydney</w:t>
      </w:r>
    </w:p>
    <w:p>
      <w:pPr>
        <w:pStyle w:val="BodyText"/>
        <w:bidi w:val="0"/>
        <w:jc w:val="start"/>
        <w:rPr/>
      </w:pPr>
      <w:r>
        <w:rPr/>
        <w:t>Founded a lean start-up with a team of 4, building web apps, Shopify eCommerce solutions, project management, coaching and consulting. The business delivers performance optimisation by integrating the diverse fields of business process reengineering, employee engagement, UX, CRO, and page load speed optimisation.</w:t>
      </w:r>
    </w:p>
    <w:p>
      <w:pPr>
        <w:pStyle w:val="BodyText"/>
        <w:bidi w:val="0"/>
        <w:jc w:val="start"/>
        <w:rPr/>
      </w:pPr>
      <w:r>
        <w:rPr/>
      </w:r>
    </w:p>
    <w:p>
      <w:pPr>
        <w:pStyle w:val="Heading2"/>
        <w:bidi w:val="0"/>
        <w:ind w:hanging="0" w:start="0" w:end="0"/>
        <w:rPr/>
      </w:pPr>
      <w:bookmarkStart w:id="16" w:name="a__IT_Manager_|_Database_Developer_|_Sol"/>
      <w:bookmarkEnd w:id="16"/>
      <w:r>
        <w:rPr/>
        <w:t>IT Manager | Architect | DBA</w:t>
      </w:r>
    </w:p>
    <w:p>
      <w:pPr>
        <w:pStyle w:val="Heading3"/>
        <w:numPr>
          <w:ilvl w:val="2"/>
          <w:numId w:val="1"/>
        </w:numPr>
        <w:bidi w:val="0"/>
        <w:ind w:hanging="0" w:start="0"/>
        <w:rPr/>
      </w:pPr>
      <w:bookmarkStart w:id="17" w:name="a__OneContact_|_Permanent_|_Mar_2017___J"/>
      <w:bookmarkEnd w:id="17"/>
      <w:r>
        <w:rPr/>
        <w:t>OneContact | Permanent | Mar 2017 – July 2019 | Sydney</w:t>
      </w:r>
    </w:p>
    <w:p>
      <w:pPr>
        <w:pStyle w:val="BodyText"/>
        <w:bidi w:val="0"/>
        <w:jc w:val="start"/>
        <w:rPr/>
      </w:pPr>
      <w:r>
        <w:rPr/>
        <w:t>OneContact was an on-shore call centre with 500 agents providing outbound telemarketing and raffle management for non-profits, as well as inbound helpdesk and reception services. Clients include PCYC, Epilepsy Action Australia, Rural Fire Service Australia, Kids With Cancer, Red Cross, UNICEF, Yellow Brick Road, Colgate, State Emergency Services, WD-40, and various goverment initiatives.</w:t>
      </w:r>
    </w:p>
    <w:p>
      <w:pPr>
        <w:pStyle w:val="Heading4"/>
        <w:bidi w:val="0"/>
        <w:ind w:hanging="0" w:start="0" w:end="0"/>
        <w:jc w:val="start"/>
        <w:rPr/>
      </w:pPr>
      <w:bookmarkStart w:id="18" w:name="a__Responsibilities_Copy_2"/>
      <w:bookmarkEnd w:id="18"/>
      <w:r>
        <w:rPr/>
        <w:t>Responsibilities</w:t>
      </w:r>
    </w:p>
    <w:p>
      <w:pPr>
        <w:pStyle w:val="NoGapAfterPara"/>
        <w:numPr>
          <w:ilvl w:val="0"/>
          <w:numId w:val="6"/>
        </w:numPr>
        <w:tabs>
          <w:tab w:val="left" w:pos="709" w:leader="none"/>
        </w:tabs>
        <w:bidi w:val="0"/>
        <w:ind w:hanging="283" w:start="709"/>
        <w:jc w:val="start"/>
        <w:rPr/>
      </w:pPr>
      <w:r>
        <w:rPr/>
        <w:t>Plan, organize, control, evaluate and coordinate all IT related operations to ensure operational staff deliver campaigns on time.</w:t>
      </w:r>
    </w:p>
    <w:p>
      <w:pPr>
        <w:pStyle w:val="NoGapAfterPara"/>
        <w:numPr>
          <w:ilvl w:val="0"/>
          <w:numId w:val="6"/>
        </w:numPr>
        <w:tabs>
          <w:tab w:val="left" w:pos="709" w:leader="none"/>
        </w:tabs>
        <w:bidi w:val="0"/>
        <w:ind w:hanging="283" w:start="709"/>
        <w:jc w:val="start"/>
        <w:rPr/>
      </w:pPr>
      <w:r>
        <w:rPr/>
        <w:t>Manage up to 15 SQL, .NET, web developers, VOIP engineers and print managers in Sydney, Wellington and Jakarta.</w:t>
      </w:r>
    </w:p>
    <w:p>
      <w:pPr>
        <w:pStyle w:val="NoGapAfterPara"/>
        <w:numPr>
          <w:ilvl w:val="0"/>
          <w:numId w:val="6"/>
        </w:numPr>
        <w:tabs>
          <w:tab w:val="left" w:pos="709" w:leader="none"/>
        </w:tabs>
        <w:bidi w:val="0"/>
        <w:ind w:hanging="283" w:start="709"/>
        <w:jc w:val="start"/>
        <w:rPr/>
      </w:pPr>
      <w:r>
        <w:rPr/>
        <w:t>Provide raffle campaign management and payment processing services to a range of large non-profit organisations.</w:t>
      </w:r>
    </w:p>
    <w:p>
      <w:pPr>
        <w:pStyle w:val="NoGapAfterPara"/>
        <w:numPr>
          <w:ilvl w:val="0"/>
          <w:numId w:val="6"/>
        </w:numPr>
        <w:tabs>
          <w:tab w:val="left" w:pos="709" w:leader="none"/>
        </w:tabs>
        <w:bidi w:val="0"/>
        <w:ind w:hanging="283" w:start="709"/>
        <w:jc w:val="start"/>
        <w:rPr/>
      </w:pPr>
      <w:r>
        <w:rPr/>
        <w:t>SQL database development and solutions architecture.</w:t>
      </w:r>
    </w:p>
    <w:p>
      <w:pPr>
        <w:pStyle w:val="NoGapAfterPara"/>
        <w:numPr>
          <w:ilvl w:val="0"/>
          <w:numId w:val="6"/>
        </w:numPr>
        <w:tabs>
          <w:tab w:val="left" w:pos="709" w:leader="none"/>
        </w:tabs>
        <w:bidi w:val="0"/>
        <w:ind w:hanging="283" w:start="709"/>
        <w:jc w:val="start"/>
        <w:rPr/>
      </w:pPr>
      <w:r>
        <w:rPr/>
        <w:t>Develop systems, policies and procedures for IT, Information Security, and PCI Compliance.</w:t>
      </w:r>
    </w:p>
    <w:p>
      <w:pPr>
        <w:pStyle w:val="NoGapAfterPara"/>
        <w:numPr>
          <w:ilvl w:val="0"/>
          <w:numId w:val="6"/>
        </w:numPr>
        <w:tabs>
          <w:tab w:val="left" w:pos="709" w:leader="none"/>
        </w:tabs>
        <w:bidi w:val="0"/>
        <w:ind w:hanging="283" w:start="709"/>
        <w:jc w:val="start"/>
        <w:rPr/>
      </w:pPr>
      <w:r>
        <w:rPr/>
        <w:t>Manage telecommunications infrastructure for up to 500 phone agents using VOIP telephony.</w:t>
      </w:r>
    </w:p>
    <w:p>
      <w:pPr>
        <w:pStyle w:val="Heading4"/>
        <w:bidi w:val="0"/>
        <w:ind w:hanging="0" w:start="0" w:end="0"/>
        <w:jc w:val="start"/>
        <w:rPr/>
      </w:pPr>
      <w:bookmarkStart w:id="19" w:name="a__Achievements_Copy_2"/>
      <w:bookmarkEnd w:id="19"/>
      <w:r>
        <w:rPr/>
        <w:t>Achievements</w:t>
      </w:r>
    </w:p>
    <w:p>
      <w:pPr>
        <w:pStyle w:val="NoGapAfterPara"/>
        <w:numPr>
          <w:ilvl w:val="0"/>
          <w:numId w:val="7"/>
        </w:numPr>
        <w:tabs>
          <w:tab w:val="left" w:pos="709" w:leader="none"/>
        </w:tabs>
        <w:bidi w:val="0"/>
        <w:ind w:hanging="283" w:start="709"/>
        <w:jc w:val="start"/>
        <w:rPr/>
      </w:pPr>
      <w:r>
        <w:rPr/>
        <w:t>Introduced Jira workflow management, LastPass enterprise password management, digital wallboards, virtual scrum, tooling to ensure SQL code quality, offsite backups, disaster recovery plan, emergency response strategy, and built a custom automated task prioritisation system in Jira.</w:t>
      </w:r>
    </w:p>
    <w:p>
      <w:pPr>
        <w:pStyle w:val="NoGapAfterPara"/>
        <w:numPr>
          <w:ilvl w:val="0"/>
          <w:numId w:val="7"/>
        </w:numPr>
        <w:tabs>
          <w:tab w:val="left" w:pos="709" w:leader="none"/>
        </w:tabs>
        <w:bidi w:val="0"/>
        <w:ind w:hanging="283" w:start="709"/>
        <w:jc w:val="start"/>
        <w:rPr/>
      </w:pPr>
      <w:r>
        <w:rPr/>
        <w:t>Architected, pitched and delivered the cloud migration strategy, including:</w:t>
      </w:r>
    </w:p>
    <w:p>
      <w:pPr>
        <w:pStyle w:val="NoGapAfterPara"/>
        <w:numPr>
          <w:ilvl w:val="2"/>
          <w:numId w:val="7"/>
        </w:numPr>
        <w:tabs>
          <w:tab w:val="left" w:pos="709" w:leader="none"/>
        </w:tabs>
        <w:bidi w:val="0"/>
        <w:ind w:hanging="283" w:start="709"/>
        <w:jc w:val="start"/>
        <w:rPr/>
      </w:pPr>
      <w:r>
        <w:rPr/>
        <w:t>Migrated from onsite Exchange to Office 365.</w:t>
      </w:r>
    </w:p>
    <w:p>
      <w:pPr>
        <w:pStyle w:val="NoGapAfterPara"/>
        <w:numPr>
          <w:ilvl w:val="0"/>
          <w:numId w:val="7"/>
        </w:numPr>
        <w:tabs>
          <w:tab w:val="left" w:pos="709" w:leader="none"/>
        </w:tabs>
        <w:bidi w:val="0"/>
        <w:ind w:hanging="283" w:start="709"/>
        <w:jc w:val="start"/>
        <w:rPr/>
      </w:pPr>
      <w:r>
        <w:rPr/>
        <w:t>Migrated from onsite Noble Systems predictive VOIP dialler hardware to their cloud offering.</w:t>
      </w:r>
    </w:p>
    <w:p>
      <w:pPr>
        <w:pStyle w:val="NoGapAfterPara"/>
        <w:numPr>
          <w:ilvl w:val="0"/>
          <w:numId w:val="7"/>
        </w:numPr>
        <w:tabs>
          <w:tab w:val="left" w:pos="709" w:leader="none"/>
        </w:tabs>
        <w:bidi w:val="0"/>
        <w:ind w:hanging="283" w:start="709"/>
        <w:jc w:val="start"/>
        <w:rPr/>
      </w:pPr>
      <w:r>
        <w:rPr/>
        <w:t>Introduced Analysis Services and Power BI, delivering key business insights that led to...</w:t>
      </w:r>
    </w:p>
    <w:p>
      <w:pPr>
        <w:pStyle w:val="NoGapAfterPara"/>
        <w:numPr>
          <w:ilvl w:val="0"/>
          <w:numId w:val="7"/>
        </w:numPr>
        <w:tabs>
          <w:tab w:val="left" w:pos="709" w:leader="none"/>
        </w:tabs>
        <w:bidi w:val="0"/>
        <w:ind w:hanging="283" w:start="709"/>
        <w:jc w:val="start"/>
        <w:rPr/>
      </w:pPr>
      <w:r>
        <w:rPr/>
        <w:t>210% increase in operational efficiency through Workflow Optimisation and SQL Performance Tuning.</w:t>
      </w:r>
    </w:p>
    <w:p>
      <w:pPr>
        <w:pStyle w:val="NoGapAfterPara"/>
        <w:numPr>
          <w:ilvl w:val="0"/>
          <w:numId w:val="7"/>
        </w:numPr>
        <w:tabs>
          <w:tab w:val="left" w:pos="709" w:leader="none"/>
        </w:tabs>
        <w:bidi w:val="0"/>
        <w:ind w:hanging="283" w:start="709"/>
        <w:jc w:val="start"/>
        <w:rPr/>
      </w:pPr>
      <w:r>
        <w:rPr/>
        <w:t>Digital Marketing oversight, analysis and mentoring.</w:t>
      </w:r>
    </w:p>
    <w:p>
      <w:pPr>
        <w:pStyle w:val="NoGapAfterPara"/>
        <w:numPr>
          <w:ilvl w:val="0"/>
          <w:numId w:val="7"/>
        </w:numPr>
        <w:tabs>
          <w:tab w:val="left" w:pos="709" w:leader="none"/>
        </w:tabs>
        <w:bidi w:val="0"/>
        <w:ind w:hanging="283" w:start="709"/>
        <w:jc w:val="start"/>
        <w:rPr/>
      </w:pPr>
      <w:r>
        <w:rPr/>
        <w:t>Migrated 5 business intelligence databases from SQL 2008 to Azure SQL 2017.</w:t>
      </w:r>
    </w:p>
    <w:p>
      <w:pPr>
        <w:pStyle w:val="NoGapAfterPara"/>
        <w:numPr>
          <w:ilvl w:val="0"/>
          <w:numId w:val="7"/>
        </w:numPr>
        <w:tabs>
          <w:tab w:val="left" w:pos="709" w:leader="none"/>
        </w:tabs>
        <w:bidi w:val="0"/>
        <w:ind w:hanging="283" w:start="709"/>
        <w:jc w:val="start"/>
        <w:rPr/>
      </w:pPr>
      <w:r>
        <w:rPr/>
        <w:t>Built 3 hyperconverge clusters in Proxmox and Hyper-V, then later migrated these to AWS.</w:t>
      </w:r>
    </w:p>
    <w:p>
      <w:pPr>
        <w:pStyle w:val="NoGapAfterPara"/>
        <w:numPr>
          <w:ilvl w:val="0"/>
          <w:numId w:val="7"/>
        </w:numPr>
        <w:tabs>
          <w:tab w:val="left" w:pos="709" w:leader="none"/>
        </w:tabs>
        <w:bidi w:val="0"/>
        <w:ind w:hanging="283" w:start="709"/>
        <w:jc w:val="start"/>
        <w:rPr/>
      </w:pPr>
      <w:r>
        <w:rPr/>
        <w:t>Researched, pitched, and architected the rebuild of all core systems in BPM and Odoo ERP with unified communications / omnichannel integrations.</w:t>
      </w:r>
    </w:p>
    <w:p>
      <w:pPr>
        <w:pStyle w:val="NoGapAfterPara"/>
        <w:numPr>
          <w:ilvl w:val="0"/>
          <w:numId w:val="7"/>
        </w:numPr>
        <w:tabs>
          <w:tab w:val="left" w:pos="709" w:leader="none"/>
        </w:tabs>
        <w:bidi w:val="0"/>
        <w:ind w:hanging="283" w:start="709"/>
        <w:jc w:val="start"/>
        <w:rPr/>
      </w:pPr>
      <w:r>
        <w:rPr/>
        <w:t>38% reduction in IT expenses.</w:t>
      </w:r>
    </w:p>
    <w:p>
      <w:pPr>
        <w:pStyle w:val="NoGapAfterPara"/>
        <w:numPr>
          <w:ilvl w:val="0"/>
          <w:numId w:val="7"/>
        </w:numPr>
        <w:tabs>
          <w:tab w:val="left" w:pos="709" w:leader="none"/>
        </w:tabs>
        <w:bidi w:val="0"/>
        <w:ind w:hanging="283" w:start="709"/>
        <w:jc w:val="start"/>
        <w:rPr/>
      </w:pPr>
      <w:r>
        <w:rPr/>
        <w:t>PCI Compliance planning and security hardening.</w:t>
      </w:r>
    </w:p>
    <w:p>
      <w:pPr>
        <w:pStyle w:val="FootnoteText"/>
        <w:bidi w:val="0"/>
        <w:jc w:val="start"/>
        <w:rPr/>
      </w:pPr>
      <w:r>
        <w:rPr/>
        <w:t>Soft Skills: Stakeholder Management, Cross-Cultural Relationship Management, Data Analysis, Project Management, Conflict Resolution, Time Management, Workflow Optimisation, Solution Architecture, Remote Developer Management, BI Reporting, Mentoring and Coaching.</w:t>
      </w:r>
    </w:p>
    <w:p>
      <w:pPr>
        <w:pStyle w:val="FootnoteText"/>
        <w:bidi w:val="0"/>
        <w:jc w:val="start"/>
        <w:rPr/>
      </w:pPr>
      <w:r>
        <w:rPr/>
        <w:t>Hard Skills: SQL Server 2008 to 2017, Azure, Hyper-V, SQL Server Analysis Services (SSAS), Power BI, Windows Server 2008 to 2016, SQL Server Integration Services (SSIS), Microsoft Project, Amazon AWS, Active Directory Group Policies, Office 365, SSMSBoost, dbForge, Clustering, Atlassian Jira, Bash Scripting, ApexSQL, PowerShell, Chocolatey, Proxmox, Ceph, CentOS, Windows 10, Business Process Modelling (BPMN 2.0), WordPress, Upwork, Altaro Backup, Odoo, Active Directory, SIP, VOIP, Noble Systems.</w:t>
      </w:r>
    </w:p>
    <w:p>
      <w:pPr>
        <w:pStyle w:val="Heading2"/>
        <w:bidi w:val="0"/>
        <w:ind w:hanging="0" w:start="0" w:end="0"/>
        <w:rPr/>
      </w:pPr>
      <w:r>
        <w:rPr/>
        <w:t>Lead Architect | CTO</w:t>
      </w:r>
    </w:p>
    <w:p>
      <w:pPr>
        <w:pStyle w:val="Heading3"/>
        <w:numPr>
          <w:ilvl w:val="2"/>
          <w:numId w:val="1"/>
        </w:numPr>
        <w:bidi w:val="0"/>
        <w:ind w:hanging="0" w:start="0"/>
        <w:rPr/>
      </w:pPr>
      <w:bookmarkStart w:id="20" w:name="a__Duxe_Software_Systems_|_Part_Time_|_A"/>
      <w:bookmarkEnd w:id="20"/>
      <w:r>
        <w:rPr/>
        <w:t>Duxe Software Systems | Part Time | Apr 2016 – Jul 2019 | Sydney</w:t>
      </w:r>
    </w:p>
    <w:p>
      <w:pPr>
        <w:pStyle w:val="BodyText"/>
        <w:bidi w:val="0"/>
        <w:jc w:val="start"/>
        <w:rPr/>
      </w:pPr>
      <w:r>
        <w:rPr/>
        <w:t>Duxe provides a high level dashboards for CXOs and their Program Office to track progress of projects across the enterprise, with drill-down capabilities to identify and resolve specific blockages, including gamification, artificial intelligence, and collaboration.</w:t>
      </w:r>
    </w:p>
    <w:p>
      <w:pPr>
        <w:pStyle w:val="Heading4"/>
        <w:bidi w:val="0"/>
        <w:ind w:hanging="0" w:start="0" w:end="0"/>
        <w:jc w:val="start"/>
        <w:rPr/>
      </w:pPr>
      <w:bookmarkStart w:id="21" w:name="a__Responsibilities_Copy_3"/>
      <w:bookmarkEnd w:id="21"/>
      <w:r>
        <w:rPr/>
        <w:t>Responsibilities</w:t>
      </w:r>
    </w:p>
    <w:p>
      <w:pPr>
        <w:pStyle w:val="NoGapAfterPara"/>
        <w:numPr>
          <w:ilvl w:val="0"/>
          <w:numId w:val="27"/>
        </w:numPr>
        <w:bidi w:val="0"/>
        <w:jc w:val="start"/>
        <w:rPr/>
      </w:pPr>
      <w:r>
        <w:rPr/>
        <w:t>Began as Lead Architect then promoted to CTO</w:t>
      </w:r>
    </w:p>
    <w:p>
      <w:pPr>
        <w:pStyle w:val="NoGapAfterPara"/>
        <w:numPr>
          <w:ilvl w:val="0"/>
          <w:numId w:val="27"/>
        </w:numPr>
        <w:bidi w:val="0"/>
        <w:jc w:val="start"/>
        <w:rPr/>
      </w:pPr>
      <w:r>
        <w:rPr/>
        <w:t>Recruited and managed 14 ReactJS and Python/Django Developers, Business Analysts, UX design, Scrum Masters and QA.</w:t>
      </w:r>
    </w:p>
    <w:p>
      <w:pPr>
        <w:pStyle w:val="NoGapAfterPara"/>
        <w:numPr>
          <w:ilvl w:val="0"/>
          <w:numId w:val="27"/>
        </w:numPr>
        <w:bidi w:val="0"/>
        <w:jc w:val="start"/>
        <w:rPr/>
      </w:pPr>
      <w:r>
        <w:rPr/>
        <w:t>Technical Oversight and Consulting</w:t>
      </w:r>
    </w:p>
    <w:p>
      <w:pPr>
        <w:pStyle w:val="NoGapAfterPara"/>
        <w:numPr>
          <w:ilvl w:val="0"/>
          <w:numId w:val="27"/>
        </w:numPr>
        <w:bidi w:val="0"/>
        <w:jc w:val="start"/>
        <w:rPr/>
      </w:pPr>
      <w:r>
        <w:rPr/>
        <w:t>Ensure ISO 27001 Compliance for KPMG and Defence Force deployments</w:t>
      </w:r>
    </w:p>
    <w:p>
      <w:pPr>
        <w:pStyle w:val="Heading4"/>
        <w:bidi w:val="0"/>
        <w:ind w:hanging="0" w:start="0" w:end="0"/>
        <w:jc w:val="start"/>
        <w:rPr/>
      </w:pPr>
      <w:bookmarkStart w:id="22" w:name="a__Achievements_Copy_3"/>
      <w:bookmarkEnd w:id="22"/>
      <w:r>
        <w:rPr/>
        <w:t>Achievements</w:t>
      </w:r>
    </w:p>
    <w:p>
      <w:pPr>
        <w:pStyle w:val="NoGapAfterPara"/>
        <w:numPr>
          <w:ilvl w:val="0"/>
          <w:numId w:val="8"/>
        </w:numPr>
        <w:tabs>
          <w:tab w:val="left" w:pos="709" w:leader="none"/>
        </w:tabs>
        <w:bidi w:val="0"/>
        <w:ind w:hanging="283" w:start="709"/>
        <w:jc w:val="start"/>
        <w:rPr/>
      </w:pPr>
      <w:r>
        <w:rPr/>
        <w:t>Comprehensive Software Architecture document</w:t>
      </w:r>
    </w:p>
    <w:p>
      <w:pPr>
        <w:pStyle w:val="NoGapAfterPara"/>
        <w:numPr>
          <w:ilvl w:val="0"/>
          <w:numId w:val="8"/>
        </w:numPr>
        <w:tabs>
          <w:tab w:val="left" w:pos="709" w:leader="none"/>
        </w:tabs>
        <w:bidi w:val="0"/>
        <w:ind w:hanging="283" w:start="709"/>
        <w:jc w:val="start"/>
        <w:rPr/>
      </w:pPr>
      <w:r>
        <w:rPr/>
        <w:t>Introduced JIRA and Slack</w:t>
      </w:r>
    </w:p>
    <w:p>
      <w:pPr>
        <w:pStyle w:val="NoGapAfterPara"/>
        <w:numPr>
          <w:ilvl w:val="0"/>
          <w:numId w:val="8"/>
        </w:numPr>
        <w:tabs>
          <w:tab w:val="left" w:pos="709" w:leader="none"/>
        </w:tabs>
        <w:bidi w:val="0"/>
        <w:ind w:hanging="283" w:start="709"/>
        <w:jc w:val="start"/>
        <w:rPr/>
      </w:pPr>
      <w:r>
        <w:rPr/>
        <w:t>Optimised DevOps Continuous Integration Pipeline</w:t>
      </w:r>
    </w:p>
    <w:p>
      <w:pPr>
        <w:pStyle w:val="NoGapAfterPara"/>
        <w:numPr>
          <w:ilvl w:val="0"/>
          <w:numId w:val="8"/>
        </w:numPr>
        <w:tabs>
          <w:tab w:val="left" w:pos="709" w:leader="none"/>
        </w:tabs>
        <w:bidi w:val="0"/>
        <w:ind w:hanging="283" w:start="709"/>
        <w:jc w:val="start"/>
        <w:rPr/>
      </w:pPr>
      <w:r>
        <w:rPr/>
        <w:t>Researched the top 30 leading Business Intelligence platforms</w:t>
      </w:r>
    </w:p>
    <w:p>
      <w:pPr>
        <w:pStyle w:val="FootnoteText"/>
        <w:bidi w:val="0"/>
        <w:jc w:val="start"/>
        <w:rPr/>
      </w:pPr>
      <w:r>
        <w:rPr/>
        <w:t xml:space="preserve">Hard Skills: Heroku, Slack, Atlassian Jira, Docker, AWS, CircleCI, Sentry, Python, BrowserStack, Sqreen, Zapier, PowerBI. </w:t>
      </w:r>
    </w:p>
    <w:p>
      <w:pPr>
        <w:pStyle w:val="Heading2"/>
        <w:bidi w:val="0"/>
        <w:ind w:hanging="0" w:start="0" w:end="0"/>
        <w:rPr/>
      </w:pPr>
      <w:bookmarkStart w:id="23" w:name="a__Chief_Technical_Officer_|_Principal_A"/>
      <w:bookmarkEnd w:id="23"/>
      <w:r>
        <w:rPr/>
        <w:t>Chief Technical Officer</w:t>
      </w:r>
    </w:p>
    <w:p>
      <w:pPr>
        <w:pStyle w:val="Heading3"/>
        <w:numPr>
          <w:ilvl w:val="2"/>
          <w:numId w:val="1"/>
        </w:numPr>
        <w:bidi w:val="0"/>
        <w:ind w:hanging="0" w:start="0"/>
        <w:rPr/>
      </w:pPr>
      <w:bookmarkStart w:id="24" w:name="a__Corporate_Spend_|_Part_Time_|_Apr_201"/>
      <w:bookmarkEnd w:id="24"/>
      <w:r>
        <w:rPr/>
        <w:t>Corporate Spend | Part Time | Apr 2014 – Jul 2019 | Sydney</w:t>
      </w:r>
    </w:p>
    <w:p>
      <w:pPr>
        <w:pStyle w:val="BodyText"/>
        <w:bidi w:val="0"/>
        <w:jc w:val="start"/>
        <w:rPr/>
      </w:pPr>
      <w:r>
        <w:rPr/>
        <w:t>Founding partner of a For-Profit Social Enterprise, responsible for all technology decisions and oversight, which continues as a part-time side project.</w:t>
      </w:r>
    </w:p>
    <w:p>
      <w:pPr>
        <w:pStyle w:val="Heading2"/>
        <w:bidi w:val="0"/>
        <w:ind w:hanging="0" w:start="0" w:end="0"/>
        <w:rPr/>
      </w:pPr>
      <w:bookmarkStart w:id="25" w:name="a__Managing_Director_|_Principal_Archite"/>
      <w:bookmarkEnd w:id="25"/>
      <w:r>
        <w:rPr/>
        <w:t>Managing Director</w:t>
      </w:r>
    </w:p>
    <w:p>
      <w:pPr>
        <w:pStyle w:val="Heading3"/>
        <w:numPr>
          <w:ilvl w:val="2"/>
          <w:numId w:val="1"/>
        </w:numPr>
        <w:bidi w:val="0"/>
        <w:ind w:hanging="0" w:start="0"/>
        <w:rPr/>
      </w:pPr>
      <w:bookmarkStart w:id="26" w:name="a__Corporate_SEO_|_Full_Time_|_Apr_2012_"/>
      <w:bookmarkEnd w:id="26"/>
      <w:r>
        <w:rPr/>
        <w:t>Corporate SEO | Full Time | Apr 2012 – Feb 2017 | Sydney</w:t>
      </w:r>
    </w:p>
    <w:p>
      <w:pPr>
        <w:pStyle w:val="BodyText"/>
        <w:bidi w:val="0"/>
        <w:jc w:val="start"/>
        <w:rPr/>
      </w:pPr>
      <w:r>
        <w:rPr/>
        <w:t>Corporate SEO was a Digital Marketing Agency specialising in Black Hat Search Engine Optimisation, including web development, cybersecurity and technical consulting.</w:t>
      </w:r>
    </w:p>
    <w:p>
      <w:pPr>
        <w:pStyle w:val="Heading4"/>
        <w:bidi w:val="0"/>
        <w:ind w:hanging="0" w:start="0" w:end="0"/>
        <w:jc w:val="start"/>
        <w:rPr/>
      </w:pPr>
      <w:bookmarkStart w:id="27" w:name="a__Responsibilities_Copy_4"/>
      <w:bookmarkEnd w:id="27"/>
      <w:r>
        <w:rPr/>
        <w:t>Responsibilities</w:t>
      </w:r>
    </w:p>
    <w:p>
      <w:pPr>
        <w:pStyle w:val="NoGapAfterPara"/>
        <w:numPr>
          <w:ilvl w:val="0"/>
          <w:numId w:val="9"/>
        </w:numPr>
        <w:tabs>
          <w:tab w:val="left" w:pos="709" w:leader="none"/>
        </w:tabs>
        <w:bidi w:val="0"/>
        <w:ind w:hanging="283" w:start="709"/>
        <w:jc w:val="start"/>
        <w:rPr/>
      </w:pPr>
      <w:r>
        <w:rPr/>
        <w:t>Principal Consultant: Digital Marketing, Web Performance and Security</w:t>
      </w:r>
    </w:p>
    <w:p>
      <w:pPr>
        <w:pStyle w:val="NoGapAfterPara"/>
        <w:numPr>
          <w:ilvl w:val="0"/>
          <w:numId w:val="9"/>
        </w:numPr>
        <w:tabs>
          <w:tab w:val="left" w:pos="709" w:leader="none"/>
        </w:tabs>
        <w:bidi w:val="0"/>
        <w:ind w:hanging="283" w:start="709"/>
        <w:jc w:val="start"/>
        <w:rPr/>
      </w:pPr>
      <w:r>
        <w:rPr/>
        <w:t>Web Development Manager / Digital Producer</w:t>
      </w:r>
    </w:p>
    <w:p>
      <w:pPr>
        <w:pStyle w:val="NoGapAfterPara"/>
        <w:numPr>
          <w:ilvl w:val="0"/>
          <w:numId w:val="9"/>
        </w:numPr>
        <w:tabs>
          <w:tab w:val="left" w:pos="709" w:leader="none"/>
        </w:tabs>
        <w:bidi w:val="0"/>
        <w:ind w:hanging="283" w:start="709"/>
        <w:jc w:val="start"/>
        <w:rPr/>
      </w:pPr>
      <w:r>
        <w:rPr/>
        <w:t>Digital Solutions Architect / Technical Business Analyst</w:t>
      </w:r>
    </w:p>
    <w:p>
      <w:pPr>
        <w:pStyle w:val="NoGapAfterPara"/>
        <w:numPr>
          <w:ilvl w:val="0"/>
          <w:numId w:val="9"/>
        </w:numPr>
        <w:tabs>
          <w:tab w:val="left" w:pos="709" w:leader="none"/>
        </w:tabs>
        <w:bidi w:val="0"/>
        <w:ind w:hanging="283" w:start="709"/>
        <w:jc w:val="start"/>
        <w:rPr/>
      </w:pPr>
      <w:r>
        <w:rPr/>
        <w:t>Business Development Manager</w:t>
      </w:r>
    </w:p>
    <w:p>
      <w:pPr>
        <w:pStyle w:val="NoGapAfterPara"/>
        <w:numPr>
          <w:ilvl w:val="0"/>
          <w:numId w:val="9"/>
        </w:numPr>
        <w:tabs>
          <w:tab w:val="left" w:pos="709" w:leader="none"/>
        </w:tabs>
        <w:bidi w:val="0"/>
        <w:ind w:hanging="283" w:start="709"/>
        <w:jc w:val="start"/>
        <w:rPr/>
      </w:pPr>
      <w:r>
        <w:rPr/>
        <w:t>Pre-Sales Architect</w:t>
      </w:r>
    </w:p>
    <w:p>
      <w:pPr>
        <w:pStyle w:val="NoGapAfterPara"/>
        <w:numPr>
          <w:ilvl w:val="0"/>
          <w:numId w:val="9"/>
        </w:numPr>
        <w:tabs>
          <w:tab w:val="left" w:pos="709" w:leader="none"/>
        </w:tabs>
        <w:bidi w:val="0"/>
        <w:ind w:hanging="283" w:start="709"/>
        <w:jc w:val="start"/>
        <w:rPr/>
      </w:pPr>
      <w:r>
        <w:rPr/>
        <w:t>Staff Management</w:t>
      </w:r>
    </w:p>
    <w:p>
      <w:pPr>
        <w:pStyle w:val="NoGapAfterPara"/>
        <w:numPr>
          <w:ilvl w:val="0"/>
          <w:numId w:val="9"/>
        </w:numPr>
        <w:tabs>
          <w:tab w:val="left" w:pos="709" w:leader="none"/>
        </w:tabs>
        <w:bidi w:val="0"/>
        <w:ind w:hanging="283" w:start="709"/>
        <w:jc w:val="start"/>
        <w:rPr/>
      </w:pPr>
      <w:r>
        <w:rPr/>
        <w:t>Technical Mentoring</w:t>
      </w:r>
    </w:p>
    <w:p>
      <w:pPr>
        <w:pStyle w:val="Heading4"/>
        <w:bidi w:val="0"/>
        <w:ind w:hanging="0" w:start="0" w:end="0"/>
        <w:jc w:val="start"/>
        <w:rPr/>
      </w:pPr>
      <w:bookmarkStart w:id="28" w:name="a__Achievements_Copy_4"/>
      <w:bookmarkEnd w:id="28"/>
      <w:r>
        <w:rPr/>
        <w:t>Achievements</w:t>
      </w:r>
    </w:p>
    <w:p>
      <w:pPr>
        <w:pStyle w:val="NoGapAfterPara"/>
        <w:numPr>
          <w:ilvl w:val="0"/>
          <w:numId w:val="10"/>
        </w:numPr>
        <w:tabs>
          <w:tab w:val="left" w:pos="709" w:leader="none"/>
        </w:tabs>
        <w:bidi w:val="0"/>
        <w:ind w:hanging="283" w:start="709"/>
        <w:jc w:val="start"/>
        <w:rPr/>
      </w:pPr>
      <w:r>
        <w:rPr/>
        <w:t>Recruited, trained and managed a team of 10 permanent and over 200 casual staff.</w:t>
      </w:r>
    </w:p>
    <w:p>
      <w:pPr>
        <w:pStyle w:val="NoGapAfterPara"/>
        <w:numPr>
          <w:ilvl w:val="0"/>
          <w:numId w:val="10"/>
        </w:numPr>
        <w:tabs>
          <w:tab w:val="left" w:pos="709" w:leader="none"/>
        </w:tabs>
        <w:bidi w:val="0"/>
        <w:ind w:hanging="283" w:start="709"/>
        <w:jc w:val="start"/>
        <w:rPr/>
      </w:pPr>
      <w:r>
        <w:rPr/>
        <w:t>Architected a system that delivered over 20,000 first page rankings on Google per year.</w:t>
      </w:r>
    </w:p>
    <w:p>
      <w:pPr>
        <w:pStyle w:val="NoGapAfterPara"/>
        <w:numPr>
          <w:ilvl w:val="0"/>
          <w:numId w:val="10"/>
        </w:numPr>
        <w:tabs>
          <w:tab w:val="left" w:pos="709" w:leader="none"/>
        </w:tabs>
        <w:bidi w:val="0"/>
        <w:ind w:hanging="283" w:start="709"/>
        <w:jc w:val="start"/>
        <w:rPr/>
      </w:pPr>
      <w:r>
        <w:rPr/>
        <w:t>Attracted, closed, project-managed and delivered $480,000 of new business.</w:t>
      </w:r>
    </w:p>
    <w:p>
      <w:pPr>
        <w:pStyle w:val="NoGapAfterPara"/>
        <w:numPr>
          <w:ilvl w:val="0"/>
          <w:numId w:val="10"/>
        </w:numPr>
        <w:tabs>
          <w:tab w:val="left" w:pos="709" w:leader="none"/>
        </w:tabs>
        <w:bidi w:val="0"/>
        <w:ind w:hanging="283" w:start="709"/>
        <w:jc w:val="start"/>
        <w:rPr/>
      </w:pPr>
      <w:r>
        <w:rPr/>
        <w:t>Managed and successfully delivered over 50 software development projects.</w:t>
      </w:r>
    </w:p>
    <w:p>
      <w:pPr>
        <w:pStyle w:val="NoGapAfterPara"/>
        <w:numPr>
          <w:ilvl w:val="0"/>
          <w:numId w:val="10"/>
        </w:numPr>
        <w:tabs>
          <w:tab w:val="left" w:pos="709" w:leader="none"/>
        </w:tabs>
        <w:bidi w:val="0"/>
        <w:ind w:hanging="283" w:start="709"/>
        <w:jc w:val="start"/>
        <w:rPr/>
      </w:pPr>
      <w:r>
        <w:rPr/>
        <w:t>Increased payroll efficiency by 25% with a workflow management system built in Atlassian JIRA.</w:t>
      </w:r>
    </w:p>
    <w:p>
      <w:pPr>
        <w:pStyle w:val="NoGapAfterPara"/>
        <w:numPr>
          <w:ilvl w:val="0"/>
          <w:numId w:val="10"/>
        </w:numPr>
        <w:tabs>
          <w:tab w:val="left" w:pos="709" w:leader="none"/>
        </w:tabs>
        <w:bidi w:val="0"/>
        <w:ind w:hanging="283" w:start="709"/>
        <w:jc w:val="start"/>
        <w:rPr/>
      </w:pPr>
      <w:r>
        <w:rPr/>
        <w:t>Oversaw the development and maintenance of 450 websites, mostly in WordPress.</w:t>
      </w:r>
    </w:p>
    <w:p>
      <w:pPr>
        <w:pStyle w:val="NoGapAfterPara"/>
        <w:numPr>
          <w:ilvl w:val="0"/>
          <w:numId w:val="10"/>
        </w:numPr>
        <w:tabs>
          <w:tab w:val="left" w:pos="709" w:leader="none"/>
        </w:tabs>
        <w:bidi w:val="0"/>
        <w:ind w:hanging="283" w:start="709"/>
        <w:jc w:val="start"/>
        <w:rPr/>
      </w:pPr>
      <w:r>
        <w:rPr/>
        <w:t>Developed a 364-point quality assurance checklist.</w:t>
      </w:r>
    </w:p>
    <w:p>
      <w:pPr>
        <w:pStyle w:val="NoGapAfterPara"/>
        <w:numPr>
          <w:ilvl w:val="0"/>
          <w:numId w:val="10"/>
        </w:numPr>
        <w:tabs>
          <w:tab w:val="left" w:pos="709" w:leader="none"/>
        </w:tabs>
        <w:bidi w:val="0"/>
        <w:ind w:hanging="283" w:start="709"/>
        <w:jc w:val="start"/>
        <w:rPr/>
      </w:pPr>
      <w:r>
        <w:rPr/>
        <w:t>Improved operating efficiency 25% by re-engineering the website maintenance workflow.</w:t>
      </w:r>
    </w:p>
    <w:p>
      <w:pPr>
        <w:pStyle w:val="NoGapAfterPara"/>
        <w:numPr>
          <w:ilvl w:val="0"/>
          <w:numId w:val="10"/>
        </w:numPr>
        <w:tabs>
          <w:tab w:val="left" w:pos="709" w:leader="none"/>
        </w:tabs>
        <w:bidi w:val="0"/>
        <w:ind w:hanging="283" w:start="709"/>
        <w:jc w:val="start"/>
        <w:rPr/>
      </w:pPr>
      <w:r>
        <w:rPr/>
        <w:t>Researched and evaluated over 310 software tools and SEO strategies.</w:t>
      </w:r>
    </w:p>
    <w:p>
      <w:pPr>
        <w:pStyle w:val="NoGapAfterPara"/>
        <w:numPr>
          <w:ilvl w:val="0"/>
          <w:numId w:val="10"/>
        </w:numPr>
        <w:tabs>
          <w:tab w:val="left" w:pos="709" w:leader="none"/>
        </w:tabs>
        <w:bidi w:val="0"/>
        <w:ind w:hanging="283" w:start="709"/>
        <w:jc w:val="start"/>
        <w:rPr/>
      </w:pPr>
      <w:r>
        <w:rPr/>
        <w:t>Developed a statistical analysis methodology to predict SEO competition levels.</w:t>
      </w:r>
    </w:p>
    <w:p>
      <w:pPr>
        <w:pStyle w:val="NoGapAfterPara"/>
        <w:numPr>
          <w:ilvl w:val="0"/>
          <w:numId w:val="10"/>
        </w:numPr>
        <w:tabs>
          <w:tab w:val="left" w:pos="709" w:leader="none"/>
        </w:tabs>
        <w:bidi w:val="0"/>
        <w:ind w:hanging="283" w:start="709"/>
        <w:jc w:val="start"/>
        <w:rPr/>
      </w:pPr>
      <w:r>
        <w:rPr/>
        <w:t>Orchestrated the analysis of over 1.5 billion websites and 100,000 search keywords.</w:t>
      </w:r>
    </w:p>
    <w:p>
      <w:pPr>
        <w:pStyle w:val="NoGapAfterPara"/>
        <w:numPr>
          <w:ilvl w:val="0"/>
          <w:numId w:val="10"/>
        </w:numPr>
        <w:tabs>
          <w:tab w:val="left" w:pos="709" w:leader="none"/>
        </w:tabs>
        <w:bidi w:val="0"/>
        <w:ind w:hanging="283" w:start="709"/>
        <w:jc w:val="start"/>
        <w:rPr/>
      </w:pPr>
      <w:r>
        <w:rPr/>
        <w:t>Redesigned the client reporting process.</w:t>
      </w:r>
    </w:p>
    <w:p>
      <w:pPr>
        <w:pStyle w:val="NoGapAfterPara"/>
        <w:numPr>
          <w:ilvl w:val="0"/>
          <w:numId w:val="10"/>
        </w:numPr>
        <w:tabs>
          <w:tab w:val="left" w:pos="709" w:leader="none"/>
        </w:tabs>
        <w:bidi w:val="0"/>
        <w:ind w:hanging="283" w:start="709"/>
        <w:jc w:val="start"/>
        <w:rPr/>
      </w:pPr>
      <w:r>
        <w:rPr/>
        <w:t>Implemented development best practices.</w:t>
      </w:r>
    </w:p>
    <w:p>
      <w:pPr>
        <w:pStyle w:val="NoGapAfterPara"/>
        <w:numPr>
          <w:ilvl w:val="0"/>
          <w:numId w:val="10"/>
        </w:numPr>
        <w:tabs>
          <w:tab w:val="left" w:pos="709" w:leader="none"/>
        </w:tabs>
        <w:bidi w:val="0"/>
        <w:ind w:hanging="283" w:start="709"/>
        <w:jc w:val="start"/>
        <w:rPr/>
      </w:pPr>
      <w:r>
        <w:rPr/>
        <w:t>Architected the enterprise data model, cloud infrastructure and Azure LightSwitch front-end.</w:t>
      </w:r>
    </w:p>
    <w:p>
      <w:pPr>
        <w:pStyle w:val="NoGapAfterPara"/>
        <w:numPr>
          <w:ilvl w:val="0"/>
          <w:numId w:val="10"/>
        </w:numPr>
        <w:tabs>
          <w:tab w:val="left" w:pos="709" w:leader="none"/>
        </w:tabs>
        <w:bidi w:val="0"/>
        <w:ind w:hanging="283" w:start="709"/>
        <w:jc w:val="start"/>
        <w:rPr/>
      </w:pPr>
      <w:r>
        <w:rPr/>
        <w:t>Created 7 new product lines and 2 sales funnels that increased revenue by 32%.</w:t>
      </w:r>
    </w:p>
    <w:p>
      <w:pPr>
        <w:pStyle w:val="NoGapAfterPara"/>
        <w:numPr>
          <w:ilvl w:val="0"/>
          <w:numId w:val="10"/>
        </w:numPr>
        <w:tabs>
          <w:tab w:val="left" w:pos="709" w:leader="none"/>
        </w:tabs>
        <w:bidi w:val="0"/>
        <w:ind w:hanging="283" w:start="709"/>
        <w:jc w:val="start"/>
        <w:rPr/>
      </w:pPr>
      <w:r>
        <w:rPr/>
        <w:t>Completed 2 migrations to Google Apps for Business, and 2 migrations to Office365.</w:t>
      </w:r>
    </w:p>
    <w:p>
      <w:pPr>
        <w:pStyle w:val="NoGapAfterPara"/>
        <w:numPr>
          <w:ilvl w:val="0"/>
          <w:numId w:val="10"/>
        </w:numPr>
        <w:tabs>
          <w:tab w:val="left" w:pos="709" w:leader="none"/>
        </w:tabs>
        <w:bidi w:val="0"/>
        <w:ind w:hanging="283" w:start="709"/>
        <w:jc w:val="start"/>
        <w:rPr/>
      </w:pPr>
      <w:r>
        <w:rPr/>
        <w:t>Architected and managed the development of 5 CRM solutions.</w:t>
      </w:r>
    </w:p>
    <w:p>
      <w:pPr>
        <w:pStyle w:val="NoGapAfterPara"/>
        <w:numPr>
          <w:ilvl w:val="0"/>
          <w:numId w:val="10"/>
        </w:numPr>
        <w:tabs>
          <w:tab w:val="left" w:pos="709" w:leader="none"/>
        </w:tabs>
        <w:bidi w:val="0"/>
        <w:ind w:hanging="283" w:start="709"/>
        <w:jc w:val="start"/>
        <w:rPr/>
      </w:pPr>
      <w:r>
        <w:rPr/>
        <w:t>Thought leadership &amp; speaking engagements at SME Association of Australia, Business Enterprise Centre, Rotary and Business Networking International.</w:t>
      </w:r>
    </w:p>
    <w:p>
      <w:pPr>
        <w:pStyle w:val="FootnoteText"/>
        <w:bidi w:val="0"/>
        <w:jc w:val="start"/>
        <w:rPr/>
      </w:pPr>
      <w:r>
        <w:rPr/>
        <w:t>Soft Skills: Sales, Marketing, Data Analysis, Solution Architecture, Team Building, Six Sigma, Project Management, Recruitment, Process Documentation, Business Analysis, Workflow Redesign, Remote Developer Management, BI Reporting, Business Networking, Contract Negotiation, Process Improvement, Branding, Design Sense, Coaching.</w:t>
      </w:r>
    </w:p>
    <w:p>
      <w:pPr>
        <w:pStyle w:val="FootnoteText"/>
        <w:bidi w:val="0"/>
        <w:jc w:val="start"/>
        <w:rPr/>
      </w:pPr>
      <w:r>
        <w:rPr/>
        <w:t>Hard Skills: PHP, JavaScript, HTML5, CSS3, AJAX, jQuery, WordPress, SQL Server, NodeJS, Angular 2, SASS, SCSS, MVC, WCF, C# .NET, Linq, SOAP, Web Services, JIRA, Responsive Web Design, Groovy, Ruby on Rails, RESTful APIs, JSON, Twitter Bootstrap 3, LightSwitch, Azure, Office 365, MS Access, Excel VBA, Google Apps, Visio, XPath, XQuery, AngularJS, React.js, Regex, UML, Facebook API, Amazon Web Services (AWS, EC2, SES, RDS, S3, Elastic Beanstalk, CloudFront, CloudWatch), CloudFlare, Incapsula, MailChimp, Zoho, Node.js, ExpressJS, Angular.js, Mocha, Chai, Underscore, Expect.js, Grunt, Heroku, Travis CI.</w:t>
      </w:r>
    </w:p>
    <w:p>
      <w:pPr>
        <w:pStyle w:val="FootnoteText"/>
        <w:bidi w:val="0"/>
        <w:jc w:val="start"/>
        <w:rPr/>
      </w:pPr>
      <w:r>
        <w:rPr/>
      </w:r>
    </w:p>
    <w:p>
      <w:pPr>
        <w:pStyle w:val="Heading4"/>
        <w:bidi w:val="0"/>
        <w:ind w:hanging="0" w:start="0" w:end="0"/>
        <w:jc w:val="start"/>
        <w:rPr/>
      </w:pPr>
      <w:bookmarkStart w:id="29" w:name="a__Project__Employment_Portal_|_RXP_Serv"/>
      <w:bookmarkEnd w:id="29"/>
      <w:r>
        <w:rPr/>
        <w:t>Project: Employment Portal | RXP Services | Corrective Services NSW</w:t>
      </w:r>
    </w:p>
    <w:p>
      <w:pPr>
        <w:pStyle w:val="NoGapAfterPara"/>
        <w:numPr>
          <w:ilvl w:val="0"/>
          <w:numId w:val="11"/>
        </w:numPr>
        <w:tabs>
          <w:tab w:val="left" w:pos="709" w:leader="none"/>
        </w:tabs>
        <w:bidi w:val="0"/>
        <w:ind w:hanging="283" w:start="709"/>
        <w:jc w:val="start"/>
        <w:rPr/>
      </w:pPr>
      <w:r>
        <w:rPr/>
        <w:t>As Technical Business Analyst, Solution Architect &amp; Agile Development Manager, I designed and delivered a jobseeker training system for prison inmates.</w:t>
      </w:r>
    </w:p>
    <w:p>
      <w:pPr>
        <w:pStyle w:val="NoGapAfterPara"/>
        <w:numPr>
          <w:ilvl w:val="0"/>
          <w:numId w:val="11"/>
        </w:numPr>
        <w:tabs>
          <w:tab w:val="left" w:pos="709" w:leader="none"/>
        </w:tabs>
        <w:bidi w:val="0"/>
        <w:ind w:hanging="283" w:start="709"/>
        <w:jc w:val="start"/>
        <w:rPr/>
      </w:pPr>
      <w:r>
        <w:rPr/>
        <w:t>Strong focus on cybersecurity, as this was the first system to connect inmates with the outside world.</w:t>
      </w:r>
    </w:p>
    <w:p>
      <w:pPr>
        <w:pStyle w:val="NoGapAfterPara"/>
        <w:numPr>
          <w:ilvl w:val="0"/>
          <w:numId w:val="11"/>
        </w:numPr>
        <w:tabs>
          <w:tab w:val="left" w:pos="709" w:leader="none"/>
        </w:tabs>
        <w:bidi w:val="0"/>
        <w:ind w:hanging="283" w:start="709"/>
        <w:jc w:val="start"/>
        <w:rPr/>
      </w:pPr>
      <w:r>
        <w:rPr/>
        <w:t>Managed RXP’s offshore development team using Agile best practices.</w:t>
      </w:r>
    </w:p>
    <w:p>
      <w:pPr>
        <w:pStyle w:val="NoGapAfterPara"/>
        <w:numPr>
          <w:ilvl w:val="0"/>
          <w:numId w:val="11"/>
        </w:numPr>
        <w:tabs>
          <w:tab w:val="left" w:pos="709" w:leader="none"/>
        </w:tabs>
        <w:bidi w:val="0"/>
        <w:ind w:hanging="283" w:start="709"/>
        <w:jc w:val="start"/>
        <w:rPr/>
      </w:pPr>
      <w:r>
        <w:rPr/>
        <w:t>Built and managed long term relationships with clients, vendors and stakeholders.</w:t>
      </w:r>
    </w:p>
    <w:p>
      <w:pPr>
        <w:pStyle w:val="NoGapAfterPara"/>
        <w:numPr>
          <w:ilvl w:val="0"/>
          <w:numId w:val="11"/>
        </w:numPr>
        <w:tabs>
          <w:tab w:val="left" w:pos="709" w:leader="none"/>
        </w:tabs>
        <w:bidi w:val="0"/>
        <w:ind w:hanging="283" w:start="709"/>
        <w:jc w:val="start"/>
        <w:rPr/>
      </w:pPr>
      <w:r>
        <w:rPr/>
        <w:t>Increased code quality through Agile best practices and code reviews.</w:t>
      </w:r>
    </w:p>
    <w:p>
      <w:pPr>
        <w:pStyle w:val="NoGapAfterPara"/>
        <w:numPr>
          <w:ilvl w:val="0"/>
          <w:numId w:val="11"/>
        </w:numPr>
        <w:tabs>
          <w:tab w:val="left" w:pos="709" w:leader="none"/>
        </w:tabs>
        <w:bidi w:val="0"/>
        <w:ind w:hanging="283" w:start="709"/>
        <w:jc w:val="start"/>
        <w:rPr/>
      </w:pPr>
      <w:r>
        <w:rPr/>
        <w:t>Managed infrastructure deployment, ensuring delivery to requirements.</w:t>
      </w:r>
    </w:p>
    <w:p>
      <w:pPr>
        <w:pStyle w:val="NoGapAfterPara"/>
        <w:numPr>
          <w:ilvl w:val="0"/>
          <w:numId w:val="11"/>
        </w:numPr>
        <w:tabs>
          <w:tab w:val="left" w:pos="709" w:leader="none"/>
        </w:tabs>
        <w:bidi w:val="0"/>
        <w:ind w:hanging="283" w:start="709"/>
        <w:jc w:val="start"/>
        <w:rPr/>
      </w:pPr>
      <w:r>
        <w:rPr/>
        <w:t>Configured 7 RHEL servers, implementing full-stack security hardening at every OSI level.</w:t>
      </w:r>
    </w:p>
    <w:p>
      <w:pPr>
        <w:pStyle w:val="FootnoteText"/>
        <w:bidi w:val="0"/>
        <w:jc w:val="start"/>
        <w:rPr/>
      </w:pPr>
      <w:r>
        <w:rPr/>
        <w:t>Skills: Use Cases, Requirements Gathering, User Stories, Agile Developer Management, Paired Programming, Code Walkthroughs, LoadImpact.com Stress Testing, Cross Browser Testing, Functional Specification Documentation, Infrastructure Capacity Planning, Account Management, Project Management, Full SDLC (Software Development Life Cycle), Remote Staff Management, Solutions Architecture, Web Security, Vulnerability Scanning, Concrete5, PHP, Red Hat Enterprise Linux, CentOS, BitBucket, Git, Atlassian JIRA</w:t>
      </w:r>
    </w:p>
    <w:p>
      <w:pPr>
        <w:pStyle w:val="FootnoteText"/>
        <w:bidi w:val="0"/>
        <w:jc w:val="start"/>
        <w:rPr/>
      </w:pPr>
      <w:r>
        <w:rPr/>
      </w:r>
    </w:p>
    <w:p>
      <w:pPr>
        <w:pStyle w:val="Heading4"/>
        <w:bidi w:val="0"/>
        <w:ind w:hanging="0" w:start="0"/>
        <w:jc w:val="start"/>
        <w:rPr/>
      </w:pPr>
      <w:bookmarkStart w:id="30" w:name="a__Project__Banking_Website_Architecture"/>
      <w:bookmarkEnd w:id="30"/>
      <w:r>
        <w:rPr/>
        <w:t>Project: Banking Website Architecture | Illawarra Credit Union | New Republique</w:t>
      </w:r>
    </w:p>
    <w:p>
      <w:pPr>
        <w:pStyle w:val="NoGapAfterPara"/>
        <w:numPr>
          <w:ilvl w:val="0"/>
          <w:numId w:val="12"/>
        </w:numPr>
        <w:tabs>
          <w:tab w:val="left" w:pos="709" w:leader="none"/>
        </w:tabs>
        <w:bidi w:val="0"/>
        <w:ind w:hanging="283" w:start="709"/>
        <w:jc w:val="start"/>
        <w:rPr/>
      </w:pPr>
      <w:r>
        <w:rPr/>
        <w:t>Produced a comprehensive System Architecture covering development, deployment and ongoing management, across infrastructure, workflow, functionality, data and traffic generation.  It also detailed the quality requirements in relation to performance, reliability, scalability, compliance and security.</w:t>
      </w:r>
    </w:p>
    <w:p>
      <w:pPr>
        <w:pStyle w:val="NoGapAfterPara"/>
        <w:numPr>
          <w:ilvl w:val="0"/>
          <w:numId w:val="12"/>
        </w:numPr>
        <w:tabs>
          <w:tab w:val="left" w:pos="709" w:leader="none"/>
        </w:tabs>
        <w:bidi w:val="0"/>
        <w:ind w:hanging="283" w:start="709"/>
        <w:jc w:val="start"/>
        <w:rPr/>
      </w:pPr>
      <w:r>
        <w:rPr/>
        <w:t>Reduced development costs by 43% through judicious technology choices and development best practices.</w:t>
      </w:r>
    </w:p>
    <w:p>
      <w:pPr>
        <w:pStyle w:val="NoGapAfterPara"/>
        <w:numPr>
          <w:ilvl w:val="0"/>
          <w:numId w:val="12"/>
        </w:numPr>
        <w:tabs>
          <w:tab w:val="left" w:pos="709" w:leader="none"/>
        </w:tabs>
        <w:bidi w:val="0"/>
        <w:ind w:hanging="283" w:start="709"/>
        <w:jc w:val="start"/>
        <w:rPr/>
      </w:pPr>
      <w:r>
        <w:rPr/>
        <w:t>Successfully debated a major platform change with CEO and key client stakeholders that cut delivery time by 25%, and reduced maintenance costs by 20%.</w:t>
      </w:r>
    </w:p>
    <w:p>
      <w:pPr>
        <w:pStyle w:val="NoGapAfterPara"/>
        <w:numPr>
          <w:ilvl w:val="0"/>
          <w:numId w:val="12"/>
        </w:numPr>
        <w:tabs>
          <w:tab w:val="left" w:pos="709" w:leader="none"/>
        </w:tabs>
        <w:bidi w:val="0"/>
        <w:ind w:hanging="283" w:start="709"/>
        <w:jc w:val="start"/>
        <w:rPr/>
      </w:pPr>
      <w:r>
        <w:rPr/>
        <w:t>Delivered a development standards document for the agency to re-use on future projects.</w:t>
      </w:r>
    </w:p>
    <w:p>
      <w:pPr>
        <w:pStyle w:val="FootnoteText"/>
        <w:bidi w:val="0"/>
        <w:jc w:val="start"/>
        <w:rPr/>
      </w:pPr>
      <w:r>
        <w:rPr/>
        <w:t>Skills: Requirements Gathering, Business Analysis, System Design, Data Modelling, Digital Solution Architecture, Presenting, Sales, Workshop Facilitation, Technology Research, Stakeholder Management, Conflict Resolution, Contract Negotiation, Workflow Modelling, Process Documentation, Infrastructure Planning, Web Security, WordPress, UML, Web Performance Tuning, Google Apps, Visio, MySQL, PHP, Linux.</w:t>
      </w:r>
    </w:p>
    <w:p>
      <w:pPr>
        <w:pStyle w:val="FootnoteText"/>
        <w:bidi w:val="0"/>
        <w:jc w:val="start"/>
        <w:rPr/>
      </w:pPr>
      <w:r>
        <w:rPr/>
      </w:r>
    </w:p>
    <w:p>
      <w:pPr>
        <w:pStyle w:val="Heading4"/>
        <w:bidi w:val="0"/>
        <w:ind w:hanging="0" w:start="0" w:end="0"/>
        <w:jc w:val="start"/>
        <w:rPr/>
      </w:pPr>
      <w:bookmarkStart w:id="31" w:name="a__Project__WordPress_Performance_Tuning"/>
      <w:bookmarkEnd w:id="31"/>
      <w:r>
        <w:rPr/>
        <w:t>Project: WordPress Performance Tuning | Aptus</w:t>
      </w:r>
    </w:p>
    <w:p>
      <w:pPr>
        <w:pStyle w:val="NoGapAfterPara"/>
        <w:numPr>
          <w:ilvl w:val="0"/>
          <w:numId w:val="13"/>
        </w:numPr>
        <w:tabs>
          <w:tab w:val="left" w:pos="709" w:leader="none"/>
        </w:tabs>
        <w:bidi w:val="0"/>
        <w:ind w:hanging="283" w:start="709"/>
        <w:jc w:val="start"/>
        <w:rPr/>
      </w:pPr>
      <w:r>
        <w:rPr/>
        <w:t>Reduced corporate website page load time from 20-60 seconds to less than 1 second.</w:t>
      </w:r>
    </w:p>
    <w:p>
      <w:pPr>
        <w:pStyle w:val="NoGapAfterPara"/>
        <w:numPr>
          <w:ilvl w:val="0"/>
          <w:numId w:val="13"/>
        </w:numPr>
        <w:tabs>
          <w:tab w:val="left" w:pos="709" w:leader="none"/>
        </w:tabs>
        <w:bidi w:val="0"/>
        <w:ind w:hanging="283" w:start="709"/>
        <w:jc w:val="start"/>
        <w:rPr/>
      </w:pPr>
      <w:r>
        <w:rPr/>
        <w:t>Added mobile responsiveness and cross browser compatibility.</w:t>
      </w:r>
    </w:p>
    <w:p>
      <w:pPr>
        <w:pStyle w:val="NoGapAfterPara"/>
        <w:numPr>
          <w:ilvl w:val="0"/>
          <w:numId w:val="13"/>
        </w:numPr>
        <w:tabs>
          <w:tab w:val="left" w:pos="709" w:leader="none"/>
        </w:tabs>
        <w:bidi w:val="0"/>
        <w:ind w:hanging="283" w:start="709"/>
        <w:jc w:val="start"/>
        <w:rPr/>
      </w:pPr>
      <w:r>
        <w:rPr/>
        <w:t>Consulted on infrastructure &amp; software support issues, creating a 30% increase in the team’s operational output.</w:t>
      </w:r>
    </w:p>
    <w:p>
      <w:pPr>
        <w:pStyle w:val="FootnoteText"/>
        <w:bidi w:val="0"/>
        <w:jc w:val="start"/>
        <w:rPr/>
      </w:pPr>
      <w:r>
        <w:rPr/>
        <w:t>Skills: Cross Browser Testing, Image Compression, IT Support, Network Security, WordPress, PHP, Linux, MySQL Database Tuning, ext4, JavaScript, jQuery, Amazon AWS (EC2, S3, SES, RDS, CloudFront, CloudWatch, Elastic Beanstalk), CloudFlare, YUICompressor Minifier, HTML5, CSS3, GTMetrix, Google PageSpeed, Yahoo YSlow, LoadImpact.com Stress Testing, Website Security, Full Stack Website Performance Optimisation.</w:t>
      </w:r>
    </w:p>
    <w:p>
      <w:pPr>
        <w:pStyle w:val="FootnoteText"/>
        <w:bidi w:val="0"/>
        <w:jc w:val="start"/>
        <w:rPr/>
      </w:pPr>
      <w:r>
        <w:rPr/>
      </w:r>
    </w:p>
    <w:p>
      <w:pPr>
        <w:pStyle w:val="Heading4"/>
        <w:bidi w:val="0"/>
        <w:ind w:hanging="0" w:start="0" w:end="0"/>
        <w:jc w:val="start"/>
        <w:rPr/>
      </w:pPr>
      <w:bookmarkStart w:id="32" w:name="a__Project__Quoting___Timesheet_System_|"/>
      <w:bookmarkEnd w:id="32"/>
      <w:r>
        <w:rPr/>
        <w:t>Project: Quoting &amp; Timesheet System | Verser | Avelytics</w:t>
      </w:r>
    </w:p>
    <w:p>
      <w:pPr>
        <w:pStyle w:val="NoGapAfterPara"/>
        <w:numPr>
          <w:ilvl w:val="0"/>
          <w:numId w:val="14"/>
        </w:numPr>
        <w:tabs>
          <w:tab w:val="left" w:pos="709" w:leader="none"/>
        </w:tabs>
        <w:bidi w:val="0"/>
        <w:ind w:hanging="283" w:start="709"/>
        <w:jc w:val="start"/>
        <w:rPr/>
      </w:pPr>
      <w:r>
        <w:rPr/>
        <w:t>Created the Functional Specification, BPMN Process Models, User Stories, and Acceptance Criteria.</w:t>
      </w:r>
    </w:p>
    <w:p>
      <w:pPr>
        <w:pStyle w:val="NoGapAfterPara"/>
        <w:numPr>
          <w:ilvl w:val="0"/>
          <w:numId w:val="14"/>
        </w:numPr>
        <w:tabs>
          <w:tab w:val="left" w:pos="709" w:leader="none"/>
        </w:tabs>
        <w:bidi w:val="0"/>
        <w:ind w:hanging="283" w:start="709"/>
        <w:jc w:val="start"/>
        <w:rPr/>
      </w:pPr>
      <w:r>
        <w:rPr/>
        <w:t>Planned the Agile Sprints.</w:t>
      </w:r>
    </w:p>
    <w:p>
      <w:pPr>
        <w:pStyle w:val="NoGapAfterPara"/>
        <w:numPr>
          <w:ilvl w:val="0"/>
          <w:numId w:val="14"/>
        </w:numPr>
        <w:tabs>
          <w:tab w:val="left" w:pos="709" w:leader="none"/>
        </w:tabs>
        <w:bidi w:val="0"/>
        <w:ind w:hanging="283" w:start="709"/>
        <w:jc w:val="start"/>
        <w:rPr/>
      </w:pPr>
      <w:r>
        <w:rPr/>
        <w:t>Developed a LightSwitch .NET proof-of-concept in under 1 week.</w:t>
      </w:r>
    </w:p>
    <w:p>
      <w:pPr>
        <w:pStyle w:val="FootnoteText"/>
        <w:bidi w:val="0"/>
        <w:jc w:val="start"/>
        <w:rPr/>
      </w:pPr>
      <w:r>
        <w:rPr/>
        <w:t>Skills: Scrum Master, SQL Server, LightSwitch .NET, Database Modelling, UML, Team Foundation Server (TFS), Visual Studio, Azure Web Services, Business Analysis, SEO, Visio.</w:t>
      </w:r>
    </w:p>
    <w:p>
      <w:pPr>
        <w:pStyle w:val="Heading2"/>
        <w:bidi w:val="0"/>
        <w:ind w:hanging="0" w:start="0" w:end="0"/>
        <w:rPr/>
      </w:pPr>
      <w:bookmarkStart w:id="33" w:name="a__Development_Team_Lead_|_Architect_|_B"/>
      <w:bookmarkEnd w:id="33"/>
      <w:r>
        <w:rPr/>
        <w:t>Development Team Lead | Architect</w:t>
      </w:r>
    </w:p>
    <w:p>
      <w:pPr>
        <w:pStyle w:val="Heading3"/>
        <w:numPr>
          <w:ilvl w:val="2"/>
          <w:numId w:val="1"/>
        </w:numPr>
        <w:bidi w:val="0"/>
        <w:ind w:hanging="0" w:start="0"/>
        <w:rPr/>
      </w:pPr>
      <w:bookmarkStart w:id="34" w:name="a__Reserve_Bank_of_Australia_|_Permanent"/>
      <w:bookmarkEnd w:id="34"/>
      <w:r>
        <w:rPr/>
        <w:t>Reserve Bank of Australia | Permanent | Apr 2008 – Apr 2012 | Sydney</w:t>
      </w:r>
    </w:p>
    <w:p>
      <w:pPr>
        <w:pStyle w:val="NoGapAfterPara"/>
        <w:numPr>
          <w:ilvl w:val="0"/>
          <w:numId w:val="15"/>
        </w:numPr>
        <w:tabs>
          <w:tab w:val="left" w:pos="709" w:leader="none"/>
        </w:tabs>
        <w:bidi w:val="0"/>
        <w:ind w:hanging="283" w:start="709"/>
        <w:jc w:val="start"/>
        <w:rPr/>
      </w:pPr>
      <w:r>
        <w:rPr/>
        <w:t>Led a distributed team of C# .NET and SQL Server developers.</w:t>
      </w:r>
    </w:p>
    <w:p>
      <w:pPr>
        <w:pStyle w:val="NoGapAfterPara"/>
        <w:numPr>
          <w:ilvl w:val="0"/>
          <w:numId w:val="15"/>
        </w:numPr>
        <w:tabs>
          <w:tab w:val="left" w:pos="709" w:leader="none"/>
        </w:tabs>
        <w:bidi w:val="0"/>
        <w:ind w:hanging="283" w:start="709"/>
        <w:jc w:val="start"/>
        <w:rPr/>
      </w:pPr>
      <w:r>
        <w:rPr/>
        <w:t>Project-managed a SQL 2005 to 2008 upgrade across 22 systems.</w:t>
      </w:r>
    </w:p>
    <w:p>
      <w:pPr>
        <w:pStyle w:val="NoGapAfterPara"/>
        <w:numPr>
          <w:ilvl w:val="0"/>
          <w:numId w:val="15"/>
        </w:numPr>
        <w:tabs>
          <w:tab w:val="left" w:pos="709" w:leader="none"/>
        </w:tabs>
        <w:bidi w:val="0"/>
        <w:ind w:hanging="283" w:start="709"/>
        <w:jc w:val="start"/>
        <w:rPr/>
      </w:pPr>
      <w:r>
        <w:rPr/>
        <w:t>Managed 2 Data Warehouse migrations.</w:t>
      </w:r>
    </w:p>
    <w:p>
      <w:pPr>
        <w:pStyle w:val="NoGapAfterPara"/>
        <w:numPr>
          <w:ilvl w:val="0"/>
          <w:numId w:val="15"/>
        </w:numPr>
        <w:tabs>
          <w:tab w:val="left" w:pos="709" w:leader="none"/>
        </w:tabs>
        <w:bidi w:val="0"/>
        <w:ind w:hanging="283" w:start="709"/>
        <w:jc w:val="start"/>
        <w:rPr/>
      </w:pPr>
      <w:r>
        <w:rPr/>
        <w:t>Launched 3 developer groups to standardize tools and Agile best practices across the bank.</w:t>
      </w:r>
    </w:p>
    <w:p>
      <w:pPr>
        <w:pStyle w:val="NoGapAfterPara"/>
        <w:numPr>
          <w:ilvl w:val="0"/>
          <w:numId w:val="15"/>
        </w:numPr>
        <w:tabs>
          <w:tab w:val="left" w:pos="709" w:leader="none"/>
        </w:tabs>
        <w:bidi w:val="0"/>
        <w:ind w:hanging="283" w:start="709"/>
        <w:jc w:val="start"/>
        <w:rPr/>
      </w:pPr>
      <w:r>
        <w:rPr/>
        <w:t>Re-engineered the database development lifecycle with Agile best practices such as Source Control, Test Driven Development (TDD) &amp; Continuous Integration (CI).</w:t>
      </w:r>
    </w:p>
    <w:p>
      <w:pPr>
        <w:pStyle w:val="NoGapAfterPara"/>
        <w:numPr>
          <w:ilvl w:val="0"/>
          <w:numId w:val="15"/>
        </w:numPr>
        <w:tabs>
          <w:tab w:val="left" w:pos="709" w:leader="none"/>
        </w:tabs>
        <w:bidi w:val="0"/>
        <w:ind w:hanging="283" w:start="709"/>
        <w:jc w:val="start"/>
        <w:rPr/>
      </w:pPr>
      <w:r>
        <w:rPr/>
        <w:t>Facilitated bank-wide VBA training workshops.</w:t>
      </w:r>
    </w:p>
    <w:p>
      <w:pPr>
        <w:pStyle w:val="NoGapAfterPara"/>
        <w:numPr>
          <w:ilvl w:val="0"/>
          <w:numId w:val="15"/>
        </w:numPr>
        <w:tabs>
          <w:tab w:val="left" w:pos="709" w:leader="none"/>
        </w:tabs>
        <w:bidi w:val="0"/>
        <w:ind w:hanging="283" w:start="709"/>
        <w:jc w:val="start"/>
        <w:rPr/>
      </w:pPr>
      <w:r>
        <w:rPr/>
        <w:t>Networked throughout the bank to minimize red tape and ensure timelines were met.</w:t>
      </w:r>
    </w:p>
    <w:p>
      <w:pPr>
        <w:pStyle w:val="NoGapAfterPara"/>
        <w:numPr>
          <w:ilvl w:val="0"/>
          <w:numId w:val="15"/>
        </w:numPr>
        <w:tabs>
          <w:tab w:val="left" w:pos="709" w:leader="none"/>
        </w:tabs>
        <w:bidi w:val="0"/>
        <w:ind w:hanging="283" w:start="709"/>
        <w:jc w:val="start"/>
        <w:rPr/>
      </w:pPr>
      <w:r>
        <w:rPr/>
        <w:t>Managed key stakeholder (senior management) expectations.</w:t>
      </w:r>
    </w:p>
    <w:p>
      <w:pPr>
        <w:pStyle w:val="NoGapAfterPara"/>
        <w:numPr>
          <w:ilvl w:val="0"/>
          <w:numId w:val="15"/>
        </w:numPr>
        <w:tabs>
          <w:tab w:val="left" w:pos="709" w:leader="none"/>
        </w:tabs>
        <w:bidi w:val="0"/>
        <w:ind w:hanging="283" w:start="709"/>
        <w:jc w:val="start"/>
        <w:rPr/>
      </w:pPr>
      <w:r>
        <w:rPr/>
        <w:t>Technical strategy development with Solutions Architects and Enterprise Architects.</w:t>
      </w:r>
    </w:p>
    <w:p>
      <w:pPr>
        <w:pStyle w:val="NoGapAfterPara"/>
        <w:numPr>
          <w:ilvl w:val="0"/>
          <w:numId w:val="15"/>
        </w:numPr>
        <w:tabs>
          <w:tab w:val="left" w:pos="709" w:leader="none"/>
        </w:tabs>
        <w:bidi w:val="0"/>
        <w:ind w:hanging="283" w:start="709"/>
        <w:jc w:val="start"/>
        <w:rPr/>
      </w:pPr>
      <w:r>
        <w:rPr/>
        <w:t>Acted as Product Owner in Scrum SDLC, including requirements gathering and business analysis.</w:t>
      </w:r>
    </w:p>
    <w:p>
      <w:pPr>
        <w:pStyle w:val="NoGapAfterPara"/>
        <w:numPr>
          <w:ilvl w:val="0"/>
          <w:numId w:val="15"/>
        </w:numPr>
        <w:tabs>
          <w:tab w:val="left" w:pos="709" w:leader="none"/>
        </w:tabs>
        <w:bidi w:val="0"/>
        <w:ind w:hanging="283" w:start="709"/>
        <w:jc w:val="start"/>
        <w:rPr/>
      </w:pPr>
      <w:r>
        <w:rPr/>
        <w:t>Liaised with APRA to improve system integration, and developed the migration plan for XBRL 2.1.</w:t>
      </w:r>
    </w:p>
    <w:p>
      <w:pPr>
        <w:pStyle w:val="FootnoteText"/>
        <w:bidi w:val="0"/>
        <w:jc w:val="start"/>
        <w:rPr/>
      </w:pPr>
      <w:r>
        <w:rPr/>
        <w:t>Hard Skills: SQL Server, SSIS, TSQL, C# .NET, MVC pattern, Winforms, ETL, BI, SQL Server Analysis Services (SSAS), MS Access/Word/Excel VBA, Visual Studio Tools for Office (VSTO), NUnit, ReSharper, Visual Studio, SharePoint, Agile/Scrum, SOAP, Web Services, JIRA, Confluence, RESTful APIs, UML, XPath, Subversion, Tortoise SVN, SourceSafe, WhereScape RED, Tableau, TFS, Atlassian Confluence, Rally, JIRA.</w:t>
      </w:r>
    </w:p>
    <w:p>
      <w:pPr>
        <w:pStyle w:val="FootnoteText"/>
        <w:bidi w:val="0"/>
        <w:jc w:val="start"/>
        <w:rPr/>
      </w:pPr>
      <w:r>
        <w:rPr/>
        <w:t>Soft Skills: Project Management, Mentoring, Quality Control, Business Process Improvement, Management Reporting, Conflict Resolution, Stakeholder Management, Solution Architecture, Software Design Patterns, Remote Developer Management, Coaching.</w:t>
      </w:r>
    </w:p>
    <w:p>
      <w:pPr>
        <w:pStyle w:val="FootnoteText"/>
        <w:bidi w:val="0"/>
        <w:jc w:val="start"/>
        <w:rPr/>
      </w:pPr>
      <w:r>
        <w:rPr/>
        <w:t>Agile Practices: Daily Standups, Kanban, Rally, Iterations, Backlog Grooming, Planning Poker (T-Shirt Sizes), Given-When-Then (Cucumber), BDD (Behaviour Driven Development), Mocking Frameworks, Unit Testing, Usability Testing, CI, CD (Continuous Delivery), Refactoring, Spikes, Velocity Tuning, Definition of Done, Paired Programming, User Stories, Story Splitting, Timeboxing, Heartbeat Retrospectives, Burndown Charts.</w:t>
      </w:r>
    </w:p>
    <w:p>
      <w:pPr>
        <w:pStyle w:val="Heading2"/>
        <w:bidi w:val="0"/>
        <w:ind w:hanging="0" w:start="0" w:end="0"/>
        <w:rPr/>
      </w:pPr>
      <w:bookmarkStart w:id="35" w:name="a__Solutions_Architect_|_Technical_Busin"/>
      <w:bookmarkEnd w:id="35"/>
      <w:r>
        <w:rPr/>
        <w:t>Solutions Architect | Project Manager</w:t>
      </w:r>
    </w:p>
    <w:p>
      <w:pPr>
        <w:pStyle w:val="Heading3"/>
        <w:numPr>
          <w:ilvl w:val="2"/>
          <w:numId w:val="1"/>
        </w:numPr>
        <w:bidi w:val="0"/>
        <w:ind w:hanging="0" w:start="0"/>
        <w:rPr/>
      </w:pPr>
      <w:bookmarkStart w:id="36" w:name="a__Charles_Marcus_Management_Consulting_"/>
      <w:bookmarkEnd w:id="36"/>
      <w:r>
        <w:rPr/>
        <w:t>Charles Marcus Management Consulting | Contract | Jun 2001 – Jul 2007 | London</w:t>
      </w:r>
    </w:p>
    <w:p>
      <w:pPr>
        <w:pStyle w:val="Heading4"/>
        <w:bidi w:val="0"/>
        <w:ind w:hanging="0" w:start="0" w:end="0"/>
        <w:jc w:val="start"/>
        <w:rPr/>
      </w:pPr>
      <w:bookmarkStart w:id="37" w:name="a__Project__Front_Office_Tactical_Develo"/>
      <w:bookmarkEnd w:id="37"/>
      <w:r>
        <w:rPr/>
        <w:t>Project: Front Office Tactical Development | Calyon Global Trading</w:t>
      </w:r>
    </w:p>
    <w:p>
      <w:pPr>
        <w:pStyle w:val="NoGapAfterPara"/>
        <w:numPr>
          <w:ilvl w:val="0"/>
          <w:numId w:val="16"/>
        </w:numPr>
        <w:tabs>
          <w:tab w:val="left" w:pos="709" w:leader="none"/>
        </w:tabs>
        <w:bidi w:val="0"/>
        <w:ind w:hanging="283" w:start="709"/>
        <w:jc w:val="start"/>
        <w:rPr/>
      </w:pPr>
      <w:r>
        <w:rPr/>
        <w:t>Developed a Credit Default Swaps (CDS) Pricer for Front Office Traders, as an Excel add-in.</w:t>
      </w:r>
    </w:p>
    <w:p>
      <w:pPr>
        <w:pStyle w:val="NoGapAfterPara"/>
        <w:numPr>
          <w:ilvl w:val="0"/>
          <w:numId w:val="16"/>
        </w:numPr>
        <w:tabs>
          <w:tab w:val="left" w:pos="709" w:leader="none"/>
        </w:tabs>
        <w:bidi w:val="0"/>
        <w:ind w:hanging="283" w:start="709"/>
        <w:jc w:val="start"/>
        <w:rPr/>
      </w:pPr>
      <w:r>
        <w:rPr/>
        <w:t>It allowed interpolation by calendar date or roll date, plotted the curve for any tranche from any issuer, and included a deal builder for booking new trades.  Also included basic portfolio management, and an iTraxx Index Pricer.</w:t>
      </w:r>
    </w:p>
    <w:p>
      <w:pPr>
        <w:pStyle w:val="NoGapAfterPara"/>
        <w:numPr>
          <w:ilvl w:val="0"/>
          <w:numId w:val="16"/>
        </w:numPr>
        <w:tabs>
          <w:tab w:val="left" w:pos="709" w:leader="none"/>
        </w:tabs>
        <w:bidi w:val="0"/>
        <w:ind w:hanging="283" w:start="709"/>
        <w:jc w:val="start"/>
        <w:rPr/>
      </w:pPr>
      <w:r>
        <w:rPr/>
        <w:t>High intensity role – even a minute of downtime could cost £60,000.</w:t>
      </w:r>
    </w:p>
    <w:p>
      <w:pPr>
        <w:pStyle w:val="FootnoteText"/>
        <w:bidi w:val="0"/>
        <w:jc w:val="start"/>
        <w:rPr/>
      </w:pPr>
      <w:r>
        <w:rPr/>
        <w:t>Skills: Ad-hoc BI Reporting, Conflict Resolution, Stakeholder Management, Excel VBA, C# .NET, Winforms, RAD Prototyping, Credit Derivatives, Markit RED, Bloomberg, Moody’s, S&amp;P, Rolfe &amp; Nolan, Fitch, Markit Wire, and Murex. Also studied for FSA exams.</w:t>
      </w:r>
    </w:p>
    <w:p>
      <w:pPr>
        <w:pStyle w:val="FootnoteText"/>
        <w:bidi w:val="0"/>
        <w:jc w:val="start"/>
        <w:rPr/>
      </w:pPr>
      <w:r>
        <w:rPr/>
      </w:r>
    </w:p>
    <w:p>
      <w:pPr>
        <w:pStyle w:val="Heading4"/>
        <w:bidi w:val="0"/>
        <w:ind w:hanging="0" w:start="0" w:end="0"/>
        <w:jc w:val="start"/>
        <w:rPr/>
      </w:pPr>
      <w:bookmarkStart w:id="38" w:name="a__Project__Data_Migration_Analyst_|_Fre"/>
      <w:bookmarkEnd w:id="38"/>
      <w:r>
        <w:rPr/>
        <w:t>Project: Data Migration | Freshfields Bruckhaus Deringer Law Firm</w:t>
      </w:r>
    </w:p>
    <w:p>
      <w:pPr>
        <w:pStyle w:val="NoGapAfterPara"/>
        <w:numPr>
          <w:ilvl w:val="0"/>
          <w:numId w:val="17"/>
        </w:numPr>
        <w:tabs>
          <w:tab w:val="left" w:pos="709" w:leader="none"/>
        </w:tabs>
        <w:bidi w:val="0"/>
        <w:ind w:hanging="283" w:start="709"/>
        <w:jc w:val="start"/>
        <w:rPr/>
      </w:pPr>
      <w:r>
        <w:rPr/>
        <w:t>Records Management migration project for UK’s 4th largest law firm.</w:t>
      </w:r>
    </w:p>
    <w:p>
      <w:pPr>
        <w:pStyle w:val="NoGapAfterPara"/>
        <w:numPr>
          <w:ilvl w:val="0"/>
          <w:numId w:val="17"/>
        </w:numPr>
        <w:tabs>
          <w:tab w:val="left" w:pos="709" w:leader="none"/>
        </w:tabs>
        <w:bidi w:val="0"/>
        <w:ind w:hanging="283" w:start="709"/>
        <w:jc w:val="start"/>
        <w:rPr/>
      </w:pPr>
      <w:r>
        <w:rPr/>
        <w:t>Data Migration, Database Design, Data Analysis</w:t>
      </w:r>
    </w:p>
    <w:p>
      <w:pPr>
        <w:pStyle w:val="FootnoteText"/>
        <w:bidi w:val="0"/>
        <w:jc w:val="start"/>
        <w:rPr/>
      </w:pPr>
      <w:r>
        <w:rPr/>
        <w:t>Skills: SQL Server, SSIS, ETL, C# .NET, VB.NET, Winforms, Service Oriented Architecture (SOA), Automated Testing, UX Design.</w:t>
      </w:r>
    </w:p>
    <w:p>
      <w:pPr>
        <w:pStyle w:val="FootnoteText"/>
        <w:bidi w:val="0"/>
        <w:jc w:val="start"/>
        <w:rPr/>
      </w:pPr>
      <w:r>
        <w:rPr/>
      </w:r>
    </w:p>
    <w:p>
      <w:pPr>
        <w:pStyle w:val="Heading4"/>
        <w:bidi w:val="0"/>
        <w:ind w:hanging="0" w:start="0" w:end="0"/>
        <w:jc w:val="start"/>
        <w:rPr/>
      </w:pPr>
      <w:bookmarkStart w:id="39" w:name="a__Project__Business_Intelligence_Report"/>
      <w:bookmarkEnd w:id="39"/>
      <w:r>
        <w:rPr/>
        <w:t>Project: Business Intelligence | uSwitch.com Utilities Comparison</w:t>
      </w:r>
    </w:p>
    <w:p>
      <w:pPr>
        <w:pStyle w:val="NoGapAfterPara"/>
        <w:numPr>
          <w:ilvl w:val="0"/>
          <w:numId w:val="18"/>
        </w:numPr>
        <w:tabs>
          <w:tab w:val="left" w:pos="709" w:leader="none"/>
        </w:tabs>
        <w:bidi w:val="0"/>
        <w:ind w:hanging="283" w:start="709"/>
        <w:jc w:val="start"/>
        <w:rPr/>
      </w:pPr>
      <w:r>
        <w:rPr/>
        <w:t>Data Aggregation, Analysis, Modelling &amp; BI Reporting for a utilities comparison website in SQL Server.</w:t>
      </w:r>
    </w:p>
    <w:p>
      <w:pPr>
        <w:pStyle w:val="NoGapAfterPara"/>
        <w:bidi w:val="0"/>
        <w:jc w:val="start"/>
        <w:rPr/>
      </w:pPr>
      <w:r>
        <w:rPr/>
      </w:r>
    </w:p>
    <w:p>
      <w:pPr>
        <w:pStyle w:val="Heading4"/>
        <w:bidi w:val="0"/>
        <w:ind w:hanging="0" w:start="0" w:end="0"/>
        <w:jc w:val="start"/>
        <w:rPr/>
      </w:pPr>
      <w:bookmarkStart w:id="40" w:name="a__Project__Office_Migration_Development"/>
      <w:bookmarkEnd w:id="40"/>
      <w:r>
        <w:rPr/>
        <w:t>Project: Office Migration Project Manager | EDS / ABN Amro</w:t>
      </w:r>
    </w:p>
    <w:p>
      <w:pPr>
        <w:pStyle w:val="NoGapAfterPara"/>
        <w:numPr>
          <w:ilvl w:val="0"/>
          <w:numId w:val="19"/>
        </w:numPr>
        <w:tabs>
          <w:tab w:val="left" w:pos="709" w:leader="none"/>
        </w:tabs>
        <w:bidi w:val="0"/>
        <w:ind w:hanging="283" w:start="709"/>
        <w:jc w:val="start"/>
        <w:rPr/>
      </w:pPr>
      <w:r>
        <w:rPr/>
        <w:t>Hired and managed a global team of 40 VBA developers.</w:t>
      </w:r>
    </w:p>
    <w:p>
      <w:pPr>
        <w:pStyle w:val="NoGapAfterPara"/>
        <w:numPr>
          <w:ilvl w:val="0"/>
          <w:numId w:val="19"/>
        </w:numPr>
        <w:tabs>
          <w:tab w:val="left" w:pos="709" w:leader="none"/>
        </w:tabs>
        <w:bidi w:val="0"/>
        <w:ind w:hanging="283" w:start="709"/>
        <w:jc w:val="start"/>
        <w:rPr/>
      </w:pPr>
      <w:r>
        <w:rPr/>
        <w:t>Liased with a wide variety of 50+ technical and business stakeholders.</w:t>
      </w:r>
    </w:p>
    <w:p>
      <w:pPr>
        <w:pStyle w:val="NoGapAfterPara"/>
        <w:numPr>
          <w:ilvl w:val="0"/>
          <w:numId w:val="19"/>
        </w:numPr>
        <w:tabs>
          <w:tab w:val="left" w:pos="709" w:leader="none"/>
        </w:tabs>
        <w:bidi w:val="0"/>
        <w:ind w:hanging="283" w:start="709"/>
        <w:jc w:val="start"/>
        <w:rPr/>
      </w:pPr>
      <w:r>
        <w:rPr/>
        <w:t>Migrated 2 million spreadsheets for 20,000 front-office traders from Excel XP to 2003.</w:t>
      </w:r>
    </w:p>
    <w:p>
      <w:pPr>
        <w:pStyle w:val="NoGapAfterPara"/>
        <w:numPr>
          <w:ilvl w:val="0"/>
          <w:numId w:val="19"/>
        </w:numPr>
        <w:tabs>
          <w:tab w:val="left" w:pos="709" w:leader="none"/>
        </w:tabs>
        <w:bidi w:val="0"/>
        <w:ind w:hanging="283" w:start="709"/>
        <w:jc w:val="start"/>
        <w:rPr/>
      </w:pPr>
      <w:r>
        <w:rPr/>
        <w:t>Designed an SOE upgrade process that delivered 4 weeks of migration work in 5 minutes of downtime, with just a 24-hour change freeze and a 90 second back-out plan.</w:t>
      </w:r>
    </w:p>
    <w:p>
      <w:pPr>
        <w:pStyle w:val="NoGapAfterPara"/>
        <w:numPr>
          <w:ilvl w:val="0"/>
          <w:numId w:val="19"/>
        </w:numPr>
        <w:tabs>
          <w:tab w:val="left" w:pos="709" w:leader="none"/>
        </w:tabs>
        <w:bidi w:val="0"/>
        <w:ind w:hanging="283" w:start="709"/>
        <w:jc w:val="start"/>
        <w:rPr/>
      </w:pPr>
      <w:r>
        <w:rPr/>
        <w:t>Managed shifting targets and stakeholder expectations in an environment of constant change, with zero tolerance for downtime.</w:t>
      </w:r>
    </w:p>
    <w:p>
      <w:pPr>
        <w:pStyle w:val="FootnoteText"/>
        <w:bidi w:val="0"/>
        <w:jc w:val="start"/>
        <w:rPr/>
      </w:pPr>
      <w:r>
        <w:rPr/>
        <w:t>Skills: Developer Management, Workflow Engineering, Requirements Gathering, Workshop Facilitation, Stakeholder Management, Business Process Modelling, Quality Control, Excel VBA, VB.NET, SQL Server, T-SQL, Visio, ASP.NET, Winforms, DTS, RAD.</w:t>
      </w:r>
    </w:p>
    <w:p>
      <w:pPr>
        <w:pStyle w:val="FootnoteText"/>
        <w:bidi w:val="0"/>
        <w:jc w:val="start"/>
        <w:rPr/>
      </w:pPr>
      <w:r>
        <w:rPr/>
      </w:r>
    </w:p>
    <w:p>
      <w:pPr>
        <w:pStyle w:val="Heading4"/>
        <w:bidi w:val="0"/>
        <w:ind w:hanging="0" w:start="0" w:end="0"/>
        <w:jc w:val="start"/>
        <w:rPr/>
      </w:pPr>
      <w:bookmarkStart w:id="41" w:name="a__Project__Windows_Migration_Manager_|_"/>
      <w:bookmarkEnd w:id="41"/>
      <w:r>
        <w:rPr/>
        <w:t>Project: Windows Migration Manager | Tubelines (London Underground)</w:t>
      </w:r>
    </w:p>
    <w:p>
      <w:pPr>
        <w:pStyle w:val="NoGapAfterPara"/>
        <w:numPr>
          <w:ilvl w:val="0"/>
          <w:numId w:val="20"/>
        </w:numPr>
        <w:tabs>
          <w:tab w:val="left" w:pos="709" w:leader="none"/>
        </w:tabs>
        <w:bidi w:val="0"/>
        <w:ind w:hanging="283" w:start="709"/>
        <w:jc w:val="start"/>
        <w:rPr/>
      </w:pPr>
      <w:r>
        <w:rPr/>
        <w:t>Managed the migration of 3,500 staff from Windows 2000 to Windows XP.</w:t>
      </w:r>
    </w:p>
    <w:p>
      <w:pPr>
        <w:pStyle w:val="NoGapAfterPara"/>
        <w:numPr>
          <w:ilvl w:val="0"/>
          <w:numId w:val="20"/>
        </w:numPr>
        <w:tabs>
          <w:tab w:val="left" w:pos="709" w:leader="none"/>
        </w:tabs>
        <w:bidi w:val="0"/>
        <w:ind w:hanging="283" w:start="709"/>
        <w:jc w:val="start"/>
        <w:rPr/>
      </w:pPr>
      <w:r>
        <w:rPr/>
        <w:t>Designed and developed a desktop infrastructure scanner to identify the software installed on all desktops.</w:t>
      </w:r>
    </w:p>
    <w:p>
      <w:pPr>
        <w:pStyle w:val="FootnoteText"/>
        <w:bidi w:val="0"/>
        <w:jc w:val="start"/>
        <w:rPr/>
      </w:pPr>
      <w:r>
        <w:rPr/>
        <w:t>Skills: Infrastructure Operations Management, Technical Strategy Development, Mentoring, Change Management, Visual Basic, Batch Scripting, ETL, SQL Server, DTS, BI Reporting, MS Access, Excel VBA.</w:t>
      </w:r>
    </w:p>
    <w:p>
      <w:pPr>
        <w:pStyle w:val="FootnoteText"/>
        <w:bidi w:val="0"/>
        <w:jc w:val="start"/>
        <w:rPr/>
      </w:pPr>
      <w:r>
        <w:rPr/>
      </w:r>
    </w:p>
    <w:p>
      <w:pPr>
        <w:pStyle w:val="Heading4"/>
        <w:bidi w:val="0"/>
        <w:ind w:hanging="0" w:start="0" w:end="0"/>
        <w:jc w:val="start"/>
        <w:rPr/>
      </w:pPr>
      <w:bookmarkStart w:id="42" w:name="a__Project__Senior_Developer_|_Royal_Ban"/>
      <w:bookmarkEnd w:id="42"/>
      <w:r>
        <w:rPr/>
        <w:t>Project: Senior Developer | Royal Bank of Scotland</w:t>
      </w:r>
    </w:p>
    <w:p>
      <w:pPr>
        <w:pStyle w:val="NoGapAfterPara"/>
        <w:numPr>
          <w:ilvl w:val="0"/>
          <w:numId w:val="21"/>
        </w:numPr>
        <w:tabs>
          <w:tab w:val="left" w:pos="709" w:leader="none"/>
        </w:tabs>
        <w:bidi w:val="0"/>
        <w:ind w:hanging="283" w:start="709"/>
        <w:jc w:val="start"/>
        <w:rPr/>
      </w:pPr>
      <w:r>
        <w:rPr/>
        <w:t>Reverse-engineered 4 back-office settlement systems, and migrated them to VB6 and Microsoft SQL 7.</w:t>
      </w:r>
    </w:p>
    <w:p>
      <w:pPr>
        <w:pStyle w:val="FootnoteText"/>
        <w:bidi w:val="0"/>
        <w:jc w:val="start"/>
        <w:rPr/>
      </w:pPr>
      <w:r>
        <w:rPr/>
        <w:t>Skills: Financial Markets, Credit Derivatives, Reverse Engineering, System Documentation, Gilts, Bonds, Swaps, Repos, Reverse Repos, Back Office Banking Operations.</w:t>
      </w:r>
    </w:p>
    <w:p>
      <w:pPr>
        <w:pStyle w:val="Heading1"/>
        <w:bidi w:val="0"/>
        <w:ind w:hanging="0" w:start="0" w:end="0"/>
        <w:jc w:val="start"/>
        <w:rPr/>
      </w:pPr>
      <w:bookmarkStart w:id="43" w:name="a__DIRECTORSHIPS"/>
      <w:bookmarkEnd w:id="43"/>
      <w:r>
        <w:rPr/>
        <w:t>DIRECTORSHIPS</w:t>
      </w:r>
    </w:p>
    <w:p>
      <w:pPr>
        <w:pStyle w:val="NoGapAfterPara"/>
        <w:numPr>
          <w:ilvl w:val="0"/>
          <w:numId w:val="22"/>
        </w:numPr>
        <w:tabs>
          <w:tab w:val="left" w:pos="709" w:leader="none"/>
        </w:tabs>
        <w:bidi w:val="0"/>
        <w:ind w:hanging="283" w:start="709"/>
        <w:jc w:val="start"/>
        <w:rPr/>
      </w:pPr>
      <w:bookmarkStart w:id="44" w:name="_Hlk14602520"/>
      <w:bookmarkEnd w:id="44"/>
      <w:r>
        <w:rPr/>
        <w:t>Managing Director | Corporate SEO (now trading as Apptimise) | 2012 – Present</w:t>
      </w:r>
    </w:p>
    <w:p>
      <w:pPr>
        <w:pStyle w:val="NoGapAfterPara"/>
        <w:numPr>
          <w:ilvl w:val="0"/>
          <w:numId w:val="22"/>
        </w:numPr>
        <w:tabs>
          <w:tab w:val="left" w:pos="709" w:leader="none"/>
        </w:tabs>
        <w:bidi w:val="0"/>
        <w:ind w:hanging="283" w:start="709"/>
        <w:jc w:val="start"/>
        <w:rPr/>
      </w:pPr>
      <w:r>
        <w:rPr/>
        <w:t>Director &amp; Chief Technology Officer | Corporate Spend | 2014 – 2022</w:t>
      </w:r>
    </w:p>
    <w:p>
      <w:pPr>
        <w:pStyle w:val="NoGapAfterPara"/>
        <w:numPr>
          <w:ilvl w:val="0"/>
          <w:numId w:val="22"/>
        </w:numPr>
        <w:tabs>
          <w:tab w:val="left" w:pos="709" w:leader="none"/>
        </w:tabs>
        <w:bidi w:val="0"/>
        <w:ind w:hanging="283" w:start="709"/>
        <w:jc w:val="start"/>
        <w:rPr/>
      </w:pPr>
      <w:r>
        <w:rPr/>
        <w:t>Board Member &amp; Chief Technology Officer | Living Waters Australia | 2010 – 2014</w:t>
      </w:r>
    </w:p>
    <w:p>
      <w:pPr>
        <w:pStyle w:val="NoGapAfterPara"/>
        <w:numPr>
          <w:ilvl w:val="0"/>
          <w:numId w:val="22"/>
        </w:numPr>
        <w:tabs>
          <w:tab w:val="left" w:pos="709" w:leader="none"/>
        </w:tabs>
        <w:bidi w:val="0"/>
        <w:ind w:hanging="283" w:start="709"/>
        <w:jc w:val="start"/>
        <w:rPr/>
      </w:pPr>
      <w:r>
        <w:rPr/>
        <w:t>Board Member &amp; Special Projects | Reserve Bank Benevolent Society | 2009 – 2012</w:t>
      </w:r>
    </w:p>
    <w:p>
      <w:pPr>
        <w:pStyle w:val="Heading1"/>
        <w:bidi w:val="0"/>
        <w:ind w:hanging="0" w:start="0" w:end="0"/>
        <w:jc w:val="start"/>
        <w:rPr/>
      </w:pPr>
      <w:bookmarkStart w:id="45" w:name="a__EDUCATION"/>
      <w:bookmarkEnd w:id="45"/>
      <w:r>
        <w:rPr/>
        <w:t>EDUCATION</w:t>
      </w:r>
    </w:p>
    <w:p>
      <w:pPr>
        <w:pStyle w:val="NoGapAfterPara"/>
        <w:numPr>
          <w:ilvl w:val="0"/>
          <w:numId w:val="23"/>
        </w:numPr>
        <w:tabs>
          <w:tab w:val="left" w:pos="709" w:leader="none"/>
        </w:tabs>
        <w:bidi w:val="0"/>
        <w:ind w:hanging="283" w:start="709"/>
        <w:jc w:val="start"/>
        <w:rPr/>
      </w:pPr>
      <w:r>
        <w:rPr/>
        <w:t>Six Sigma Green Belt | ExpertRating | Studying</w:t>
      </w:r>
    </w:p>
    <w:p>
      <w:pPr>
        <w:pStyle w:val="NoGapAfterPara"/>
        <w:numPr>
          <w:ilvl w:val="0"/>
          <w:numId w:val="23"/>
        </w:numPr>
        <w:tabs>
          <w:tab w:val="left" w:pos="709" w:leader="none"/>
        </w:tabs>
        <w:bidi w:val="0"/>
        <w:ind w:hanging="283" w:start="709"/>
        <w:jc w:val="start"/>
        <w:rPr/>
      </w:pPr>
      <w:r>
        <w:rPr/>
        <w:t>Scaled Agile Framework (SAFe) | Udemy | Studying</w:t>
      </w:r>
    </w:p>
    <w:p>
      <w:pPr>
        <w:pStyle w:val="NoGapAfterPara"/>
        <w:numPr>
          <w:ilvl w:val="0"/>
          <w:numId w:val="23"/>
        </w:numPr>
        <w:tabs>
          <w:tab w:val="left" w:pos="709" w:leader="none"/>
        </w:tabs>
        <w:bidi w:val="0"/>
        <w:ind w:hanging="283" w:start="709"/>
        <w:jc w:val="start"/>
        <w:rPr/>
      </w:pPr>
      <w:r>
        <w:rPr/>
        <w:t>Mental Health Care | HammondCare | 2025</w:t>
      </w:r>
    </w:p>
    <w:p>
      <w:pPr>
        <w:pStyle w:val="NoGapAfterPara"/>
        <w:numPr>
          <w:ilvl w:val="0"/>
          <w:numId w:val="23"/>
        </w:numPr>
        <w:tabs>
          <w:tab w:val="left" w:pos="709" w:leader="none"/>
        </w:tabs>
        <w:bidi w:val="0"/>
        <w:ind w:hanging="283" w:start="709"/>
        <w:jc w:val="start"/>
        <w:rPr/>
      </w:pPr>
      <w:r>
        <w:rPr/>
        <w:t>Zumba Instructor | Zumba International | 2024</w:t>
      </w:r>
    </w:p>
    <w:p>
      <w:pPr>
        <w:pStyle w:val="NoGapAfterPara"/>
        <w:numPr>
          <w:ilvl w:val="0"/>
          <w:numId w:val="23"/>
        </w:numPr>
        <w:tabs>
          <w:tab w:val="left" w:pos="709" w:leader="none"/>
        </w:tabs>
        <w:bidi w:val="0"/>
        <w:ind w:hanging="283" w:start="709"/>
        <w:jc w:val="start"/>
        <w:rPr/>
      </w:pPr>
      <w:r>
        <w:rPr/>
        <w:t>Wu-Tang Certified DJ | Wu-Tang Clan | 2022</w:t>
      </w:r>
    </w:p>
    <w:p>
      <w:pPr>
        <w:pStyle w:val="NoGapAfterPara"/>
        <w:numPr>
          <w:ilvl w:val="0"/>
          <w:numId w:val="23"/>
        </w:numPr>
        <w:tabs>
          <w:tab w:val="left" w:pos="709" w:leader="none"/>
        </w:tabs>
        <w:bidi w:val="0"/>
        <w:ind w:hanging="283" w:start="709"/>
        <w:jc w:val="start"/>
        <w:rPr/>
      </w:pPr>
      <w:r>
        <w:rPr/>
        <w:t>CPR &amp; First Aid | State Emergency Services | 2020</w:t>
      </w:r>
    </w:p>
    <w:p>
      <w:pPr>
        <w:pStyle w:val="NoGapAfterPara"/>
        <w:numPr>
          <w:ilvl w:val="0"/>
          <w:numId w:val="23"/>
        </w:numPr>
        <w:tabs>
          <w:tab w:val="left" w:pos="709" w:leader="none"/>
        </w:tabs>
        <w:bidi w:val="0"/>
        <w:ind w:hanging="283" w:start="709"/>
        <w:jc w:val="start"/>
        <w:rPr/>
      </w:pPr>
      <w:r>
        <w:rPr/>
        <w:t>ITIL v3 Foundation | PeopleCert | 2020</w:t>
      </w:r>
    </w:p>
    <w:p>
      <w:pPr>
        <w:pStyle w:val="NoGapAfterPara"/>
        <w:numPr>
          <w:ilvl w:val="0"/>
          <w:numId w:val="23"/>
        </w:numPr>
        <w:tabs>
          <w:tab w:val="left" w:pos="709" w:leader="none"/>
        </w:tabs>
        <w:bidi w:val="0"/>
        <w:ind w:hanging="283" w:start="709"/>
        <w:jc w:val="start"/>
        <w:rPr/>
      </w:pPr>
      <w:bookmarkStart w:id="46" w:name="_Hlk24448511"/>
      <w:bookmarkEnd w:id="46"/>
      <w:r>
        <w:rPr/>
        <w:t>Understanding Privilege, Power and Diversity | The Mankind Project | 2019</w:t>
      </w:r>
    </w:p>
    <w:p>
      <w:pPr>
        <w:pStyle w:val="NoGapAfterPara"/>
        <w:numPr>
          <w:ilvl w:val="0"/>
          <w:numId w:val="23"/>
        </w:numPr>
        <w:tabs>
          <w:tab w:val="left" w:pos="709" w:leader="none"/>
        </w:tabs>
        <w:bidi w:val="0"/>
        <w:ind w:hanging="283" w:start="709"/>
        <w:jc w:val="start"/>
        <w:rPr/>
      </w:pPr>
      <w:r>
        <w:rPr/>
        <w:t>Outreach Facilitator | Syzygy Dance Project | 2018</w:t>
      </w:r>
    </w:p>
    <w:p>
      <w:pPr>
        <w:pStyle w:val="NoGapAfterPara"/>
        <w:numPr>
          <w:ilvl w:val="0"/>
          <w:numId w:val="23"/>
        </w:numPr>
        <w:tabs>
          <w:tab w:val="left" w:pos="709" w:leader="none"/>
        </w:tabs>
        <w:bidi w:val="0"/>
        <w:ind w:hanging="283" w:start="709"/>
        <w:jc w:val="start"/>
        <w:rPr/>
      </w:pPr>
      <w:r>
        <w:rPr/>
        <w:t>Advanced Leadership | Robert Kirby International | 2016</w:t>
      </w:r>
    </w:p>
    <w:p>
      <w:pPr>
        <w:pStyle w:val="NoGapAfterPara"/>
        <w:numPr>
          <w:ilvl w:val="0"/>
          <w:numId w:val="23"/>
        </w:numPr>
        <w:tabs>
          <w:tab w:val="left" w:pos="709" w:leader="none"/>
        </w:tabs>
        <w:bidi w:val="0"/>
        <w:ind w:hanging="283" w:start="709"/>
        <w:jc w:val="start"/>
        <w:rPr/>
      </w:pPr>
      <w:r>
        <w:rPr/>
        <w:t>TOGAF 9.1 Accelerated Enterprise Architect | Udemy | 2016</w:t>
      </w:r>
    </w:p>
    <w:p>
      <w:pPr>
        <w:pStyle w:val="NoGapAfterPara"/>
        <w:numPr>
          <w:ilvl w:val="0"/>
          <w:numId w:val="23"/>
        </w:numPr>
        <w:tabs>
          <w:tab w:val="left" w:pos="709" w:leader="none"/>
        </w:tabs>
        <w:bidi w:val="0"/>
        <w:ind w:hanging="283" w:start="709"/>
        <w:jc w:val="start"/>
        <w:rPr/>
      </w:pPr>
      <w:r>
        <w:rPr/>
        <w:t>SASS Workflow | Udemy | 2016</w:t>
      </w:r>
    </w:p>
    <w:p>
      <w:pPr>
        <w:pStyle w:val="NoGapAfterPara"/>
        <w:numPr>
          <w:ilvl w:val="0"/>
          <w:numId w:val="23"/>
        </w:numPr>
        <w:tabs>
          <w:tab w:val="left" w:pos="709" w:leader="none"/>
        </w:tabs>
        <w:bidi w:val="0"/>
        <w:ind w:hanging="283" w:start="709"/>
        <w:jc w:val="start"/>
        <w:rPr/>
      </w:pPr>
      <w:r>
        <w:rPr/>
        <w:t>Angular 2 Fundamentals | Udemy | 2016</w:t>
      </w:r>
    </w:p>
    <w:p>
      <w:pPr>
        <w:pStyle w:val="NoGapAfterPara"/>
        <w:numPr>
          <w:ilvl w:val="0"/>
          <w:numId w:val="23"/>
        </w:numPr>
        <w:tabs>
          <w:tab w:val="left" w:pos="709" w:leader="none"/>
        </w:tabs>
        <w:bidi w:val="0"/>
        <w:ind w:hanging="283" w:start="709"/>
        <w:jc w:val="start"/>
        <w:rPr/>
      </w:pPr>
      <w:r>
        <w:rPr/>
        <w:t>Bootstrap 3: Advanced Web Development | Lynda | 2016</w:t>
      </w:r>
    </w:p>
    <w:p>
      <w:pPr>
        <w:pStyle w:val="NoGapAfterPara"/>
        <w:numPr>
          <w:ilvl w:val="0"/>
          <w:numId w:val="23"/>
        </w:numPr>
        <w:tabs>
          <w:tab w:val="left" w:pos="709" w:leader="none"/>
        </w:tabs>
        <w:bidi w:val="0"/>
        <w:ind w:hanging="283" w:start="709"/>
        <w:jc w:val="start"/>
        <w:rPr/>
      </w:pPr>
      <w:r>
        <w:rPr/>
        <w:t>Inspire to Buy | Authentic Education | 2015</w:t>
      </w:r>
    </w:p>
    <w:p>
      <w:pPr>
        <w:pStyle w:val="NoGapAfterPara"/>
        <w:numPr>
          <w:ilvl w:val="0"/>
          <w:numId w:val="23"/>
        </w:numPr>
        <w:tabs>
          <w:tab w:val="left" w:pos="709" w:leader="none"/>
        </w:tabs>
        <w:bidi w:val="0"/>
        <w:ind w:hanging="283" w:start="709"/>
        <w:jc w:val="start"/>
        <w:rPr/>
      </w:pPr>
      <w:r>
        <w:rPr/>
        <w:t>Heart Centred Leadership | Robert Kirby International | 2015</w:t>
      </w:r>
    </w:p>
    <w:p>
      <w:pPr>
        <w:pStyle w:val="NoGapAfterPara"/>
        <w:numPr>
          <w:ilvl w:val="0"/>
          <w:numId w:val="23"/>
        </w:numPr>
        <w:tabs>
          <w:tab w:val="left" w:pos="709" w:leader="none"/>
        </w:tabs>
        <w:bidi w:val="0"/>
        <w:ind w:hanging="283" w:start="709"/>
        <w:jc w:val="start"/>
        <w:rPr/>
      </w:pPr>
      <w:r>
        <w:rPr/>
        <w:t>Google Analytics Certification | Google Partners | 2015</w:t>
      </w:r>
    </w:p>
    <w:p>
      <w:pPr>
        <w:pStyle w:val="NoGapAfterPara"/>
        <w:numPr>
          <w:ilvl w:val="0"/>
          <w:numId w:val="23"/>
        </w:numPr>
        <w:tabs>
          <w:tab w:val="left" w:pos="709" w:leader="none"/>
        </w:tabs>
        <w:bidi w:val="0"/>
        <w:ind w:hanging="283" w:start="709"/>
        <w:jc w:val="start"/>
        <w:rPr/>
      </w:pPr>
      <w:r>
        <w:rPr/>
        <w:t>Conversion Funnel Mastery | Digital Marketer | 2015</w:t>
      </w:r>
    </w:p>
    <w:p>
      <w:pPr>
        <w:pStyle w:val="NoGapAfterPara"/>
        <w:numPr>
          <w:ilvl w:val="0"/>
          <w:numId w:val="23"/>
        </w:numPr>
        <w:tabs>
          <w:tab w:val="left" w:pos="709" w:leader="none"/>
        </w:tabs>
        <w:bidi w:val="0"/>
        <w:ind w:hanging="283" w:start="709"/>
        <w:jc w:val="start"/>
        <w:rPr/>
      </w:pPr>
      <w:r>
        <w:rPr/>
        <w:t>Google AdWords Certification | Google Partners | 2015</w:t>
      </w:r>
    </w:p>
    <w:p>
      <w:pPr>
        <w:pStyle w:val="NoGapAfterPara"/>
        <w:numPr>
          <w:ilvl w:val="0"/>
          <w:numId w:val="23"/>
        </w:numPr>
        <w:tabs>
          <w:tab w:val="left" w:pos="709" w:leader="none"/>
        </w:tabs>
        <w:bidi w:val="0"/>
        <w:ind w:hanging="283" w:start="709"/>
        <w:jc w:val="start"/>
        <w:rPr/>
      </w:pPr>
      <w:r>
        <w:rPr/>
        <w:t>Difference-Maker Accelerator | Authentic Education | 2015</w:t>
      </w:r>
    </w:p>
    <w:p>
      <w:pPr>
        <w:pStyle w:val="NoGapAfterPara"/>
        <w:numPr>
          <w:ilvl w:val="0"/>
          <w:numId w:val="23"/>
        </w:numPr>
        <w:tabs>
          <w:tab w:val="left" w:pos="709" w:leader="none"/>
        </w:tabs>
        <w:bidi w:val="0"/>
        <w:ind w:hanging="283" w:start="709"/>
        <w:jc w:val="start"/>
        <w:rPr/>
      </w:pPr>
      <w:r>
        <w:rPr/>
        <w:t>Microsoft Certified Professional (SQL Server 2012) | Microsoft Certification | 2013</w:t>
      </w:r>
    </w:p>
    <w:p>
      <w:pPr>
        <w:pStyle w:val="NoGapAfterPara"/>
        <w:numPr>
          <w:ilvl w:val="0"/>
          <w:numId w:val="23"/>
        </w:numPr>
        <w:tabs>
          <w:tab w:val="left" w:pos="709" w:leader="none"/>
        </w:tabs>
        <w:bidi w:val="0"/>
        <w:ind w:hanging="283" w:start="709"/>
        <w:jc w:val="start"/>
        <w:rPr/>
      </w:pPr>
      <w:r>
        <w:rPr/>
        <w:t>Leading Events and Workshops | Robert Kirby International | Jul 2013</w:t>
      </w:r>
    </w:p>
    <w:p>
      <w:pPr>
        <w:pStyle w:val="NoGapAfterPara"/>
        <w:numPr>
          <w:ilvl w:val="0"/>
          <w:numId w:val="23"/>
        </w:numPr>
        <w:tabs>
          <w:tab w:val="left" w:pos="709" w:leader="none"/>
        </w:tabs>
        <w:bidi w:val="0"/>
        <w:ind w:hanging="283" w:start="709"/>
        <w:jc w:val="start"/>
        <w:rPr/>
      </w:pPr>
      <w:r>
        <w:rPr/>
        <w:t>Presenting with Passion | Robert Kirby International | Jun 2013</w:t>
      </w:r>
    </w:p>
    <w:p>
      <w:pPr>
        <w:pStyle w:val="NoGapAfterPara"/>
        <w:numPr>
          <w:ilvl w:val="0"/>
          <w:numId w:val="23"/>
        </w:numPr>
        <w:tabs>
          <w:tab w:val="left" w:pos="709" w:leader="none"/>
        </w:tabs>
        <w:bidi w:val="0"/>
        <w:ind w:hanging="283" w:start="709"/>
        <w:jc w:val="start"/>
        <w:rPr/>
      </w:pPr>
      <w:r>
        <w:rPr/>
        <w:t>Results Coaching | Robert Kirby International | May 2013</w:t>
      </w:r>
    </w:p>
    <w:p>
      <w:pPr>
        <w:pStyle w:val="NoGapAfterPara"/>
        <w:numPr>
          <w:ilvl w:val="0"/>
          <w:numId w:val="23"/>
        </w:numPr>
        <w:tabs>
          <w:tab w:val="left" w:pos="709" w:leader="none"/>
        </w:tabs>
        <w:bidi w:val="0"/>
        <w:ind w:hanging="283" w:start="709"/>
        <w:jc w:val="start"/>
        <w:rPr/>
      </w:pPr>
      <w:r>
        <w:rPr/>
        <w:t>LinkedIn Sales Intensive | Rebel Entrepreneurs | 2012</w:t>
      </w:r>
    </w:p>
    <w:p>
      <w:pPr>
        <w:pStyle w:val="NoGapAfterPara"/>
        <w:numPr>
          <w:ilvl w:val="0"/>
          <w:numId w:val="23"/>
        </w:numPr>
        <w:tabs>
          <w:tab w:val="left" w:pos="709" w:leader="none"/>
        </w:tabs>
        <w:bidi w:val="0"/>
        <w:ind w:hanging="283" w:start="709"/>
        <w:jc w:val="start"/>
        <w:rPr/>
      </w:pPr>
      <w:r>
        <w:rPr/>
        <w:t>Present Like a Pro | Authentic Education | 2012</w:t>
      </w:r>
    </w:p>
    <w:p>
      <w:pPr>
        <w:pStyle w:val="NoGapAfterPara"/>
        <w:numPr>
          <w:ilvl w:val="0"/>
          <w:numId w:val="23"/>
        </w:numPr>
        <w:tabs>
          <w:tab w:val="left" w:pos="709" w:leader="none"/>
        </w:tabs>
        <w:bidi w:val="0"/>
        <w:ind w:hanging="283" w:start="709"/>
        <w:jc w:val="start"/>
        <w:rPr/>
      </w:pPr>
      <w:r>
        <w:rPr/>
        <w:t>Selling with Integrity | Authentic Education | 2012</w:t>
      </w:r>
    </w:p>
    <w:p>
      <w:pPr>
        <w:pStyle w:val="NoGapAfterPara"/>
        <w:numPr>
          <w:ilvl w:val="0"/>
          <w:numId w:val="23"/>
        </w:numPr>
        <w:tabs>
          <w:tab w:val="left" w:pos="709" w:leader="none"/>
        </w:tabs>
        <w:bidi w:val="0"/>
        <w:ind w:hanging="283" w:start="709"/>
        <w:jc w:val="start"/>
        <w:rPr/>
      </w:pPr>
      <w:r>
        <w:rPr/>
        <w:t>Expert Accelerator | Authentic Education | 2012</w:t>
      </w:r>
    </w:p>
    <w:p>
      <w:pPr>
        <w:pStyle w:val="NoGapAfterPara"/>
        <w:numPr>
          <w:ilvl w:val="0"/>
          <w:numId w:val="23"/>
        </w:numPr>
        <w:tabs>
          <w:tab w:val="left" w:pos="709" w:leader="none"/>
        </w:tabs>
        <w:bidi w:val="0"/>
        <w:ind w:hanging="283" w:start="709"/>
        <w:jc w:val="start"/>
        <w:rPr/>
      </w:pPr>
      <w:r>
        <w:rPr/>
        <w:t>Certified ScrumMaster | Scrum Alliance | 2011</w:t>
      </w:r>
    </w:p>
    <w:p>
      <w:pPr>
        <w:pStyle w:val="NoGapAfterPara"/>
        <w:numPr>
          <w:ilvl w:val="0"/>
          <w:numId w:val="23"/>
        </w:numPr>
        <w:tabs>
          <w:tab w:val="left" w:pos="709" w:leader="none"/>
        </w:tabs>
        <w:bidi w:val="0"/>
        <w:ind w:hanging="283" w:start="709"/>
        <w:jc w:val="start"/>
        <w:rPr/>
      </w:pPr>
      <w:r>
        <w:rPr/>
        <w:t>WhereScape RED Developer | MIP | 2011</w:t>
      </w:r>
    </w:p>
    <w:p>
      <w:pPr>
        <w:pStyle w:val="NoGapAfterPara"/>
        <w:numPr>
          <w:ilvl w:val="0"/>
          <w:numId w:val="23"/>
        </w:numPr>
        <w:tabs>
          <w:tab w:val="left" w:pos="709" w:leader="none"/>
        </w:tabs>
        <w:bidi w:val="0"/>
        <w:ind w:hanging="283" w:start="709"/>
        <w:jc w:val="start"/>
        <w:rPr/>
      </w:pPr>
      <w:r>
        <w:rPr/>
        <w:t>E-mini Trading | 21st Century Education | 2011</w:t>
      </w:r>
    </w:p>
    <w:p>
      <w:pPr>
        <w:pStyle w:val="NoGapAfterPara"/>
        <w:numPr>
          <w:ilvl w:val="0"/>
          <w:numId w:val="23"/>
        </w:numPr>
        <w:tabs>
          <w:tab w:val="left" w:pos="709" w:leader="none"/>
        </w:tabs>
        <w:bidi w:val="0"/>
        <w:ind w:hanging="283" w:start="709"/>
        <w:jc w:val="start"/>
        <w:rPr/>
      </w:pPr>
      <w:r>
        <w:rPr/>
        <w:t>TradeAbility Income (Covered Calls + CFDs) | Trading Pursuits | 2011</w:t>
      </w:r>
    </w:p>
    <w:p>
      <w:pPr>
        <w:pStyle w:val="NoGapAfterPara"/>
        <w:numPr>
          <w:ilvl w:val="0"/>
          <w:numId w:val="23"/>
        </w:numPr>
        <w:tabs>
          <w:tab w:val="left" w:pos="709" w:leader="none"/>
        </w:tabs>
        <w:bidi w:val="0"/>
        <w:ind w:hanging="283" w:start="709"/>
        <w:jc w:val="start"/>
        <w:rPr/>
      </w:pPr>
      <w:r>
        <w:rPr/>
        <w:t>Audio Visual (AV) Technician | Thrive Community Church | 2010</w:t>
      </w:r>
    </w:p>
    <w:p>
      <w:pPr>
        <w:pStyle w:val="NoGapAfterPara"/>
        <w:numPr>
          <w:ilvl w:val="0"/>
          <w:numId w:val="23"/>
        </w:numPr>
        <w:tabs>
          <w:tab w:val="left" w:pos="709" w:leader="none"/>
        </w:tabs>
        <w:bidi w:val="0"/>
        <w:ind w:hanging="283" w:start="709"/>
        <w:jc w:val="start"/>
        <w:rPr/>
      </w:pPr>
      <w:r>
        <w:rPr/>
        <w:t>Think On Your Feet (Impromptu Speaking) | TOYF International | 2010</w:t>
      </w:r>
    </w:p>
    <w:p>
      <w:pPr>
        <w:pStyle w:val="NoGapAfterPara"/>
        <w:numPr>
          <w:ilvl w:val="0"/>
          <w:numId w:val="23"/>
        </w:numPr>
        <w:tabs>
          <w:tab w:val="left" w:pos="709" w:leader="none"/>
        </w:tabs>
        <w:bidi w:val="0"/>
        <w:ind w:hanging="283" w:start="709"/>
        <w:jc w:val="start"/>
        <w:rPr/>
      </w:pPr>
      <w:r>
        <w:rPr/>
        <w:t>Microsoft Certified Professional (SQL Server Analysis Services) | Dimension Data | 2009</w:t>
      </w:r>
    </w:p>
    <w:p>
      <w:pPr>
        <w:pStyle w:val="NoGapAfterPara"/>
        <w:numPr>
          <w:ilvl w:val="0"/>
          <w:numId w:val="23"/>
        </w:numPr>
        <w:tabs>
          <w:tab w:val="left" w:pos="709" w:leader="none"/>
        </w:tabs>
        <w:bidi w:val="0"/>
        <w:ind w:hanging="283" w:start="709"/>
        <w:jc w:val="start"/>
        <w:rPr/>
      </w:pPr>
      <w:r>
        <w:rPr/>
        <w:t>Financial Services Authority (SII/CISI) Unit 3 Credit Derivatives | BPP | 2006</w:t>
      </w:r>
    </w:p>
    <w:p>
      <w:pPr>
        <w:pStyle w:val="NoGapAfterPara"/>
        <w:numPr>
          <w:ilvl w:val="0"/>
          <w:numId w:val="23"/>
        </w:numPr>
        <w:tabs>
          <w:tab w:val="left" w:pos="709" w:leader="none"/>
        </w:tabs>
        <w:bidi w:val="0"/>
        <w:ind w:hanging="283" w:start="709"/>
        <w:jc w:val="start"/>
        <w:rPr/>
      </w:pPr>
      <w:r>
        <w:rPr/>
        <w:t>Microsoft Certified Application Developer | Microsoft Certification | 2003</w:t>
      </w:r>
    </w:p>
    <w:p>
      <w:pPr>
        <w:pStyle w:val="NoGapAfterPara"/>
        <w:numPr>
          <w:ilvl w:val="0"/>
          <w:numId w:val="23"/>
        </w:numPr>
        <w:tabs>
          <w:tab w:val="left" w:pos="709" w:leader="none"/>
        </w:tabs>
        <w:bidi w:val="0"/>
        <w:ind w:hanging="283" w:start="709"/>
        <w:jc w:val="start"/>
        <w:rPr/>
      </w:pPr>
      <w:r>
        <w:rPr/>
        <w:t>Workplace Health and Safety Representative | BHP | 1997</w:t>
      </w:r>
    </w:p>
    <w:p>
      <w:pPr>
        <w:pStyle w:val="NoGapAfterPara"/>
        <w:numPr>
          <w:ilvl w:val="0"/>
          <w:numId w:val="23"/>
        </w:numPr>
        <w:tabs>
          <w:tab w:val="left" w:pos="709" w:leader="none"/>
        </w:tabs>
        <w:bidi w:val="0"/>
        <w:ind w:hanging="283" w:start="709"/>
        <w:jc w:val="start"/>
        <w:rPr/>
      </w:pPr>
      <w:r>
        <w:rPr/>
        <w:t>Bachelor of Information Technology (Information Systems &amp; Communication) | QUT | 1995</w:t>
      </w:r>
    </w:p>
    <w:p>
      <w:pPr>
        <w:pStyle w:val="Heading1"/>
        <w:bidi w:val="0"/>
        <w:ind w:hanging="0" w:start="0" w:end="0"/>
        <w:jc w:val="start"/>
        <w:rPr/>
      </w:pPr>
      <w:bookmarkStart w:id="47" w:name="a__SAMPLE_PROJECT"/>
      <w:bookmarkEnd w:id="47"/>
      <w:r>
        <w:rPr/>
        <w:t>SAMPLE PROJECT</w:t>
      </w:r>
    </w:p>
    <w:p>
      <w:pPr>
        <w:pStyle w:val="BodyText"/>
        <w:bidi w:val="0"/>
        <w:jc w:val="start"/>
        <w:rPr/>
      </w:pPr>
      <w:hyperlink r:id="rId58">
        <w:r>
          <w:rPr>
            <w:rStyle w:val="Hyperlink"/>
          </w:rPr>
          <w:t>https://harvest316.github.io/pageload-timer/</w:t>
        </w:r>
      </w:hyperlink>
      <w:r>
        <w:rPr/>
        <w:t xml:space="preserve"> is a web service template written in NodeJS with the Express.js web framework. Downloads a given list of web pages, and returns an array of their pageload latencies in milliseconds. Demonstrates various development best practices, including self-documenting BDD unit tests in Mocha Chai &amp; Expect.js. Continuously Deployed on Heroku ExpressJS with Grunt &amp; Travis CI.</w:t>
      </w:r>
    </w:p>
    <w:p>
      <w:pPr>
        <w:pStyle w:val="Heading1"/>
        <w:bidi w:val="0"/>
        <w:ind w:hanging="0" w:start="0" w:end="0"/>
        <w:jc w:val="start"/>
        <w:rPr/>
      </w:pPr>
      <w:bookmarkStart w:id="48" w:name="a__PROFESSIONAL_MEMBERSHIPS"/>
      <w:bookmarkEnd w:id="48"/>
      <w:r>
        <w:rPr/>
        <w:t>PROFESSIONAL MEMBERSHIPS</w:t>
      </w:r>
    </w:p>
    <w:p>
      <w:pPr>
        <w:pStyle w:val="NoGapAfterPara"/>
        <w:numPr>
          <w:ilvl w:val="0"/>
          <w:numId w:val="24"/>
        </w:numPr>
        <w:tabs>
          <w:tab w:val="left" w:pos="709" w:leader="none"/>
        </w:tabs>
        <w:bidi w:val="0"/>
        <w:ind w:hanging="283" w:start="709"/>
        <w:jc w:val="start"/>
        <w:rPr/>
      </w:pPr>
      <w:r>
        <w:rPr/>
        <w:t>IEEE Computer Society</w:t>
      </w:r>
    </w:p>
    <w:p>
      <w:pPr>
        <w:pStyle w:val="NoGapAfterPara"/>
        <w:numPr>
          <w:ilvl w:val="0"/>
          <w:numId w:val="24"/>
        </w:numPr>
        <w:tabs>
          <w:tab w:val="left" w:pos="709" w:leader="none"/>
        </w:tabs>
        <w:bidi w:val="0"/>
        <w:ind w:hanging="283" w:start="709"/>
        <w:jc w:val="start"/>
        <w:rPr/>
      </w:pPr>
      <w:r>
        <w:rPr/>
        <w:t>Scrum Alliance</w:t>
      </w:r>
    </w:p>
    <w:p>
      <w:pPr>
        <w:pStyle w:val="NoGapAfterPara"/>
        <w:numPr>
          <w:ilvl w:val="0"/>
          <w:numId w:val="24"/>
        </w:numPr>
        <w:tabs>
          <w:tab w:val="left" w:pos="709" w:leader="none"/>
        </w:tabs>
        <w:bidi w:val="0"/>
        <w:ind w:hanging="283" w:start="709"/>
        <w:jc w:val="start"/>
        <w:rPr/>
      </w:pPr>
      <w:r>
        <w:rPr/>
        <w:t>International Association of Software Architects (IASA)</w:t>
      </w:r>
    </w:p>
    <w:p>
      <w:pPr>
        <w:pStyle w:val="NoGapAfterPara"/>
        <w:numPr>
          <w:ilvl w:val="0"/>
          <w:numId w:val="24"/>
        </w:numPr>
        <w:tabs>
          <w:tab w:val="left" w:pos="709" w:leader="none"/>
        </w:tabs>
        <w:bidi w:val="0"/>
        <w:ind w:hanging="283" w:start="709"/>
        <w:jc w:val="start"/>
        <w:rPr/>
      </w:pPr>
      <w:r>
        <w:rPr/>
        <w:t>International Institute of Business Analysts (IIBA)</w:t>
      </w:r>
    </w:p>
    <w:p>
      <w:pPr>
        <w:pStyle w:val="Heading1"/>
        <w:bidi w:val="0"/>
        <w:ind w:hanging="0" w:start="0" w:end="0"/>
        <w:jc w:val="start"/>
        <w:rPr/>
      </w:pPr>
      <w:bookmarkStart w:id="49" w:name="a__PERSONAL_ACHIEVEMENTS"/>
      <w:bookmarkStart w:id="50" w:name="OLE_LINK2"/>
      <w:bookmarkStart w:id="51" w:name="OLE_LINK1"/>
      <w:bookmarkEnd w:id="49"/>
      <w:bookmarkEnd w:id="50"/>
      <w:bookmarkEnd w:id="51"/>
      <w:r>
        <w:rPr/>
        <w:t>PERSONAL ACHIEVEMENTS</w:t>
      </w:r>
    </w:p>
    <w:p>
      <w:pPr>
        <w:pStyle w:val="NoGapAfterPara"/>
        <w:numPr>
          <w:ilvl w:val="0"/>
          <w:numId w:val="25"/>
        </w:numPr>
        <w:tabs>
          <w:tab w:val="left" w:pos="709" w:leader="none"/>
        </w:tabs>
        <w:bidi w:val="0"/>
        <w:ind w:hanging="283" w:start="709"/>
        <w:jc w:val="start"/>
        <w:rPr/>
      </w:pPr>
      <w:r>
        <w:rPr/>
        <w:t>Zumba Instructor, since 2024</w:t>
      </w:r>
    </w:p>
    <w:p>
      <w:pPr>
        <w:pStyle w:val="NoGapAfterPara"/>
        <w:numPr>
          <w:ilvl w:val="0"/>
          <w:numId w:val="25"/>
        </w:numPr>
        <w:tabs>
          <w:tab w:val="left" w:pos="709" w:leader="none"/>
        </w:tabs>
        <w:bidi w:val="0"/>
        <w:ind w:hanging="283" w:start="709"/>
        <w:jc w:val="start"/>
        <w:rPr/>
      </w:pPr>
      <w:r>
        <w:rPr/>
        <w:t xml:space="preserve">DJ and Dance Therapist, since 2020 – </w:t>
      </w:r>
      <w:hyperlink r:id="rId59">
        <w:r>
          <w:rPr>
            <w:rStyle w:val="Hyperlink"/>
          </w:rPr>
          <w:t>https://vybe.com.au</w:t>
        </w:r>
      </w:hyperlink>
    </w:p>
    <w:p>
      <w:pPr>
        <w:pStyle w:val="NoGapAfterPara"/>
        <w:numPr>
          <w:ilvl w:val="0"/>
          <w:numId w:val="25"/>
        </w:numPr>
        <w:tabs>
          <w:tab w:val="left" w:pos="709" w:leader="none"/>
        </w:tabs>
        <w:bidi w:val="0"/>
        <w:ind w:hanging="283" w:start="709"/>
        <w:jc w:val="start"/>
        <w:rPr/>
      </w:pPr>
      <w:r>
        <w:rPr/>
        <w:t>State Emergency Services Volunteer, since 2019</w:t>
      </w:r>
    </w:p>
    <w:p>
      <w:pPr>
        <w:pStyle w:val="NoGapAfterPara"/>
        <w:numPr>
          <w:ilvl w:val="0"/>
          <w:numId w:val="25"/>
        </w:numPr>
        <w:tabs>
          <w:tab w:val="left" w:pos="709" w:leader="none"/>
        </w:tabs>
        <w:bidi w:val="0"/>
        <w:ind w:hanging="283" w:start="709"/>
        <w:jc w:val="start"/>
        <w:rPr/>
      </w:pPr>
      <w:r>
        <w:rPr/>
        <w:t>Volunteer Audio Engineer, since 1990</w:t>
      </w:r>
    </w:p>
    <w:p>
      <w:pPr>
        <w:pStyle w:val="NoGapAfterPara"/>
        <w:numPr>
          <w:ilvl w:val="0"/>
          <w:numId w:val="25"/>
        </w:numPr>
        <w:tabs>
          <w:tab w:val="left" w:pos="709" w:leader="none"/>
        </w:tabs>
        <w:bidi w:val="0"/>
        <w:ind w:hanging="283" w:start="709"/>
        <w:jc w:val="start"/>
        <w:rPr/>
      </w:pPr>
      <w:r>
        <w:rPr/>
        <w:t>Sutherland 2 Surf and City 2 Surf, 2012</w:t>
      </w:r>
    </w:p>
    <w:p>
      <w:pPr>
        <w:pStyle w:val="NoGapAfterPara"/>
        <w:numPr>
          <w:ilvl w:val="0"/>
          <w:numId w:val="25"/>
        </w:numPr>
        <w:tabs>
          <w:tab w:val="left" w:pos="709" w:leader="none"/>
        </w:tabs>
        <w:bidi w:val="0"/>
        <w:ind w:hanging="283" w:start="709"/>
        <w:jc w:val="start"/>
        <w:rPr/>
      </w:pPr>
      <w:r>
        <w:rPr/>
        <w:t>BNI Gold Networker Award, 2012</w:t>
      </w:r>
    </w:p>
    <w:p>
      <w:pPr>
        <w:pStyle w:val="NoGapAfterPara"/>
        <w:numPr>
          <w:ilvl w:val="0"/>
          <w:numId w:val="25"/>
        </w:numPr>
        <w:tabs>
          <w:tab w:val="left" w:pos="709" w:leader="none"/>
        </w:tabs>
        <w:bidi w:val="0"/>
        <w:ind w:hanging="283" w:start="709"/>
        <w:jc w:val="start"/>
        <w:rPr/>
      </w:pPr>
      <w:r>
        <w:rPr/>
        <w:t xml:space="preserve">10,000 Push-Ups to Crush Slavery, 2011 – </w:t>
      </w:r>
      <w:hyperlink r:id="rId60">
        <w:r>
          <w:rPr>
            <w:rStyle w:val="Hyperlink"/>
          </w:rPr>
          <w:t>https://crushslavery.com</w:t>
        </w:r>
      </w:hyperlink>
    </w:p>
    <w:p>
      <w:pPr>
        <w:pStyle w:val="NoGapAfterPara"/>
        <w:numPr>
          <w:ilvl w:val="0"/>
          <w:numId w:val="25"/>
        </w:numPr>
        <w:tabs>
          <w:tab w:val="left" w:pos="709" w:leader="none"/>
        </w:tabs>
        <w:bidi w:val="0"/>
        <w:ind w:hanging="283" w:start="709"/>
        <w:jc w:val="start"/>
        <w:rPr/>
      </w:pPr>
      <w:r>
        <w:rPr/>
        <w:t>Duke of Edinburgh’s Gold Award, 1995</w:t>
      </w:r>
    </w:p>
    <w:p>
      <w:pPr>
        <w:pStyle w:val="NoGapAfterPara"/>
        <w:numPr>
          <w:ilvl w:val="0"/>
          <w:numId w:val="25"/>
        </w:numPr>
        <w:tabs>
          <w:tab w:val="left" w:pos="709" w:leader="none"/>
        </w:tabs>
        <w:bidi w:val="0"/>
        <w:ind w:hanging="283" w:start="709"/>
        <w:jc w:val="start"/>
        <w:rPr/>
      </w:pPr>
      <w:r>
        <w:rPr/>
        <w:t>Dux of School, Redcliffe State High School, 1992</w:t>
      </w:r>
    </w:p>
    <w:p>
      <w:pPr>
        <w:pStyle w:val="Heading1"/>
        <w:bidi w:val="0"/>
        <w:ind w:hanging="0" w:start="0" w:end="0"/>
        <w:jc w:val="start"/>
        <w:rPr/>
      </w:pPr>
      <w:bookmarkStart w:id="52" w:name="a__REFERENCES"/>
      <w:bookmarkEnd w:id="52"/>
      <w:r>
        <w:rPr/>
        <w:t>REFERENCES</w:t>
      </w:r>
    </w:p>
    <w:p>
      <w:pPr>
        <w:pStyle w:val="BodyText"/>
        <w:bidi w:val="0"/>
        <w:jc w:val="start"/>
        <w:rPr/>
      </w:pPr>
      <w:r>
        <w:rPr/>
        <w:t>Zamil Mohsen – Head of Technical Solutions – Amblique</w:t>
        <w:br/>
      </w:r>
      <w:hyperlink r:id="rId61">
        <w:r>
          <w:rPr>
            <w:rStyle w:val="Hyperlink"/>
          </w:rPr>
          <w:t>zmohsen@amblique.com</w:t>
        </w:r>
      </w:hyperlink>
      <w:r>
        <w:rPr/>
        <w:t xml:space="preserve">  0421 967 293</w:t>
      </w:r>
    </w:p>
    <w:p>
      <w:pPr>
        <w:pStyle w:val="BodyText"/>
        <w:bidi w:val="0"/>
        <w:jc w:val="start"/>
        <w:rPr/>
      </w:pPr>
      <w:r>
        <w:rPr/>
        <w:t>Paul Clarke – CEO – Duxe Software Systems</w:t>
        <w:br/>
      </w:r>
      <w:hyperlink r:id="rId62">
        <w:r>
          <w:rPr>
            <w:rStyle w:val="Hyperlink"/>
          </w:rPr>
          <w:t>paul@duxe.io</w:t>
        </w:r>
      </w:hyperlink>
      <w:r>
        <w:rPr/>
        <w:t xml:space="preserve">  0418 216 416</w:t>
      </w:r>
    </w:p>
    <w:p>
      <w:pPr>
        <w:pStyle w:val="BodyText"/>
        <w:bidi w:val="0"/>
        <w:jc w:val="start"/>
        <w:rPr/>
      </w:pPr>
      <w:r>
        <w:rPr/>
        <w:t>Stewart Dawes – CEO – Atomic Digital</w:t>
        <w:br/>
      </w:r>
      <w:hyperlink r:id="rId63">
        <w:r>
          <w:rPr>
            <w:rStyle w:val="Hyperlink"/>
          </w:rPr>
          <w:t>stewart@atomicdigital.com.au</w:t>
        </w:r>
      </w:hyperlink>
      <w:r>
        <w:rPr/>
        <w:t xml:space="preserve">  0413 276 780</w:t>
      </w:r>
    </w:p>
    <w:p>
      <w:pPr>
        <w:pStyle w:val="BodyText"/>
        <w:bidi w:val="0"/>
        <w:jc w:val="start"/>
        <w:rPr/>
      </w:pPr>
      <w:r>
        <w:rPr/>
        <w:t>Trevor Vella – Development Manager – Reserve Bank of Australia</w:t>
      </w:r>
      <w:hyperlink r:id="rId64">
        <w:r>
          <w:rPr>
            <w:rStyle w:val="Hyperlink"/>
          </w:rPr>
          <w:br/>
          <w:t>trevor@netplanetconsulting.com.au</w:t>
        </w:r>
      </w:hyperlink>
      <w:r>
        <w:rPr/>
        <w:t xml:space="preserve">  0402 434 676</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ind w:hanging="0" w:start="0"/>
        <w:jc w:val="start"/>
        <w:rPr>
          <w:color w:val="FFFFFF"/>
        </w:rPr>
      </w:pPr>
      <w:bookmarkStart w:id="53" w:name="OLE_LINK4"/>
      <w:bookmarkStart w:id="54" w:name="OLE_LINK3"/>
      <w:bookmarkEnd w:id="53"/>
      <w:bookmarkEnd w:id="54"/>
      <w:r>
        <w:rPr>
          <w:color w:val="FFFFFF"/>
        </w:rPr>
        <w:t>KEY TERMS</w:t>
      </w:r>
    </w:p>
    <w:p>
      <w:pPr>
        <w:pStyle w:val="Heading4"/>
        <w:bidi w:val="0"/>
        <w:spacing w:before="0" w:after="0"/>
        <w:ind w:hanging="0" w:start="0"/>
        <w:contextualSpacing/>
        <w:jc w:val="start"/>
        <w:rPr>
          <w:color w:val="FFFFFF"/>
        </w:rPr>
      </w:pPr>
      <w:r>
        <w:rPr>
          <w:color w:val="FFFFFF"/>
        </w:rPr>
        <w:t>Soft Skills</w:t>
      </w:r>
    </w:p>
    <w:p>
      <w:pPr>
        <w:pStyle w:val="EndnoteText"/>
        <w:bidi w:val="0"/>
        <w:spacing w:before="0" w:after="0"/>
        <w:contextualSpacing/>
        <w:jc w:val="start"/>
        <w:rPr>
          <w:color w:val="FFFFFF"/>
        </w:rPr>
      </w:pPr>
      <w:r>
        <w:rPr>
          <w:color w:val="FFFFFF"/>
        </w:rPr>
        <w:t>Communication: Verbal communication, Written communication, Presentation skills, Active listening, Constructive feedback, Workshop Facilitation, Excellent Client Facing Skills</w:t>
      </w:r>
    </w:p>
    <w:p>
      <w:pPr>
        <w:pStyle w:val="EndnoteText"/>
        <w:bidi w:val="0"/>
        <w:spacing w:before="0" w:after="0"/>
        <w:contextualSpacing/>
        <w:jc w:val="start"/>
        <w:rPr>
          <w:color w:val="FFFFFF"/>
        </w:rPr>
      </w:pPr>
      <w:r>
        <w:rPr>
          <w:color w:val="FFFFFF"/>
        </w:rPr>
        <w:t>Interpersonal Skills: People skills, Social intelligence, Social skills, Extroversion, Sociability, Stakeholder Management</w:t>
      </w:r>
    </w:p>
    <w:p>
      <w:pPr>
        <w:pStyle w:val="EndnoteText"/>
        <w:bidi w:val="0"/>
        <w:spacing w:before="0" w:after="0"/>
        <w:contextualSpacing/>
        <w:jc w:val="start"/>
        <w:rPr>
          <w:color w:val="FFFFFF"/>
        </w:rPr>
      </w:pPr>
      <w:r>
        <w:rPr>
          <w:color w:val="FFFFFF"/>
        </w:rPr>
        <w:t>Teamwork: Collaboration, Team collaboration, Coordination, Idea exchange, Mediation</w:t>
      </w:r>
    </w:p>
    <w:p>
      <w:pPr>
        <w:pStyle w:val="EndnoteText"/>
        <w:bidi w:val="0"/>
        <w:spacing w:before="0" w:after="0"/>
        <w:contextualSpacing/>
        <w:jc w:val="start"/>
        <w:rPr>
          <w:color w:val="FFFFFF"/>
        </w:rPr>
      </w:pPr>
      <w:r>
        <w:rPr>
          <w:color w:val="FFFFFF"/>
        </w:rPr>
        <w:t>Leadership: Management, Guidance, Direction, Influence, Supervision, Coaching, Mentoring</w:t>
      </w:r>
    </w:p>
    <w:p>
      <w:pPr>
        <w:pStyle w:val="EndnoteText"/>
        <w:bidi w:val="0"/>
        <w:spacing w:before="0" w:after="0"/>
        <w:contextualSpacing/>
        <w:jc w:val="start"/>
        <w:rPr>
          <w:color w:val="FFFFFF"/>
        </w:rPr>
      </w:pPr>
      <w:r>
        <w:rPr>
          <w:color w:val="FFFFFF"/>
        </w:rPr>
        <w:t>Adaptability: Flexibility, Change management, Resilience, Versatility, Agility</w:t>
      </w:r>
    </w:p>
    <w:p>
      <w:pPr>
        <w:pStyle w:val="EndnoteText"/>
        <w:bidi w:val="0"/>
        <w:spacing w:before="0" w:after="0"/>
        <w:contextualSpacing/>
        <w:jc w:val="start"/>
        <w:rPr>
          <w:color w:val="FFFFFF"/>
        </w:rPr>
      </w:pPr>
      <w:r>
        <w:rPr>
          <w:color w:val="FFFFFF"/>
        </w:rPr>
        <w:t>Problem-solving: Critical thinking, Logical reasoning, Analysis, Decision making, Troubleshooting, Trend Analysis</w:t>
      </w:r>
    </w:p>
    <w:p>
      <w:pPr>
        <w:pStyle w:val="EndnoteText"/>
        <w:bidi w:val="0"/>
        <w:spacing w:before="0" w:after="0"/>
        <w:contextualSpacing/>
        <w:jc w:val="start"/>
        <w:rPr>
          <w:color w:val="FFFFFF"/>
        </w:rPr>
      </w:pPr>
      <w:r>
        <w:rPr>
          <w:color w:val="FFFFFF"/>
        </w:rPr>
        <w:t>Creativity: Innovation, Originality, Inventiveness, Imagination, Design thinking</w:t>
      </w:r>
    </w:p>
    <w:p>
      <w:pPr>
        <w:pStyle w:val="EndnoteText"/>
        <w:bidi w:val="0"/>
        <w:spacing w:before="0" w:after="0"/>
        <w:contextualSpacing/>
        <w:jc w:val="start"/>
        <w:rPr>
          <w:color w:val="FFFFFF"/>
        </w:rPr>
      </w:pPr>
      <w:r>
        <w:rPr>
          <w:color w:val="FFFFFF"/>
        </w:rPr>
        <w:t>Time Management: Organization, Prioritizing, Planning, Scheduling, Efficiency, Multi-tasking</w:t>
      </w:r>
    </w:p>
    <w:p>
      <w:pPr>
        <w:pStyle w:val="EndnoteText"/>
        <w:bidi w:val="0"/>
        <w:spacing w:before="0" w:after="0"/>
        <w:contextualSpacing/>
        <w:jc w:val="start"/>
        <w:rPr>
          <w:color w:val="FFFFFF"/>
        </w:rPr>
      </w:pPr>
      <w:r>
        <w:rPr>
          <w:color w:val="FFFFFF"/>
        </w:rPr>
        <w:t>Emotional Intelligence: Self-awareness, Empathy, Social awareness, Relationship management</w:t>
      </w:r>
    </w:p>
    <w:p>
      <w:pPr>
        <w:pStyle w:val="EndnoteText"/>
        <w:bidi w:val="0"/>
        <w:spacing w:before="0" w:after="0"/>
        <w:contextualSpacing/>
        <w:jc w:val="start"/>
        <w:rPr>
          <w:color w:val="FFFFFF"/>
        </w:rPr>
      </w:pPr>
      <w:r>
        <w:rPr>
          <w:color w:val="FFFFFF"/>
        </w:rPr>
        <w:t>Work Ethic: Responsibility, Discipline, Dependability, Commitment, Professionalism</w:t>
      </w:r>
    </w:p>
    <w:p>
      <w:pPr>
        <w:pStyle w:val="EndnoteText"/>
        <w:bidi w:val="0"/>
        <w:spacing w:before="0" w:after="0"/>
        <w:contextualSpacing/>
        <w:jc w:val="start"/>
        <w:rPr>
          <w:color w:val="FFFFFF"/>
        </w:rPr>
      </w:pPr>
      <w:r>
        <w:rPr>
          <w:color w:val="FFFFFF"/>
        </w:rPr>
        <w:t>Attention to Detail: Thoroughness, Accuracy, Precision, Meticulousness, Diligence</w:t>
      </w:r>
    </w:p>
    <w:p>
      <w:pPr>
        <w:pStyle w:val="EndnoteText"/>
        <w:bidi w:val="0"/>
        <w:spacing w:before="0" w:after="0"/>
        <w:contextualSpacing/>
        <w:jc w:val="start"/>
        <w:rPr>
          <w:color w:val="FFFFFF"/>
        </w:rPr>
      </w:pPr>
      <w:r>
        <w:rPr>
          <w:color w:val="FFFFFF"/>
        </w:rPr>
      </w:r>
    </w:p>
    <w:p>
      <w:pPr>
        <w:pStyle w:val="Heading4"/>
        <w:bidi w:val="0"/>
        <w:spacing w:before="0" w:after="0"/>
        <w:ind w:hanging="0" w:start="0"/>
        <w:contextualSpacing/>
        <w:jc w:val="start"/>
        <w:rPr>
          <w:color w:val="FFFFFF"/>
        </w:rPr>
      </w:pPr>
      <w:r>
        <w:rPr>
          <w:color w:val="FFFFFF"/>
        </w:rPr>
        <w:t>Hard Skills</w:t>
      </w:r>
    </w:p>
    <w:p>
      <w:pPr>
        <w:pStyle w:val="EndnoteText"/>
        <w:bidi w:val="0"/>
        <w:spacing w:before="0" w:after="0"/>
        <w:contextualSpacing/>
        <w:jc w:val="start"/>
        <w:rPr>
          <w:color w:val="FFFFFF"/>
        </w:rPr>
      </w:pPr>
      <w:r>
        <w:rPr>
          <w:color w:val="FFFFFF"/>
        </w:rPr>
        <w:t>Data Analysis: Statistical analysis, Data mining, Data visualization, Quantitative analysis, Big Data, Trend Analysis</w:t>
      </w:r>
    </w:p>
    <w:p>
      <w:pPr>
        <w:pStyle w:val="EndnoteText"/>
        <w:bidi w:val="0"/>
        <w:spacing w:before="0" w:after="0"/>
        <w:contextualSpacing/>
        <w:jc w:val="start"/>
        <w:rPr>
          <w:color w:val="FFFFFF"/>
        </w:rPr>
      </w:pPr>
      <w:r>
        <w:rPr>
          <w:color w:val="FFFFFF"/>
        </w:rPr>
        <w:t>Project Management: Program coordination, Task management, Resource allocation, Scheduling, Agile/Scrum Sprints &amp; Stand-ups, Requirements Gathering</w:t>
      </w:r>
    </w:p>
    <w:p>
      <w:pPr>
        <w:pStyle w:val="EndnoteText"/>
        <w:bidi w:val="0"/>
        <w:spacing w:before="0" w:after="0"/>
        <w:contextualSpacing/>
        <w:jc w:val="start"/>
        <w:rPr>
          <w:color w:val="FFFFFF"/>
        </w:rPr>
      </w:pPr>
      <w:r>
        <w:rPr>
          <w:color w:val="FFFFFF"/>
        </w:rPr>
        <w:t>Marketing: Digital marketing, SEO/SEM, Content strategy, Campaign management, Brand development</w:t>
      </w:r>
    </w:p>
    <w:p>
      <w:pPr>
        <w:pStyle w:val="EndnoteText"/>
        <w:bidi w:val="0"/>
        <w:spacing w:before="0" w:after="0"/>
        <w:contextualSpacing/>
        <w:jc w:val="start"/>
        <w:rPr>
          <w:color w:val="FFFFFF"/>
        </w:rPr>
      </w:pPr>
      <w:r>
        <w:rPr>
          <w:color w:val="FFFFFF"/>
        </w:rPr>
        <w:t>Design: Graphic design, Visual Design, UI/UX design, UX Design, Visual communication, Typography, Layout, Figma</w:t>
      </w:r>
    </w:p>
    <w:p>
      <w:pPr>
        <w:pStyle w:val="EndnoteText"/>
        <w:bidi w:val="0"/>
        <w:spacing w:before="0" w:after="0"/>
        <w:contextualSpacing/>
        <w:jc w:val="start"/>
        <w:rPr>
          <w:color w:val="FFFFFF"/>
        </w:rPr>
      </w:pPr>
      <w:r>
        <w:rPr>
          <w:color w:val="FFFFFF"/>
        </w:rPr>
        <w:t>Financial Skills: Accounting, Budgeting, Financial analysis, Forecasting, Risk assessment, Financial Markets, Capital Markets, Financial Services, Investment Banking, Money Markets, Fixed Income, Credit Derivatives, Trading Floor, Credit Default Swaps, CDS, CDOs</w:t>
      </w:r>
    </w:p>
    <w:p>
      <w:pPr>
        <w:pStyle w:val="EndnoteText"/>
        <w:bidi w:val="0"/>
        <w:spacing w:before="0" w:after="0"/>
        <w:contextualSpacing/>
        <w:jc w:val="start"/>
        <w:rPr>
          <w:color w:val="FFFFFF"/>
        </w:rPr>
      </w:pPr>
      <w:r>
        <w:rPr>
          <w:color w:val="FFFFFF"/>
        </w:rPr>
        <w:t>Writing: Copywriting, Content writing, Technical writing, Editing, Proofreading, Functional Specification, Writing Test Plans</w:t>
      </w:r>
    </w:p>
    <w:p>
      <w:pPr>
        <w:pStyle w:val="EndnoteText"/>
        <w:bidi w:val="0"/>
        <w:spacing w:before="0" w:after="0"/>
        <w:contextualSpacing/>
        <w:jc w:val="start"/>
        <w:rPr>
          <w:color w:val="FFFFFF"/>
        </w:rPr>
      </w:pPr>
      <w:r>
        <w:rPr>
          <w:color w:val="FFFFFF"/>
        </w:rPr>
      </w:r>
    </w:p>
    <w:p>
      <w:pPr>
        <w:pStyle w:val="Heading4"/>
        <w:bidi w:val="0"/>
        <w:spacing w:before="0" w:after="0"/>
        <w:ind w:hanging="0" w:start="0"/>
        <w:contextualSpacing/>
        <w:jc w:val="start"/>
        <w:rPr>
          <w:color w:val="FFFFFF"/>
        </w:rPr>
      </w:pPr>
      <w:r>
        <w:rPr>
          <w:color w:val="FFFFFF"/>
        </w:rPr>
        <w:t>Technical Skills</w:t>
      </w:r>
    </w:p>
    <w:p>
      <w:pPr>
        <w:pStyle w:val="EndnoteText"/>
        <w:bidi w:val="0"/>
        <w:spacing w:before="0" w:after="0"/>
        <w:contextualSpacing/>
        <w:jc w:val="start"/>
        <w:rPr>
          <w:color w:val="FFFFFF"/>
        </w:rPr>
      </w:pPr>
      <w:r>
        <w:rPr>
          <w:color w:val="FFFFFF"/>
        </w:rPr>
        <w:t>Database: SQL Server, T-SQL Tuning, RDBMS Database Design, Data Modelling, SSMS, SQL Server Management Studio, SSDT, SQL Server Data Tools, Database Performance, Structured Query Language, ETL, DBA</w:t>
      </w:r>
    </w:p>
    <w:p>
      <w:pPr>
        <w:pStyle w:val="EndnoteText"/>
        <w:bidi w:val="0"/>
        <w:spacing w:before="0" w:after="0"/>
        <w:contextualSpacing/>
        <w:jc w:val="start"/>
        <w:rPr>
          <w:color w:val="FFFFFF"/>
        </w:rPr>
      </w:pPr>
      <w:r>
        <w:rPr>
          <w:color w:val="FFFFFF"/>
        </w:rPr>
        <w:t>Development: C# .NET Development, C# .NET, VSTO, Excel VBA, Word VBA, MS Access VBA, Visual Studio, Bash Scripting</w:t>
      </w:r>
    </w:p>
    <w:p>
      <w:pPr>
        <w:pStyle w:val="EndnoteText"/>
        <w:bidi w:val="0"/>
        <w:spacing w:before="0" w:after="0"/>
        <w:contextualSpacing/>
        <w:jc w:val="start"/>
        <w:rPr>
          <w:color w:val="FFFFFF"/>
        </w:rPr>
      </w:pPr>
      <w:r>
        <w:rPr>
          <w:color w:val="FFFFFF"/>
        </w:rPr>
        <w:t>Web Technologies: Hand-Coded HTML, HTML5, CSS, CSS3, AJAX, DOM Scripting, Document Object Model, JavaScript Design Patterns, Browser Standards, W3C Compliance, Compatibility Best Practices, Responsive Design, Web Development, Salesforce Commerce Cloud</w:t>
      </w:r>
    </w:p>
    <w:p>
      <w:pPr>
        <w:pStyle w:val="EndnoteText"/>
        <w:bidi w:val="0"/>
        <w:spacing w:before="0" w:after="0"/>
        <w:contextualSpacing/>
        <w:jc w:val="start"/>
        <w:rPr>
          <w:color w:val="FFFFFF"/>
        </w:rPr>
      </w:pPr>
      <w:r>
        <w:rPr>
          <w:color w:val="FFFFFF"/>
        </w:rPr>
        <w:t>Architecture: TOGAF, Service Oriented Architecture (SOA), Service Oriented Architecture, Scalable n-tier Architecture, Technical Architect, Solution Architect, Middleware, Back-end, Front-End, Microservices Architecture, Software Design Patterns, SOLID Design Principles</w:t>
      </w:r>
    </w:p>
    <w:p>
      <w:pPr>
        <w:pStyle w:val="EndnoteText"/>
        <w:bidi w:val="0"/>
        <w:spacing w:before="0" w:after="0"/>
        <w:contextualSpacing/>
        <w:jc w:val="start"/>
        <w:rPr>
          <w:color w:val="FFFFFF"/>
        </w:rPr>
      </w:pPr>
      <w:r>
        <w:rPr>
          <w:color w:val="FFFFFF"/>
        </w:rPr>
        <w:t>Integration: API, LINQ, JSON, Advanced XML, XQuery, XPATH, XSLT, WSDL, WCF, REST, RESTful, SOAP &amp; XML-RPC Web Services</w:t>
      </w:r>
    </w:p>
    <w:p>
      <w:pPr>
        <w:pStyle w:val="EndnoteText"/>
        <w:bidi w:val="0"/>
        <w:spacing w:before="0" w:after="0"/>
        <w:contextualSpacing/>
        <w:jc w:val="start"/>
        <w:rPr>
          <w:color w:val="FFFFFF"/>
        </w:rPr>
      </w:pPr>
      <w:r>
        <w:rPr>
          <w:color w:val="FFFFFF"/>
        </w:rPr>
        <w:t>Cloud: Amazon Web Services (AWS), Azure Cloud Development</w:t>
      </w:r>
    </w:p>
    <w:p>
      <w:pPr>
        <w:pStyle w:val="EndnoteText"/>
        <w:bidi w:val="0"/>
        <w:spacing w:before="0" w:after="0"/>
        <w:contextualSpacing/>
        <w:jc w:val="start"/>
        <w:rPr>
          <w:color w:val="FFFFFF"/>
        </w:rPr>
      </w:pPr>
      <w:r>
        <w:rPr>
          <w:color w:val="FFFFFF"/>
        </w:rPr>
        <w:t>Development Practices: Continuous Delivery, Continuous Integration, Best Practices, Performance Tuning, Rapid Prototyping, Rapid Application Development, BAU Support, Greenfield projects, Test Driven Development, Behaviour Driven Development, Object Oriented Programming (OOP)</w:t>
      </w:r>
    </w:p>
    <w:p>
      <w:pPr>
        <w:pStyle w:val="EndnoteText"/>
        <w:bidi w:val="0"/>
        <w:spacing w:before="0" w:after="0"/>
        <w:contextualSpacing/>
        <w:jc w:val="start"/>
        <w:rPr>
          <w:color w:val="FFFFFF"/>
        </w:rPr>
      </w:pPr>
      <w:r>
        <w:rPr>
          <w:color w:val="FFFFFF"/>
        </w:rPr>
        <w:t>Operating Systems: Windows, Unix, Linux</w:t>
      </w:r>
    </w:p>
    <w:p>
      <w:pPr>
        <w:pStyle w:val="EndnoteText"/>
        <w:bidi w:val="0"/>
        <w:spacing w:before="0" w:after="0"/>
        <w:contextualSpacing/>
        <w:jc w:val="start"/>
        <w:rPr>
          <w:color w:val="FFFFFF"/>
        </w:rPr>
      </w:pPr>
      <w:r>
        <w:rPr>
          <w:color w:val="FFFFFF"/>
        </w:rPr>
        <w:t>Emerging Technologies: Artificial Intelligence, Machine Learning, Low-Code Software Development, Vibe Coding, ChatGPT, Claude Sonnet, Gemini Flash, Deepseek R1</w:t>
      </w:r>
    </w:p>
    <w:p>
      <w:pPr>
        <w:pStyle w:val="EndnoteText"/>
        <w:bidi w:val="0"/>
        <w:spacing w:before="0" w:after="0"/>
        <w:contextualSpacing/>
        <w:jc w:val="start"/>
        <w:rPr>
          <w:color w:val="FFFFFF"/>
        </w:rPr>
      </w:pPr>
      <w:r>
        <w:rPr>
          <w:color w:val="FFFFFF"/>
        </w:rPr>
        <w:t>Cybersecurity: Privacy, Anonymity, Pseudo-anonymous, Vulnerability Scanning, Penetration Testing</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ind w:hanging="0" w:start="0" w:end="0"/>
        <w:jc w:val="start"/>
        <w:rPr/>
      </w:pPr>
      <w:r>
        <w:rPr/>
      </w:r>
      <w:bookmarkStart w:id="55" w:name="OLE_LINK4_Copy_2"/>
      <w:bookmarkStart w:id="56" w:name="OLE_LINK4_Copy_2"/>
      <w:bookmarkEnd w:id="56"/>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end"/>
      <w:pPr>
        <w:tabs>
          <w:tab w:val="num" w:pos="709"/>
        </w:tabs>
        <w:ind w:start="709" w:hanging="283"/>
      </w:pPr>
      <w:rPr>
        <w:rFonts w:ascii="Symbol" w:hAnsi="Symbol" w:cs="Symbol" w:hint="default"/>
      </w:rPr>
    </w:lvl>
    <w:lvl w:ilvl="1">
      <w:start w:val="1"/>
      <w:numFmt w:val="bullet"/>
      <w:lvlText w:val=""/>
      <w:lvlJc w:val="end"/>
      <w:pPr>
        <w:tabs>
          <w:tab w:val="num" w:pos="1418"/>
        </w:tabs>
        <w:ind w:start="1418" w:hanging="283"/>
      </w:pPr>
      <w:rPr>
        <w:rFonts w:ascii="Symbol" w:hAnsi="Symbol" w:cs="Symbol" w:hint="default"/>
      </w:rPr>
    </w:lvl>
    <w:lvl w:ilvl="2">
      <w:start w:val="1"/>
      <w:numFmt w:val="bullet"/>
      <w:lvlText w:val=""/>
      <w:lvlJc w:val="end"/>
      <w:pPr>
        <w:tabs>
          <w:tab w:val="num" w:pos="2127"/>
        </w:tabs>
        <w:ind w:start="2127" w:hanging="283"/>
      </w:pPr>
      <w:rPr>
        <w:rFonts w:ascii="Symbol" w:hAnsi="Symbol" w:cs="Symbol" w:hint="default"/>
      </w:rPr>
    </w:lvl>
    <w:lvl w:ilvl="3">
      <w:start w:val="1"/>
      <w:numFmt w:val="bullet"/>
      <w:lvlText w:val=""/>
      <w:lvlJc w:val="end"/>
      <w:pPr>
        <w:tabs>
          <w:tab w:val="num" w:pos="2836"/>
        </w:tabs>
        <w:ind w:start="2836" w:hanging="283"/>
      </w:pPr>
      <w:rPr>
        <w:rFonts w:ascii="Symbol" w:hAnsi="Symbol" w:cs="Symbol" w:hint="default"/>
      </w:rPr>
    </w:lvl>
    <w:lvl w:ilvl="4">
      <w:start w:val="1"/>
      <w:numFmt w:val="bullet"/>
      <w:lvlText w:val=""/>
      <w:lvlJc w:val="end"/>
      <w:pPr>
        <w:tabs>
          <w:tab w:val="num" w:pos="3545"/>
        </w:tabs>
        <w:ind w:start="3545" w:hanging="283"/>
      </w:pPr>
      <w:rPr>
        <w:rFonts w:ascii="Symbol" w:hAnsi="Symbol" w:cs="Symbol" w:hint="default"/>
      </w:rPr>
    </w:lvl>
    <w:lvl w:ilvl="5">
      <w:start w:val="1"/>
      <w:numFmt w:val="bullet"/>
      <w:lvlText w:val=""/>
      <w:lvlJc w:val="end"/>
      <w:pPr>
        <w:tabs>
          <w:tab w:val="num" w:pos="4254"/>
        </w:tabs>
        <w:ind w:start="4254" w:hanging="283"/>
      </w:pPr>
      <w:rPr>
        <w:rFonts w:ascii="Symbol" w:hAnsi="Symbol" w:cs="Symbol" w:hint="default"/>
      </w:rPr>
    </w:lvl>
    <w:lvl w:ilvl="6">
      <w:start w:val="1"/>
      <w:numFmt w:val="bullet"/>
      <w:lvlText w:val=""/>
      <w:lvlJc w:val="end"/>
      <w:pPr>
        <w:tabs>
          <w:tab w:val="num" w:pos="4963"/>
        </w:tabs>
        <w:ind w:start="4963" w:hanging="283"/>
      </w:pPr>
      <w:rPr>
        <w:rFonts w:ascii="Symbol" w:hAnsi="Symbol" w:cs="Symbol" w:hint="default"/>
      </w:rPr>
    </w:lvl>
    <w:lvl w:ilvl="7">
      <w:start w:val="1"/>
      <w:numFmt w:val="bullet"/>
      <w:lvlText w:val=""/>
      <w:lvlJc w:val="end"/>
      <w:pPr>
        <w:tabs>
          <w:tab w:val="num" w:pos="5672"/>
        </w:tabs>
        <w:ind w:start="5672" w:hanging="283"/>
      </w:pPr>
      <w:rPr>
        <w:rFonts w:ascii="Symbol" w:hAnsi="Symbol" w:cs="Symbol" w:hint="default"/>
      </w:rPr>
    </w:lvl>
    <w:lvl w:ilvl="8">
      <w:start w:val="1"/>
      <w:numFmt w:val="bullet"/>
      <w:lvlText w:val=""/>
      <w:lvlJc w:val="end"/>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Unifont" w:cs="FreeSans"/>
      <w:color w:val="auto"/>
      <w:kern w:val="2"/>
      <w:sz w:val="24"/>
      <w:szCs w:val="24"/>
      <w:lang w:val="en-GB" w:eastAsia="zh-CN" w:bidi="hi-IN"/>
    </w:rPr>
  </w:style>
  <w:style w:type="paragraph" w:styleId="Heading1">
    <w:name w:val="heading 1"/>
    <w:basedOn w:val="Heading"/>
    <w:next w:val="BodyText"/>
    <w:qFormat/>
    <w:pPr>
      <w:numPr>
        <w:ilvl w:val="0"/>
        <w:numId w:val="0"/>
      </w:numPr>
      <w:spacing w:before="482" w:after="119"/>
      <w:outlineLvl w:val="0"/>
    </w:pPr>
    <w:rPr>
      <w:rFonts w:ascii="Liberation Sans" w:hAnsi="Liberation Sans" w:eastAsia="Unifont" w:cs="FreeSans"/>
      <w:b/>
      <w:bCs w:val="false"/>
      <w:caps/>
      <w:sz w:val="44"/>
      <w:szCs w:val="48"/>
    </w:rPr>
  </w:style>
  <w:style w:type="paragraph" w:styleId="Heading2">
    <w:name w:val="heading 2"/>
    <w:basedOn w:val="Heading"/>
    <w:next w:val="BodyText"/>
    <w:qFormat/>
    <w:pPr>
      <w:numPr>
        <w:ilvl w:val="0"/>
        <w:numId w:val="0"/>
      </w:numPr>
      <w:pBdr>
        <w:top w:val="single" w:sz="2" w:space="16" w:color="000000"/>
      </w:pBdr>
      <w:spacing w:before="425" w:after="119"/>
      <w:jc w:val="center"/>
      <w:outlineLvl w:val="1"/>
    </w:pPr>
    <w:rPr>
      <w:rFonts w:ascii="Liberation Sans" w:hAnsi="Liberation Sans" w:eastAsia="Unifont" w:cs="FreeSans"/>
      <w:b/>
      <w:bCs w:val="false"/>
      <w:sz w:val="36"/>
      <w:szCs w:val="36"/>
    </w:rPr>
  </w:style>
  <w:style w:type="paragraph" w:styleId="Heading3">
    <w:name w:val="heading 3"/>
    <w:basedOn w:val="Heading"/>
    <w:next w:val="BodyText"/>
    <w:qFormat/>
    <w:pPr>
      <w:numPr>
        <w:ilvl w:val="2"/>
        <w:numId w:val="1"/>
      </w:numPr>
      <w:spacing w:before="0" w:after="312"/>
      <w:jc w:val="center"/>
      <w:outlineLvl w:val="2"/>
    </w:pPr>
    <w:rPr>
      <w:b w:val="false"/>
      <w:bCs w:val="false"/>
      <w:sz w:val="22"/>
      <w:szCs w:val="28"/>
    </w:rPr>
  </w:style>
  <w:style w:type="paragraph" w:styleId="Heading4">
    <w:name w:val="heading 4"/>
    <w:basedOn w:val="Heading"/>
    <w:next w:val="BodyText"/>
    <w:qFormat/>
    <w:pPr>
      <w:numPr>
        <w:ilvl w:val="0"/>
        <w:numId w:val="0"/>
      </w:numPr>
      <w:spacing w:before="120" w:after="120"/>
      <w:outlineLvl w:val="3"/>
    </w:pPr>
    <w:rPr>
      <w:rFonts w:ascii="Liberation Sans" w:hAnsi="Liberation Sans" w:eastAsia="Unifont" w:cs="FreeSans"/>
      <w:b/>
      <w:bCs w:val="false"/>
      <w:sz w:val="20"/>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z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GapAfterPara">
    <w:name w:val="No Gap After Para"/>
    <w:basedOn w:val="BodyText"/>
    <w:qFormat/>
    <w:pPr>
      <w:spacing w:before="0" w:after="0"/>
    </w:pPr>
    <w:rPr/>
  </w:style>
  <w:style w:type="paragraph" w:styleId="Title">
    <w:name w:val="Title"/>
    <w:basedOn w:val="Heading"/>
    <w:next w:val="BodyText"/>
    <w:qFormat/>
    <w:pPr>
      <w:jc w:val="center"/>
    </w:pPr>
    <w:rPr>
      <w:b/>
      <w:bCs/>
      <w:sz w:val="56"/>
      <w:szCs w:val="56"/>
    </w:rPr>
  </w:style>
  <w:style w:type="paragraph" w:styleId="FootnoteText">
    <w:name w:val="footnote text"/>
    <w:basedOn w:val="Normal"/>
    <w:pPr>
      <w:suppressLineNumbers/>
      <w:spacing w:before="198" w:after="0"/>
      <w:ind w:hanging="340" w:start="340"/>
    </w:pPr>
    <w:rPr>
      <w:sz w:val="16"/>
      <w:szCs w:val="20"/>
    </w:rPr>
  </w:style>
  <w:style w:type="paragraph" w:styleId="EndnoteText">
    <w:name w:val="endnote text"/>
    <w:basedOn w:val="Normal"/>
    <w:pPr>
      <w:suppressLineNumbers/>
      <w:tabs>
        <w:tab w:val="clear" w:pos="709"/>
      </w:tabs>
      <w:ind w:hanging="0" w:start="0"/>
    </w:pPr>
    <w:rPr>
      <w:sz w:val="16"/>
      <w:szCs w:val="20"/>
    </w:rPr>
  </w:style>
  <w:style w:type="paragraph" w:styleId="Subtitle">
    <w:name w:val="Subtitle"/>
    <w:basedOn w:val="Heading"/>
    <w:next w:val="BodyText"/>
    <w:qFormat/>
    <w:pPr>
      <w:spacing w:before="60" w:after="120"/>
      <w:jc w:val="center"/>
    </w:pPr>
    <w:rPr>
      <w:sz w:val="28"/>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harvest316/" TargetMode="External"/><Relationship Id="rId3" Type="http://schemas.openxmlformats.org/officeDocument/2006/relationships/hyperlink" Target="mailto:cv@paulharvey.com.au" TargetMode="External"/><Relationship Id="rId4" Type="http://schemas.openxmlformats.org/officeDocument/2006/relationships/hyperlink" Target="https://cv.paulharvey.com.au/"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jpeg"/><Relationship Id="rId38" Type="http://schemas.openxmlformats.org/officeDocument/2006/relationships/image" Target="media/image8.jpe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jpe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jpe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hyperlink" Target="https://auditandfix.com/video-reviews/" TargetMode="External"/><Relationship Id="rId58" Type="http://schemas.openxmlformats.org/officeDocument/2006/relationships/hyperlink" Target="http://harvest316.github.io/pageload-timer/" TargetMode="External"/><Relationship Id="rId59" Type="http://schemas.openxmlformats.org/officeDocument/2006/relationships/hyperlink" Target="https://vybe.com.au/" TargetMode="External"/><Relationship Id="rId60" Type="http://schemas.openxmlformats.org/officeDocument/2006/relationships/hyperlink" Target="http://crushslavery.com/" TargetMode="External"/><Relationship Id="rId61" Type="http://schemas.openxmlformats.org/officeDocument/2006/relationships/hyperlink" Target="mailto:zmohsen@amblique.com" TargetMode="External"/><Relationship Id="rId62" Type="http://schemas.openxmlformats.org/officeDocument/2006/relationships/hyperlink" Target="mailto:paul@duxe.io" TargetMode="External"/><Relationship Id="rId63" Type="http://schemas.openxmlformats.org/officeDocument/2006/relationships/hyperlink" Target="mailto:stewart@atomicdigital.com.au" TargetMode="External"/><Relationship Id="rId64" Type="http://schemas.openxmlformats.org/officeDocument/2006/relationships/hyperlink" Target="mailto:trevor@netplanetconsulting.com.au" TargetMode="Externa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160</TotalTime>
  <Application>LibreOffice/25.2.6.2$Linux_X86_64 LibreOffice_project/520$Build-2</Application>
  <AppVersion>15.0000</AppVersion>
  <Pages>12</Pages>
  <Words>5137</Words>
  <Characters>31964</Characters>
  <CharactersWithSpaces>36532</CharactersWithSpaces>
  <Paragraphs>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2025-04-03T13:00:54Z</dcterms:created>
  <dc:creator/>
  <dc:description/>
  <dc:language>en-GB</dc:language>
  <cp:lastModifiedBy/>
  <dcterms:modified xsi:type="dcterms:W3CDTF">2026-05-20T16:51:59Z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