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F3" w:rsidRDefault="00862C66" w:rsidP="00862C66">
      <w:pPr>
        <w:pStyle w:val="1"/>
      </w:pPr>
      <w:r>
        <w:rPr>
          <w:rFonts w:hint="eastAsia"/>
        </w:rPr>
        <w:t xml:space="preserve">Readout </w:t>
      </w:r>
      <w:r w:rsidR="000150A7">
        <w:t>Electronics</w:t>
      </w:r>
    </w:p>
    <w:p w:rsidR="00876984" w:rsidRPr="00876984" w:rsidRDefault="00876984" w:rsidP="00876984">
      <w:pPr>
        <w:pStyle w:val="2"/>
      </w:pPr>
      <w:r>
        <w:rPr>
          <w:rFonts w:hint="eastAsia"/>
        </w:rPr>
        <w:t>Readout ASIC</w:t>
      </w:r>
    </w:p>
    <w:p w:rsidR="00876984" w:rsidRDefault="00862C66" w:rsidP="00876984">
      <w:r>
        <w:rPr>
          <w:rFonts w:hint="eastAsia"/>
        </w:rPr>
        <w:tab/>
        <w:t>To read out the GEM-based SDHCAL, we chose an ASIC called MICROROC</w:t>
      </w:r>
      <w:r>
        <w:t xml:space="preserve"> </w:t>
      </w:r>
      <w:r>
        <w:rPr>
          <w:rFonts w:hint="eastAsia"/>
        </w:rPr>
        <w:t>(</w:t>
      </w:r>
      <w:r w:rsidR="007B3284">
        <w:t>MICRO-mesh gaseous structure Read-Out Chip</w:t>
      </w:r>
      <w:r>
        <w:rPr>
          <w:rFonts w:hint="eastAsia"/>
        </w:rPr>
        <w:t>)</w:t>
      </w:r>
      <w:r w:rsidR="0034510C">
        <w:t xml:space="preserve">, developed at IN2P3 by OMEGA/LAL and LAPP microelectronics groups. The MICROROC is a 64-channel mixed-signal integrated circuit based on 350nm SiGe technology. </w:t>
      </w:r>
      <w:r w:rsidR="002F2D67">
        <w:t>Each channel of the MICROROC chip is made of a very low noise fixed gain charge preamplifier optimized for a detector ca</w:t>
      </w:r>
      <w:r w:rsidR="00A933E3">
        <w:t>pacitance of 80 pF and able to handle a dynamic range from 1fC to 500fC,</w:t>
      </w:r>
      <w:r w:rsidR="002F2D67">
        <w:t xml:space="preserve"> two</w:t>
      </w:r>
      <w:r w:rsidR="00A933E3">
        <w:t xml:space="preserve"> different adjustable</w:t>
      </w:r>
      <w:r w:rsidR="002F2D67">
        <w:t xml:space="preserve"> shapers (A high gain shaper for small signal and a low gain shaper for large signal)</w:t>
      </w:r>
      <w:r w:rsidR="00A933E3">
        <w:t>, three comparators for tri-threshold</w:t>
      </w:r>
      <w:r w:rsidR="000150A7">
        <w:t xml:space="preserve"> readout</w:t>
      </w:r>
      <w:r w:rsidR="00A933E3">
        <w:t xml:space="preserve"> and a random access memory used as a digital buffer. </w:t>
      </w:r>
      <w:r w:rsidR="000150A7">
        <w:t>Other blocks, like 10-bit DAC, configuration register, bandgap voltage reference, LVDS receiver are shared by 64 channels.</w:t>
      </w:r>
      <w:r w:rsidR="00876984">
        <w:rPr>
          <w:rFonts w:hint="eastAsia"/>
        </w:rPr>
        <w:t xml:space="preserve"> T</w:t>
      </w:r>
      <w:r w:rsidR="00876984">
        <w:t>he package of MICROROC is TQFP (Thin Quad-Flat Package), which means the thickness is 1.4mm.</w:t>
      </w:r>
    </w:p>
    <w:p w:rsidR="00876984" w:rsidRDefault="00876984" w:rsidP="00876984">
      <w:pPr>
        <w:pStyle w:val="2"/>
      </w:pPr>
      <w:r>
        <w:tab/>
        <w:t>Readout System Structure</w:t>
      </w:r>
    </w:p>
    <w:p w:rsidR="00876984" w:rsidRPr="00876984" w:rsidRDefault="00876984" w:rsidP="00876984">
      <w:r>
        <w:tab/>
        <w:t>The readout system structure is developed on SRS (</w:t>
      </w:r>
      <w:r w:rsidR="00F405D6" w:rsidRPr="00F405D6">
        <w:t>the Scalable Readout System</w:t>
      </w:r>
      <w:r>
        <w:t>)</w:t>
      </w:r>
      <w:r w:rsidR="00F405D6">
        <w:t xml:space="preserve">. This readout system allows users to tailor the system size to the needs. </w:t>
      </w:r>
      <w:bookmarkStart w:id="0" w:name="_GoBack"/>
      <w:bookmarkEnd w:id="0"/>
    </w:p>
    <w:sectPr w:rsidR="00876984" w:rsidRPr="00876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66"/>
    <w:rsid w:val="00003223"/>
    <w:rsid w:val="00010B8B"/>
    <w:rsid w:val="00014D0E"/>
    <w:rsid w:val="000150A7"/>
    <w:rsid w:val="00235019"/>
    <w:rsid w:val="002F2D67"/>
    <w:rsid w:val="0034510C"/>
    <w:rsid w:val="00366F60"/>
    <w:rsid w:val="003C724C"/>
    <w:rsid w:val="0053242C"/>
    <w:rsid w:val="005E1547"/>
    <w:rsid w:val="006408F3"/>
    <w:rsid w:val="006B2362"/>
    <w:rsid w:val="007B24F4"/>
    <w:rsid w:val="007B3284"/>
    <w:rsid w:val="007E3A51"/>
    <w:rsid w:val="00862C66"/>
    <w:rsid w:val="00876984"/>
    <w:rsid w:val="008D045E"/>
    <w:rsid w:val="008D7C02"/>
    <w:rsid w:val="00A933E3"/>
    <w:rsid w:val="00B327A0"/>
    <w:rsid w:val="00C02B89"/>
    <w:rsid w:val="00D15251"/>
    <w:rsid w:val="00D22EBE"/>
    <w:rsid w:val="00F4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5222F-7D5C-486E-B5AE-C15AC478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C66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62C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9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6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C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69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6984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王宇</cp:lastModifiedBy>
  <cp:revision>3</cp:revision>
  <dcterms:created xsi:type="dcterms:W3CDTF">2017-10-27T08:25:00Z</dcterms:created>
  <dcterms:modified xsi:type="dcterms:W3CDTF">2017-10-27T16:31:00Z</dcterms:modified>
</cp:coreProperties>
</file>