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E7D93" w14:textId="77777777" w:rsidR="00E83401" w:rsidRDefault="00E83401" w:rsidP="00E83401">
      <w:pPr>
        <w:pStyle w:val="Texto"/>
        <w:spacing w:after="120" w:line="240" w:lineRule="auto"/>
        <w:ind w:left="-142"/>
        <w:jc w:val="center"/>
        <w:rPr>
          <w:rFonts w:ascii="Corbel" w:hAnsi="Corbel"/>
          <w:b/>
          <w:smallCaps/>
          <w:color w:val="FFFFFF" w:themeColor="background1"/>
        </w:rPr>
      </w:pPr>
    </w:p>
    <w:p w14:paraId="42F44273" w14:textId="77777777" w:rsidR="00E83401" w:rsidRPr="00987D31" w:rsidRDefault="00E83401" w:rsidP="00E83401">
      <w:pPr>
        <w:pStyle w:val="Texto"/>
        <w:shd w:val="clear" w:color="auto" w:fill="800080"/>
        <w:spacing w:after="120" w:line="240" w:lineRule="auto"/>
        <w:ind w:left="-142"/>
        <w:jc w:val="center"/>
        <w:rPr>
          <w:rFonts w:ascii="Corbel" w:hAnsi="Corbel"/>
          <w:b/>
          <w:smallCaps/>
          <w:color w:val="FFFFFF" w:themeColor="background1"/>
        </w:rPr>
      </w:pPr>
      <w:r w:rsidRPr="00987D31">
        <w:rPr>
          <w:rFonts w:ascii="Corbel" w:hAnsi="Corbel"/>
          <w:b/>
          <w:smallCaps/>
          <w:color w:val="FFFFFF" w:themeColor="background1"/>
        </w:rPr>
        <w:t xml:space="preserve">Guía para </w:t>
      </w:r>
      <w:r>
        <w:rPr>
          <w:rFonts w:ascii="Corbel" w:hAnsi="Corbel"/>
          <w:b/>
          <w:smallCaps/>
          <w:color w:val="FFFFFF" w:themeColor="background1"/>
        </w:rPr>
        <w:t>informe y análisis de acción tutorial</w:t>
      </w:r>
    </w:p>
    <w:p w14:paraId="2FA60BA6" w14:textId="77777777" w:rsidR="00E83401" w:rsidRDefault="00E83401" w:rsidP="00E83401">
      <w:pPr>
        <w:rPr>
          <w:rFonts w:ascii="Corbel" w:hAnsi="Corbel"/>
          <w:b/>
          <w:lang w:val="es-AR"/>
        </w:rPr>
      </w:pPr>
    </w:p>
    <w:p w14:paraId="101998EE" w14:textId="77777777" w:rsidR="00E83401" w:rsidRPr="00615AC1" w:rsidRDefault="00E83401" w:rsidP="00E83401">
      <w:pPr>
        <w:rPr>
          <w:rFonts w:ascii="Corbel" w:hAnsi="Corbel"/>
          <w:b/>
          <w:lang w:val="es-AR"/>
        </w:rPr>
      </w:pPr>
      <w:r w:rsidRPr="00615AC1">
        <w:rPr>
          <w:rFonts w:ascii="Corbel" w:hAnsi="Corbel"/>
          <w:b/>
          <w:lang w:val="es-AR"/>
        </w:rPr>
        <w:t>Caso 1</w:t>
      </w:r>
    </w:p>
    <w:p w14:paraId="410C89B9" w14:textId="77777777" w:rsidR="00E83401" w:rsidRPr="009C59FE" w:rsidRDefault="00E83401" w:rsidP="00E83401">
      <w:pPr>
        <w:pStyle w:val="ListParagraph"/>
        <w:numPr>
          <w:ilvl w:val="0"/>
          <w:numId w:val="1"/>
        </w:numPr>
        <w:rPr>
          <w:rFonts w:ascii="Corbel" w:hAnsi="Corbel"/>
          <w:lang w:val="es-AR"/>
        </w:rPr>
      </w:pPr>
      <w:r w:rsidRPr="009C59FE">
        <w:rPr>
          <w:rFonts w:ascii="Corbel" w:hAnsi="Corbel"/>
          <w:lang w:val="es-AR"/>
        </w:rPr>
        <w:t xml:space="preserve">Breve descripción de encuentro tutorial </w:t>
      </w:r>
      <w:r w:rsidRPr="0035663B">
        <w:rPr>
          <w:rFonts w:ascii="Corbel" w:hAnsi="Corbel"/>
          <w:b/>
          <w:lang w:val="es-AR"/>
        </w:rPr>
        <w:t>con un candidato</w:t>
      </w:r>
      <w:r w:rsidRPr="009C59FE">
        <w:rPr>
          <w:rFonts w:ascii="Corbel" w:hAnsi="Corbel"/>
          <w:lang w:val="es-AR"/>
        </w:rPr>
        <w:t xml:space="preserve"> a mi carrera:</w:t>
      </w:r>
    </w:p>
    <w:p w14:paraId="190C5EF1" w14:textId="21E75279" w:rsidR="00E83401" w:rsidRDefault="00A929DC" w:rsidP="00A929DC">
      <w:pPr>
        <w:ind w:left="360"/>
        <w:rPr>
          <w:rFonts w:ascii="Corbel" w:hAnsi="Corbel"/>
          <w:lang w:val="es-AR"/>
        </w:rPr>
      </w:pPr>
      <w:r>
        <w:rPr>
          <w:rFonts w:ascii="Corbel" w:hAnsi="Corbel"/>
          <w:lang w:val="es-AR"/>
        </w:rPr>
        <w:t xml:space="preserve">Durante mis viajes a otros lugares </w:t>
      </w:r>
      <w:r w:rsidR="0078174F">
        <w:rPr>
          <w:rFonts w:ascii="Corbel" w:hAnsi="Corbel"/>
          <w:lang w:val="es-AR"/>
        </w:rPr>
        <w:t>a menudo</w:t>
      </w:r>
      <w:r>
        <w:rPr>
          <w:rFonts w:ascii="Corbel" w:hAnsi="Corbel"/>
          <w:lang w:val="es-AR"/>
        </w:rPr>
        <w:t xml:space="preserve"> </w:t>
      </w:r>
      <w:r w:rsidR="0078174F">
        <w:rPr>
          <w:rFonts w:ascii="Corbel" w:hAnsi="Corbel"/>
          <w:lang w:val="es-AR"/>
        </w:rPr>
        <w:t xml:space="preserve">se me acercan jóvenes </w:t>
      </w:r>
      <w:r>
        <w:rPr>
          <w:rFonts w:ascii="Corbel" w:hAnsi="Corbel"/>
          <w:lang w:val="es-AR"/>
        </w:rPr>
        <w:t xml:space="preserve">que quieren estudiar en la Universidad de </w:t>
      </w:r>
      <w:r w:rsidR="00683BC8">
        <w:rPr>
          <w:rFonts w:ascii="Corbel" w:hAnsi="Corbel"/>
          <w:lang w:val="es-AR"/>
        </w:rPr>
        <w:t>Montemorelos</w:t>
      </w:r>
      <w:r>
        <w:rPr>
          <w:rFonts w:ascii="Corbel" w:hAnsi="Corbel"/>
          <w:lang w:val="es-AR"/>
        </w:rPr>
        <w:t xml:space="preserve">. </w:t>
      </w:r>
      <w:r w:rsidR="00E7611C">
        <w:rPr>
          <w:rFonts w:ascii="Corbel" w:hAnsi="Corbel"/>
          <w:lang w:val="es-AR"/>
        </w:rPr>
        <w:t>Específ</w:t>
      </w:r>
      <w:r w:rsidR="00B81D35">
        <w:rPr>
          <w:rFonts w:ascii="Corbel" w:hAnsi="Corbel"/>
          <w:lang w:val="es-AR"/>
        </w:rPr>
        <w:t>icamente recuerdo a</w:t>
      </w:r>
      <w:r w:rsidR="00E7611C">
        <w:rPr>
          <w:rFonts w:ascii="Corbel" w:hAnsi="Corbel"/>
          <w:lang w:val="es-AR"/>
        </w:rPr>
        <w:t xml:space="preserve"> un joven peruano, estudiante </w:t>
      </w:r>
      <w:r w:rsidR="00B81D35">
        <w:rPr>
          <w:rFonts w:ascii="Corbel" w:hAnsi="Corbel"/>
          <w:lang w:val="es-AR"/>
        </w:rPr>
        <w:t>de</w:t>
      </w:r>
      <w:r w:rsidR="005E47BA">
        <w:rPr>
          <w:rFonts w:ascii="Corbel" w:hAnsi="Corbel"/>
          <w:lang w:val="es-AR"/>
        </w:rPr>
        <w:t xml:space="preserve"> I</w:t>
      </w:r>
      <w:r w:rsidR="00E7611C">
        <w:rPr>
          <w:rFonts w:ascii="Corbel" w:hAnsi="Corbel"/>
          <w:lang w:val="es-AR"/>
        </w:rPr>
        <w:t xml:space="preserve">ngeniería </w:t>
      </w:r>
      <w:r w:rsidR="005E47BA">
        <w:rPr>
          <w:rFonts w:ascii="Corbel" w:hAnsi="Corbel"/>
          <w:lang w:val="es-AR"/>
        </w:rPr>
        <w:t>e</w:t>
      </w:r>
      <w:r w:rsidR="00E7611C">
        <w:rPr>
          <w:rFonts w:ascii="Corbel" w:hAnsi="Corbel"/>
          <w:lang w:val="es-AR"/>
        </w:rPr>
        <w:t xml:space="preserve">n </w:t>
      </w:r>
      <w:r w:rsidR="005E47BA">
        <w:rPr>
          <w:rFonts w:ascii="Corbel" w:hAnsi="Corbel"/>
          <w:lang w:val="es-AR"/>
        </w:rPr>
        <w:t>S</w:t>
      </w:r>
      <w:r w:rsidR="00E7611C">
        <w:rPr>
          <w:rFonts w:ascii="Corbel" w:hAnsi="Corbel"/>
          <w:lang w:val="es-AR"/>
        </w:rPr>
        <w:t xml:space="preserve">istemas </w:t>
      </w:r>
      <w:r w:rsidR="005E47BA">
        <w:rPr>
          <w:rFonts w:ascii="Corbel" w:hAnsi="Corbel"/>
          <w:lang w:val="es-AR"/>
        </w:rPr>
        <w:t>C</w:t>
      </w:r>
      <w:r w:rsidR="00E7611C">
        <w:rPr>
          <w:rFonts w:ascii="Corbel" w:hAnsi="Corbel"/>
          <w:lang w:val="es-AR"/>
        </w:rPr>
        <w:t xml:space="preserve">omputacionales </w:t>
      </w:r>
      <w:r w:rsidR="0078174F">
        <w:rPr>
          <w:rFonts w:ascii="Corbel" w:hAnsi="Corbel"/>
          <w:lang w:val="es-AR"/>
        </w:rPr>
        <w:t>en</w:t>
      </w:r>
      <w:r w:rsidR="00E7611C">
        <w:rPr>
          <w:rFonts w:ascii="Corbel" w:hAnsi="Corbel"/>
          <w:lang w:val="es-AR"/>
        </w:rPr>
        <w:t xml:space="preserve"> la Universidad Peruana Unión, sede Juliaca. </w:t>
      </w:r>
      <w:r w:rsidR="0078174F">
        <w:rPr>
          <w:rFonts w:ascii="Corbel" w:hAnsi="Corbel"/>
          <w:lang w:val="es-AR"/>
        </w:rPr>
        <w:t>Él expresó su deseo de estudiar la maestría que ofrecemos en la FIT</w:t>
      </w:r>
      <w:r w:rsidR="005E47BA">
        <w:rPr>
          <w:rFonts w:ascii="Corbel" w:hAnsi="Corbel"/>
          <w:lang w:val="es-AR"/>
        </w:rPr>
        <w:t xml:space="preserve">. </w:t>
      </w:r>
      <w:r w:rsidR="001049F7">
        <w:rPr>
          <w:rFonts w:ascii="Corbel" w:hAnsi="Corbel"/>
          <w:lang w:val="es-AR"/>
        </w:rPr>
        <w:t>En respuesta, le dije lo siguiente acerca de las ventajas de estudiar en nuestra universidad:</w:t>
      </w:r>
    </w:p>
    <w:p w14:paraId="0AA30A23" w14:textId="77777777" w:rsidR="001049F7" w:rsidRDefault="001049F7" w:rsidP="001049F7">
      <w:pPr>
        <w:pStyle w:val="ListParagraph"/>
        <w:numPr>
          <w:ilvl w:val="0"/>
          <w:numId w:val="3"/>
        </w:numPr>
        <w:rPr>
          <w:rFonts w:ascii="Corbel" w:hAnsi="Corbel"/>
          <w:lang w:val="es-AR"/>
        </w:rPr>
      </w:pPr>
      <w:r>
        <w:rPr>
          <w:rFonts w:ascii="Corbel" w:hAnsi="Corbel"/>
          <w:lang w:val="es-AR"/>
        </w:rPr>
        <w:t>Planes de estudio renovados enfocados en las competencias (saber hacer).</w:t>
      </w:r>
      <w:r w:rsidR="004A3CF8">
        <w:rPr>
          <w:rFonts w:ascii="Corbel" w:hAnsi="Corbel"/>
          <w:lang w:val="es-AR"/>
        </w:rPr>
        <w:t xml:space="preserve"> Nuestros planes de estudio se elaboraron cuidadosamente para satisfacer las necesidades de la industria, la academia y la iglesia. </w:t>
      </w:r>
    </w:p>
    <w:p w14:paraId="2BC8983D" w14:textId="78CFD2D2" w:rsidR="001049F7" w:rsidRDefault="001049F7" w:rsidP="001049F7">
      <w:pPr>
        <w:pStyle w:val="ListParagraph"/>
        <w:numPr>
          <w:ilvl w:val="0"/>
          <w:numId w:val="3"/>
        </w:numPr>
        <w:rPr>
          <w:rFonts w:ascii="Corbel" w:hAnsi="Corbel"/>
          <w:lang w:val="es-AR"/>
        </w:rPr>
      </w:pPr>
      <w:r>
        <w:rPr>
          <w:rFonts w:ascii="Corbel" w:hAnsi="Corbel"/>
          <w:lang w:val="es-AR"/>
        </w:rPr>
        <w:t>En las clases se manejan estrategias</w:t>
      </w:r>
      <w:r w:rsidR="0078174F">
        <w:rPr>
          <w:rFonts w:ascii="Corbel" w:hAnsi="Corbel"/>
          <w:lang w:val="es-AR"/>
        </w:rPr>
        <w:t xml:space="preserve"> colaborativas</w:t>
      </w:r>
      <w:r>
        <w:rPr>
          <w:rFonts w:ascii="Corbel" w:hAnsi="Corbel"/>
          <w:lang w:val="es-AR"/>
        </w:rPr>
        <w:t xml:space="preserve"> de enseñanza</w:t>
      </w:r>
      <w:r w:rsidR="0078174F">
        <w:rPr>
          <w:rFonts w:ascii="Corbel" w:hAnsi="Corbel"/>
          <w:lang w:val="es-AR"/>
        </w:rPr>
        <w:t xml:space="preserve"> (ej. realización de proyectos). </w:t>
      </w:r>
    </w:p>
    <w:p w14:paraId="4985267D" w14:textId="77777777" w:rsidR="001049F7" w:rsidRDefault="001049F7" w:rsidP="001049F7">
      <w:pPr>
        <w:pStyle w:val="ListParagraph"/>
        <w:numPr>
          <w:ilvl w:val="0"/>
          <w:numId w:val="3"/>
        </w:numPr>
        <w:rPr>
          <w:rFonts w:ascii="Corbel" w:hAnsi="Corbel"/>
          <w:lang w:val="es-AR"/>
        </w:rPr>
      </w:pPr>
      <w:r>
        <w:rPr>
          <w:rFonts w:ascii="Corbel" w:hAnsi="Corbel"/>
          <w:lang w:val="es-AR"/>
        </w:rPr>
        <w:t xml:space="preserve">Líneas de investigación sólidas de donde se desprenden proyectos de investigación liderados por profesores capacitados. </w:t>
      </w:r>
    </w:p>
    <w:p w14:paraId="14226A72" w14:textId="77777777" w:rsidR="001049F7" w:rsidRDefault="001049F7" w:rsidP="001049F7">
      <w:pPr>
        <w:pStyle w:val="ListParagraph"/>
        <w:numPr>
          <w:ilvl w:val="0"/>
          <w:numId w:val="3"/>
        </w:numPr>
        <w:rPr>
          <w:rFonts w:ascii="Corbel" w:hAnsi="Corbel"/>
          <w:lang w:val="es-AR"/>
        </w:rPr>
      </w:pPr>
      <w:r>
        <w:rPr>
          <w:rFonts w:ascii="Corbel" w:hAnsi="Corbel"/>
          <w:lang w:val="es-AR"/>
        </w:rPr>
        <w:t>Los proyectos de investigació</w:t>
      </w:r>
      <w:r w:rsidR="005F129B">
        <w:rPr>
          <w:rFonts w:ascii="Corbel" w:hAnsi="Corbel"/>
          <w:lang w:val="es-AR"/>
        </w:rPr>
        <w:t xml:space="preserve">n realizados son de alto impacto y desembocan en publicaciones científicas. </w:t>
      </w:r>
    </w:p>
    <w:p w14:paraId="075A5383" w14:textId="77777777" w:rsidR="00A929DC" w:rsidRDefault="005F129B" w:rsidP="005F129B">
      <w:pPr>
        <w:pStyle w:val="ListParagraph"/>
        <w:numPr>
          <w:ilvl w:val="0"/>
          <w:numId w:val="3"/>
        </w:numPr>
        <w:rPr>
          <w:rFonts w:ascii="Corbel" w:hAnsi="Corbel"/>
          <w:lang w:val="es-AR"/>
        </w:rPr>
      </w:pPr>
      <w:r>
        <w:rPr>
          <w:rFonts w:ascii="Corbel" w:hAnsi="Corbel"/>
          <w:lang w:val="es-AR"/>
        </w:rPr>
        <w:t xml:space="preserve">Aparte de lo aprendido en el aula y en los proyectos, los alumnos pueden disfrutar de un campus con una atmósfera espiritual, de confraternidad y que invita a tener un estilo de vida saludable. </w:t>
      </w:r>
    </w:p>
    <w:p w14:paraId="2F426FA1" w14:textId="77777777" w:rsidR="005F129B" w:rsidRPr="005F129B" w:rsidRDefault="005F129B" w:rsidP="005F129B">
      <w:pPr>
        <w:pStyle w:val="ListParagraph"/>
        <w:rPr>
          <w:rFonts w:ascii="Corbel" w:hAnsi="Corbel"/>
          <w:lang w:val="es-AR"/>
        </w:rPr>
      </w:pPr>
    </w:p>
    <w:p w14:paraId="22C13F51" w14:textId="77777777" w:rsidR="00E83401" w:rsidRDefault="00E83401" w:rsidP="00E83401">
      <w:pPr>
        <w:pStyle w:val="ListParagraph"/>
        <w:numPr>
          <w:ilvl w:val="0"/>
          <w:numId w:val="1"/>
        </w:numPr>
        <w:rPr>
          <w:rFonts w:ascii="Corbel" w:hAnsi="Corbel"/>
          <w:lang w:val="es-AR"/>
        </w:rPr>
      </w:pPr>
      <w:r>
        <w:rPr>
          <w:rFonts w:ascii="Corbel" w:hAnsi="Corbel"/>
          <w:lang w:val="es-AR"/>
        </w:rPr>
        <w:t>Reflexión:</w:t>
      </w:r>
    </w:p>
    <w:p w14:paraId="6AA6D95E" w14:textId="77777777" w:rsidR="00E83401" w:rsidRDefault="00E83401" w:rsidP="00E83401">
      <w:pPr>
        <w:pStyle w:val="ListParagraph"/>
        <w:numPr>
          <w:ilvl w:val="1"/>
          <w:numId w:val="1"/>
        </w:numPr>
        <w:rPr>
          <w:rFonts w:ascii="Corbel" w:hAnsi="Corbel"/>
          <w:lang w:val="es-AR"/>
        </w:rPr>
      </w:pPr>
      <w:r w:rsidRPr="009C59FE">
        <w:rPr>
          <w:rFonts w:ascii="Corbel" w:hAnsi="Corbel"/>
          <w:lang w:val="es-AR"/>
        </w:rPr>
        <w:t xml:space="preserve">¿Qué </w:t>
      </w:r>
      <w:r>
        <w:rPr>
          <w:rFonts w:ascii="Corbel" w:hAnsi="Corbel"/>
          <w:lang w:val="es-AR"/>
        </w:rPr>
        <w:t>aspectos o tópicos</w:t>
      </w:r>
      <w:r w:rsidRPr="009C59FE">
        <w:rPr>
          <w:rFonts w:ascii="Corbel" w:hAnsi="Corbel"/>
          <w:lang w:val="es-AR"/>
        </w:rPr>
        <w:t xml:space="preserve"> de esa entrevista no podrían quedar fuera? ¿Por qué?</w:t>
      </w:r>
    </w:p>
    <w:p w14:paraId="1DEDEE46" w14:textId="2AF25224" w:rsidR="005F129B" w:rsidRPr="005F129B" w:rsidRDefault="005F129B" w:rsidP="005F129B">
      <w:pPr>
        <w:ind w:left="1080"/>
        <w:rPr>
          <w:rFonts w:ascii="Corbel" w:hAnsi="Corbel"/>
          <w:lang w:val="es-AR"/>
        </w:rPr>
      </w:pPr>
      <w:r>
        <w:rPr>
          <w:rFonts w:ascii="Corbel" w:hAnsi="Corbel"/>
          <w:lang w:val="es-AR"/>
        </w:rPr>
        <w:t xml:space="preserve">En el caso de candidatos al posgrado, es indispensable hablar acerca del plan de estudio y de la investigación. </w:t>
      </w:r>
      <w:r w:rsidR="00CF6DE9">
        <w:rPr>
          <w:rFonts w:ascii="Corbel" w:hAnsi="Corbel"/>
          <w:lang w:val="es-AR"/>
        </w:rPr>
        <w:t>Estos dos componentes son clave</w:t>
      </w:r>
      <w:r>
        <w:rPr>
          <w:rFonts w:ascii="Corbel" w:hAnsi="Corbel"/>
          <w:lang w:val="es-AR"/>
        </w:rPr>
        <w:t xml:space="preserve"> al momento de atraer la atenció</w:t>
      </w:r>
      <w:r w:rsidR="00CF6DE9">
        <w:rPr>
          <w:rFonts w:ascii="Corbel" w:hAnsi="Corbel"/>
          <w:lang w:val="es-AR"/>
        </w:rPr>
        <w:t xml:space="preserve">n de nuestro mercado potencial: jóvenes que quieren ir más allá del estado del arte. </w:t>
      </w:r>
    </w:p>
    <w:p w14:paraId="4BDAC853" w14:textId="77777777" w:rsidR="00E83401" w:rsidRDefault="00E83401" w:rsidP="00E83401">
      <w:pPr>
        <w:pStyle w:val="ListParagraph"/>
        <w:numPr>
          <w:ilvl w:val="1"/>
          <w:numId w:val="1"/>
        </w:numPr>
        <w:rPr>
          <w:rFonts w:ascii="Corbel" w:hAnsi="Corbel"/>
          <w:lang w:val="es-AR"/>
        </w:rPr>
      </w:pPr>
      <w:r w:rsidRPr="009C59FE">
        <w:rPr>
          <w:rFonts w:ascii="Corbel" w:hAnsi="Corbel"/>
          <w:lang w:val="es-AR"/>
        </w:rPr>
        <w:t>¿Qué haría diferente</w:t>
      </w:r>
      <w:r>
        <w:rPr>
          <w:rFonts w:ascii="Corbel" w:hAnsi="Corbel"/>
          <w:lang w:val="es-AR"/>
        </w:rPr>
        <w:t xml:space="preserve"> la próxima vez</w:t>
      </w:r>
      <w:r w:rsidRPr="009C59FE">
        <w:rPr>
          <w:rFonts w:ascii="Corbel" w:hAnsi="Corbel"/>
          <w:lang w:val="es-AR"/>
        </w:rPr>
        <w:t>? ¿Por qué y cómo lo haría mejor?</w:t>
      </w:r>
    </w:p>
    <w:p w14:paraId="7F7F5C43" w14:textId="577E8B45" w:rsidR="00E83401" w:rsidRDefault="004A3CF8" w:rsidP="00405742">
      <w:pPr>
        <w:ind w:left="1080"/>
        <w:rPr>
          <w:rFonts w:ascii="Corbel" w:hAnsi="Corbel"/>
          <w:lang w:val="es-AR"/>
        </w:rPr>
      </w:pPr>
      <w:r>
        <w:rPr>
          <w:rFonts w:ascii="Corbel" w:hAnsi="Corbel"/>
          <w:lang w:val="es-AR"/>
        </w:rPr>
        <w:t xml:space="preserve">En próximas </w:t>
      </w:r>
      <w:r w:rsidR="00CF6DE9">
        <w:rPr>
          <w:rFonts w:ascii="Corbel" w:hAnsi="Corbel"/>
          <w:lang w:val="es-AR"/>
        </w:rPr>
        <w:t>oportunidades espero realizar el</w:t>
      </w:r>
      <w:r>
        <w:rPr>
          <w:rFonts w:ascii="Corbel" w:hAnsi="Corbel"/>
          <w:lang w:val="es-AR"/>
        </w:rPr>
        <w:t xml:space="preserve"> </w:t>
      </w:r>
      <w:r w:rsidR="00FB20F4">
        <w:rPr>
          <w:rFonts w:ascii="Corbel" w:hAnsi="Corbel"/>
          <w:lang w:val="es-AR"/>
        </w:rPr>
        <w:t xml:space="preserve">seguimiento de los alumnos que me han pedido información acerca de nuestras carreras. Aunque en el momento que se me acercan les doy respuestas a sus preguntas, </w:t>
      </w:r>
      <w:r w:rsidR="00CF6DE9">
        <w:rPr>
          <w:rFonts w:ascii="Corbel" w:hAnsi="Corbel"/>
          <w:lang w:val="es-AR"/>
        </w:rPr>
        <w:t>luego perdemos contacto. F</w:t>
      </w:r>
      <w:r w:rsidR="00FB20F4">
        <w:rPr>
          <w:rFonts w:ascii="Corbel" w:hAnsi="Corbel"/>
          <w:lang w:val="es-AR"/>
        </w:rPr>
        <w:t xml:space="preserve">inalmente quiero que estos alumnos sí vengan a estudiar y que sus planes no se queden </w:t>
      </w:r>
      <w:r w:rsidR="00CF6DE9">
        <w:rPr>
          <w:rFonts w:ascii="Corbel" w:hAnsi="Corbel"/>
          <w:lang w:val="es-AR"/>
        </w:rPr>
        <w:t xml:space="preserve">solamente </w:t>
      </w:r>
      <w:r w:rsidR="00FB20F4">
        <w:rPr>
          <w:rFonts w:ascii="Corbel" w:hAnsi="Corbel"/>
          <w:lang w:val="es-AR"/>
        </w:rPr>
        <w:t xml:space="preserve">en sueños.  </w:t>
      </w:r>
    </w:p>
    <w:p w14:paraId="330896A8" w14:textId="77777777" w:rsidR="00405742" w:rsidRDefault="00405742" w:rsidP="00405742">
      <w:pPr>
        <w:ind w:left="1080"/>
        <w:rPr>
          <w:rFonts w:ascii="Corbel" w:hAnsi="Corbel"/>
          <w:lang w:val="es-AR"/>
        </w:rPr>
      </w:pPr>
    </w:p>
    <w:p w14:paraId="6B886EEA" w14:textId="77777777" w:rsidR="00405742" w:rsidRDefault="00405742" w:rsidP="00405742">
      <w:pPr>
        <w:ind w:left="1080"/>
        <w:rPr>
          <w:rFonts w:ascii="Corbel" w:hAnsi="Corbel"/>
          <w:lang w:val="es-AR"/>
        </w:rPr>
      </w:pPr>
    </w:p>
    <w:p w14:paraId="57D7CA6F" w14:textId="77777777" w:rsidR="0078174F" w:rsidRDefault="0078174F" w:rsidP="00405742">
      <w:pPr>
        <w:ind w:left="1080"/>
        <w:rPr>
          <w:rFonts w:ascii="Corbel" w:hAnsi="Corbel"/>
          <w:lang w:val="es-AR"/>
        </w:rPr>
      </w:pPr>
    </w:p>
    <w:p w14:paraId="54037890" w14:textId="77777777" w:rsidR="00E83401" w:rsidRPr="00615AC1" w:rsidRDefault="00E83401" w:rsidP="00E83401">
      <w:pPr>
        <w:rPr>
          <w:rFonts w:ascii="Corbel" w:hAnsi="Corbel"/>
          <w:b/>
          <w:lang w:val="es-AR"/>
        </w:rPr>
      </w:pPr>
      <w:r w:rsidRPr="00615AC1">
        <w:rPr>
          <w:rFonts w:ascii="Corbel" w:hAnsi="Corbel"/>
          <w:b/>
          <w:lang w:val="es-AR"/>
        </w:rPr>
        <w:lastRenderedPageBreak/>
        <w:t>Caso 2</w:t>
      </w:r>
    </w:p>
    <w:p w14:paraId="243520D4" w14:textId="77777777" w:rsidR="00E83401" w:rsidRPr="009C59FE" w:rsidRDefault="00E83401" w:rsidP="00E83401">
      <w:pPr>
        <w:pStyle w:val="ListParagraph"/>
        <w:numPr>
          <w:ilvl w:val="0"/>
          <w:numId w:val="2"/>
        </w:numPr>
        <w:rPr>
          <w:rFonts w:ascii="Corbel" w:hAnsi="Corbel"/>
          <w:lang w:val="es-AR"/>
        </w:rPr>
      </w:pPr>
      <w:r w:rsidRPr="009C59FE">
        <w:rPr>
          <w:rFonts w:ascii="Corbel" w:hAnsi="Corbel"/>
          <w:lang w:val="es-AR"/>
        </w:rPr>
        <w:t xml:space="preserve">Breve descripción de encuentro tutorial de </w:t>
      </w:r>
      <w:r w:rsidRPr="0035663B">
        <w:rPr>
          <w:rFonts w:ascii="Corbel" w:hAnsi="Corbel"/>
          <w:b/>
          <w:lang w:val="es-AR"/>
        </w:rPr>
        <w:t>acompañamiento a un estudiante</w:t>
      </w:r>
      <w:r w:rsidRPr="009C59FE">
        <w:rPr>
          <w:rFonts w:ascii="Corbel" w:hAnsi="Corbel"/>
          <w:lang w:val="es-AR"/>
        </w:rPr>
        <w:t>, durante la carrera:</w:t>
      </w:r>
    </w:p>
    <w:p w14:paraId="6B91BD44" w14:textId="6734B036" w:rsidR="00AA5EA5" w:rsidRDefault="00AA5EA5" w:rsidP="00AA5EA5">
      <w:pPr>
        <w:ind w:left="720"/>
        <w:rPr>
          <w:rFonts w:ascii="Corbel" w:hAnsi="Corbel"/>
          <w:lang w:val="es-AR"/>
        </w:rPr>
      </w:pPr>
      <w:r>
        <w:rPr>
          <w:rFonts w:ascii="Corbel" w:hAnsi="Corbel"/>
          <w:lang w:val="es-AR"/>
        </w:rPr>
        <w:t xml:space="preserve">En este apartado compartiré </w:t>
      </w:r>
      <w:r w:rsidR="008A791B">
        <w:rPr>
          <w:rFonts w:ascii="Corbel" w:hAnsi="Corbel"/>
          <w:lang w:val="es-AR"/>
        </w:rPr>
        <w:t>cuatro</w:t>
      </w:r>
      <w:r>
        <w:rPr>
          <w:rFonts w:ascii="Corbel" w:hAnsi="Corbel"/>
          <w:lang w:val="es-AR"/>
        </w:rPr>
        <w:t xml:space="preserve"> ejemplos de encuentros tutoriales de acompañamiento a </w:t>
      </w:r>
      <w:r w:rsidR="0060792C">
        <w:rPr>
          <w:rFonts w:ascii="Corbel" w:hAnsi="Corbel"/>
          <w:lang w:val="es-AR"/>
        </w:rPr>
        <w:t>cuatro</w:t>
      </w:r>
      <w:r>
        <w:rPr>
          <w:rFonts w:ascii="Corbel" w:hAnsi="Corbel"/>
          <w:lang w:val="es-AR"/>
        </w:rPr>
        <w:t xml:space="preserve"> alumnos distintos. </w:t>
      </w:r>
      <w:r w:rsidR="0060792C">
        <w:rPr>
          <w:rFonts w:ascii="Corbel" w:hAnsi="Corbel"/>
          <w:lang w:val="es-AR"/>
        </w:rPr>
        <w:t>P</w:t>
      </w:r>
      <w:r>
        <w:rPr>
          <w:rFonts w:ascii="Corbel" w:hAnsi="Corbel"/>
          <w:lang w:val="es-AR"/>
        </w:rPr>
        <w:t xml:space="preserve">resento </w:t>
      </w:r>
      <w:r w:rsidR="0060792C">
        <w:rPr>
          <w:rFonts w:ascii="Corbel" w:hAnsi="Corbel"/>
          <w:lang w:val="es-AR"/>
        </w:rPr>
        <w:t xml:space="preserve">esta sección </w:t>
      </w:r>
      <w:r>
        <w:rPr>
          <w:rFonts w:ascii="Corbel" w:hAnsi="Corbel"/>
          <w:lang w:val="es-AR"/>
        </w:rPr>
        <w:t>de esta forma pues la acción tutorial ha sido diferente en cada uno de los casos:</w:t>
      </w:r>
    </w:p>
    <w:p w14:paraId="0E532A88" w14:textId="5574FD74" w:rsidR="00AA5EA5" w:rsidRDefault="00AA5EA5" w:rsidP="00AA5EA5">
      <w:pPr>
        <w:pStyle w:val="ListParagraph"/>
        <w:numPr>
          <w:ilvl w:val="0"/>
          <w:numId w:val="4"/>
        </w:numPr>
        <w:rPr>
          <w:rFonts w:ascii="Corbel" w:hAnsi="Corbel"/>
          <w:lang w:val="es-AR"/>
        </w:rPr>
      </w:pPr>
      <w:r>
        <w:rPr>
          <w:rFonts w:ascii="Corbel" w:hAnsi="Corbel"/>
          <w:lang w:val="es-AR"/>
        </w:rPr>
        <w:t>Alumnos que deciden ser mi</w:t>
      </w:r>
      <w:r w:rsidR="00E902E8">
        <w:rPr>
          <w:rFonts w:ascii="Corbel" w:hAnsi="Corbel"/>
          <w:lang w:val="es-AR"/>
        </w:rPr>
        <w:t>s</w:t>
      </w:r>
      <w:r>
        <w:rPr>
          <w:rFonts w:ascii="Corbel" w:hAnsi="Corbel"/>
          <w:lang w:val="es-AR"/>
        </w:rPr>
        <w:t xml:space="preserve"> amentorados al </w:t>
      </w:r>
      <w:r w:rsidR="00E902E8">
        <w:rPr>
          <w:rFonts w:ascii="Corbel" w:hAnsi="Corbel"/>
          <w:lang w:val="es-AR"/>
        </w:rPr>
        <w:t>tomar</w:t>
      </w:r>
      <w:r>
        <w:rPr>
          <w:rFonts w:ascii="Corbel" w:hAnsi="Corbel"/>
          <w:lang w:val="es-AR"/>
        </w:rPr>
        <w:t xml:space="preserve"> una de mis materias: Este es el caso más típico. Los alumnos, después de gustarles mi materia, deciden </w:t>
      </w:r>
      <w:r w:rsidR="00E902E8">
        <w:rPr>
          <w:rFonts w:ascii="Corbel" w:hAnsi="Corbel"/>
          <w:lang w:val="es-AR"/>
        </w:rPr>
        <w:t>elegirme como</w:t>
      </w:r>
      <w:r>
        <w:rPr>
          <w:rFonts w:ascii="Corbel" w:hAnsi="Corbel"/>
          <w:lang w:val="es-AR"/>
        </w:rPr>
        <w:t xml:space="preserve"> mentor con el fin de realizar su proyecto de fin de carrera. Ya que mis materias son de últimos semestres, los alumnos realizan este cambio casi terminando su carrera. Aunque no guié a estos estudiantes desde el inicio de la carrera, </w:t>
      </w:r>
      <w:r w:rsidR="00E902E8">
        <w:rPr>
          <w:rFonts w:ascii="Corbel" w:hAnsi="Corbel"/>
          <w:lang w:val="es-AR"/>
        </w:rPr>
        <w:t xml:space="preserve">hemos logrado </w:t>
      </w:r>
      <w:r>
        <w:rPr>
          <w:rFonts w:ascii="Corbel" w:hAnsi="Corbel"/>
          <w:lang w:val="es-AR"/>
        </w:rPr>
        <w:t xml:space="preserve">excelentes resultados tanto en lo científico con sus proyectos de fin de carrera como en lo personal con un ambiente de confianza. </w:t>
      </w:r>
      <w:r w:rsidR="00E902E8">
        <w:rPr>
          <w:rFonts w:ascii="Corbel" w:hAnsi="Corbel"/>
          <w:lang w:val="es-AR"/>
        </w:rPr>
        <w:t>Además, e</w:t>
      </w:r>
      <w:r w:rsidR="00555211">
        <w:rPr>
          <w:rFonts w:ascii="Corbel" w:hAnsi="Corbel"/>
          <w:lang w:val="es-AR"/>
        </w:rPr>
        <w:t xml:space="preserve">n mis cursos </w:t>
      </w:r>
      <w:r w:rsidR="00E902E8">
        <w:rPr>
          <w:rFonts w:ascii="Corbel" w:hAnsi="Corbel"/>
          <w:lang w:val="es-AR"/>
        </w:rPr>
        <w:t>recalco</w:t>
      </w:r>
      <w:r w:rsidR="00555211">
        <w:rPr>
          <w:rFonts w:ascii="Corbel" w:hAnsi="Corbel"/>
          <w:lang w:val="es-AR"/>
        </w:rPr>
        <w:t xml:space="preserve"> que muchas de las materias más interesantes que ofrecemos no se ofrecen en otras universidades (por ejemplo, las materias relacionadas con ciencia de datos). Actualmente, antes de comenzar a trabajar en algún proyecto de inv</w:t>
      </w:r>
      <w:r w:rsidR="00E902E8">
        <w:rPr>
          <w:rFonts w:ascii="Corbel" w:hAnsi="Corbel"/>
          <w:lang w:val="es-AR"/>
        </w:rPr>
        <w:t xml:space="preserve">estigación con algún alumno, </w:t>
      </w:r>
      <w:r w:rsidR="00555211">
        <w:rPr>
          <w:rFonts w:ascii="Corbel" w:hAnsi="Corbel"/>
          <w:lang w:val="es-AR"/>
        </w:rPr>
        <w:t xml:space="preserve">dejo las pautas de exigencia claras desde el principio con el fin de alcanzar resultados de alto impacto. </w:t>
      </w:r>
    </w:p>
    <w:p w14:paraId="127A4FBE" w14:textId="5D2C0CBF" w:rsidR="007B65F1" w:rsidRDefault="00AA5EA5" w:rsidP="007B65F1">
      <w:pPr>
        <w:pStyle w:val="ListParagraph"/>
        <w:numPr>
          <w:ilvl w:val="0"/>
          <w:numId w:val="4"/>
        </w:numPr>
        <w:rPr>
          <w:rFonts w:ascii="Corbel" w:hAnsi="Corbel"/>
          <w:lang w:val="es-AR"/>
        </w:rPr>
      </w:pPr>
      <w:r>
        <w:rPr>
          <w:rFonts w:ascii="Corbel" w:hAnsi="Corbel"/>
          <w:lang w:val="es-AR"/>
        </w:rPr>
        <w:t xml:space="preserve">Alumnos que </w:t>
      </w:r>
      <w:r w:rsidR="00F82648">
        <w:rPr>
          <w:rFonts w:ascii="Corbel" w:hAnsi="Corbel"/>
          <w:lang w:val="es-AR"/>
        </w:rPr>
        <w:t>son mis amentorados desde el principio de su carrera:</w:t>
      </w:r>
      <w:r w:rsidR="007B65F1">
        <w:rPr>
          <w:rFonts w:ascii="Corbel" w:hAnsi="Corbel"/>
          <w:lang w:val="es-AR"/>
        </w:rPr>
        <w:t xml:space="preserve"> Son muy pocos los alumnos en este caso. No obstante, busco generar un ambiente de confianza </w:t>
      </w:r>
      <w:r w:rsidR="00A35CFA">
        <w:rPr>
          <w:rFonts w:ascii="Corbel" w:hAnsi="Corbel"/>
          <w:lang w:val="es-AR"/>
        </w:rPr>
        <w:t>con ellos desde nuestra primera conversación</w:t>
      </w:r>
      <w:r w:rsidR="007B65F1">
        <w:rPr>
          <w:rFonts w:ascii="Corbel" w:hAnsi="Corbel"/>
          <w:lang w:val="es-AR"/>
        </w:rPr>
        <w:t xml:space="preserve">. </w:t>
      </w:r>
      <w:r w:rsidR="00A35CFA">
        <w:rPr>
          <w:rFonts w:ascii="Corbel" w:hAnsi="Corbel"/>
          <w:lang w:val="es-AR"/>
        </w:rPr>
        <w:t>M</w:t>
      </w:r>
      <w:r w:rsidR="007B65F1">
        <w:rPr>
          <w:rFonts w:ascii="Corbel" w:hAnsi="Corbel"/>
          <w:lang w:val="es-AR"/>
        </w:rPr>
        <w:t xml:space="preserve">ás que un profesor, quiero que </w:t>
      </w:r>
      <w:r w:rsidR="00A35CFA">
        <w:rPr>
          <w:rFonts w:ascii="Corbel" w:hAnsi="Corbel"/>
          <w:lang w:val="es-AR"/>
        </w:rPr>
        <w:t xml:space="preserve">mis amentorados </w:t>
      </w:r>
      <w:r w:rsidR="007B65F1">
        <w:rPr>
          <w:rFonts w:ascii="Corbel" w:hAnsi="Corbel"/>
          <w:lang w:val="es-AR"/>
        </w:rPr>
        <w:t xml:space="preserve">me vean como a un padre. Por ejemplo, justo el semestre pasado, uno de mis amentorados al terminar </w:t>
      </w:r>
      <w:r w:rsidR="00A35CFA">
        <w:rPr>
          <w:rFonts w:ascii="Corbel" w:hAnsi="Corbel"/>
          <w:lang w:val="es-AR"/>
        </w:rPr>
        <w:t>una de mis</w:t>
      </w:r>
      <w:r w:rsidR="007B65F1">
        <w:rPr>
          <w:rFonts w:ascii="Corbel" w:hAnsi="Corbel"/>
          <w:lang w:val="es-AR"/>
        </w:rPr>
        <w:t xml:space="preserve"> clase</w:t>
      </w:r>
      <w:r w:rsidR="00A35CFA">
        <w:rPr>
          <w:rFonts w:ascii="Corbel" w:hAnsi="Corbel"/>
          <w:lang w:val="es-AR"/>
        </w:rPr>
        <w:t>s</w:t>
      </w:r>
      <w:r w:rsidR="007B65F1">
        <w:rPr>
          <w:rFonts w:ascii="Corbel" w:hAnsi="Corbel"/>
          <w:lang w:val="es-AR"/>
        </w:rPr>
        <w:t xml:space="preserve"> se puso a llorar en el salón mientras me comentaba en privado las presiones que tenía en su trabajo, el dormitorio y aún con su </w:t>
      </w:r>
      <w:r w:rsidR="00A35CFA">
        <w:rPr>
          <w:rFonts w:ascii="Corbel" w:hAnsi="Corbel"/>
          <w:lang w:val="es-AR"/>
        </w:rPr>
        <w:t>ex-</w:t>
      </w:r>
      <w:r w:rsidR="007B65F1">
        <w:rPr>
          <w:rFonts w:ascii="Corbel" w:hAnsi="Corbel"/>
          <w:lang w:val="es-AR"/>
        </w:rPr>
        <w:t xml:space="preserve">novia. Esto me dio la oportunidad de escucharle y de orar con él. Al terminar esta conversación él </w:t>
      </w:r>
      <w:r w:rsidR="00A35CFA">
        <w:rPr>
          <w:rFonts w:ascii="Corbel" w:hAnsi="Corbel"/>
          <w:lang w:val="es-AR"/>
        </w:rPr>
        <w:t>se despidió</w:t>
      </w:r>
      <w:r w:rsidR="007B65F1">
        <w:rPr>
          <w:rFonts w:ascii="Corbel" w:hAnsi="Corbel"/>
          <w:lang w:val="es-AR"/>
        </w:rPr>
        <w:t xml:space="preserve"> mucho más tranquilo. Por otra parte, uno de los momentos más importantes para mantener la cercanía con mis alumnos es la recepción de sábado por mentor. Gracias a Dios, en general todos mis alumnos nos aco</w:t>
      </w:r>
      <w:r w:rsidR="00A35CFA">
        <w:rPr>
          <w:rFonts w:ascii="Corbel" w:hAnsi="Corbel"/>
          <w:lang w:val="es-AR"/>
        </w:rPr>
        <w:t>mpañan en casa en este evento</w:t>
      </w:r>
      <w:r w:rsidR="007B65F1">
        <w:rPr>
          <w:rFonts w:ascii="Corbel" w:hAnsi="Corbel"/>
          <w:lang w:val="es-AR"/>
        </w:rPr>
        <w:t xml:space="preserve">. </w:t>
      </w:r>
    </w:p>
    <w:p w14:paraId="19B129E4" w14:textId="6E20D3C8" w:rsidR="007B65F1" w:rsidRDefault="007B65F1" w:rsidP="007B65F1">
      <w:pPr>
        <w:pStyle w:val="ListParagraph"/>
        <w:numPr>
          <w:ilvl w:val="0"/>
          <w:numId w:val="4"/>
        </w:numPr>
        <w:rPr>
          <w:rFonts w:ascii="Corbel" w:hAnsi="Corbel"/>
          <w:lang w:val="es-AR"/>
        </w:rPr>
      </w:pPr>
      <w:r>
        <w:rPr>
          <w:rFonts w:ascii="Corbel" w:hAnsi="Corbel"/>
          <w:lang w:val="es-AR"/>
        </w:rPr>
        <w:t xml:space="preserve">Alumnos con problemas financieros: Este es uno de los casos más comunes. En caso de no poder tomar </w:t>
      </w:r>
      <w:r w:rsidR="00AF7BAF">
        <w:rPr>
          <w:rFonts w:ascii="Corbel" w:hAnsi="Corbel"/>
          <w:lang w:val="es-AR"/>
        </w:rPr>
        <w:t>la</w:t>
      </w:r>
      <w:r>
        <w:rPr>
          <w:rFonts w:ascii="Corbel" w:hAnsi="Corbel"/>
          <w:lang w:val="es-AR"/>
        </w:rPr>
        <w:t xml:space="preserve"> carga completa, les invito </w:t>
      </w:r>
      <w:r w:rsidR="008C57BA">
        <w:rPr>
          <w:rFonts w:ascii="Corbel" w:hAnsi="Corbel"/>
          <w:lang w:val="es-AR"/>
        </w:rPr>
        <w:t xml:space="preserve">a orar acerca del asunto y acto seguido les recomiendo salir </w:t>
      </w:r>
      <w:r>
        <w:rPr>
          <w:rFonts w:ascii="Corbel" w:hAnsi="Corbel"/>
          <w:lang w:val="es-AR"/>
        </w:rPr>
        <w:t>a colportar para obt</w:t>
      </w:r>
      <w:r w:rsidR="0018253E">
        <w:rPr>
          <w:rFonts w:ascii="Corbel" w:hAnsi="Corbel"/>
          <w:lang w:val="es-AR"/>
        </w:rPr>
        <w:t xml:space="preserve">ener los recursos financieros y así seguir estudiando. Recuerdo el caso de dos de mis alumnos que decidieron trabajar durante un semestre para seguir estudiando. Siempre mi consigna consiste en que ellos </w:t>
      </w:r>
      <w:r w:rsidR="001841C7">
        <w:rPr>
          <w:rFonts w:ascii="Corbel" w:hAnsi="Corbel"/>
          <w:lang w:val="es-AR"/>
        </w:rPr>
        <w:t xml:space="preserve">vean al colportaje o cualquier otro tipo de trabajo como una oportunidad de crecimiento en lo personal y en lo espiritual. De hecho, cualquier tipo de proyecto en ingeniería requiere de tres tipos de roles: el visionario, el </w:t>
      </w:r>
      <w:r w:rsidR="00AF7BAF">
        <w:rPr>
          <w:rFonts w:ascii="Corbel" w:hAnsi="Corbel"/>
          <w:lang w:val="es-AR"/>
        </w:rPr>
        <w:t>constructor</w:t>
      </w:r>
      <w:r w:rsidR="001841C7">
        <w:rPr>
          <w:rFonts w:ascii="Corbel" w:hAnsi="Corbel"/>
          <w:lang w:val="es-AR"/>
        </w:rPr>
        <w:t xml:space="preserve"> y el vendedor. Al colportar, le digo a mis estudiantes que pueden afianzar sus habilidades como vendedores. En todos los casos, mis estudiantes han quedado tranquilos al ver que aunque no graduarán como tenían planeado, sí creceran como personas y futuros profesionales. </w:t>
      </w:r>
    </w:p>
    <w:p w14:paraId="2BA67D47" w14:textId="03AFFE8F" w:rsidR="00AA5EA5" w:rsidRDefault="001841C7" w:rsidP="00AA5EA5">
      <w:pPr>
        <w:pStyle w:val="ListParagraph"/>
        <w:numPr>
          <w:ilvl w:val="0"/>
          <w:numId w:val="4"/>
        </w:numPr>
        <w:rPr>
          <w:rFonts w:ascii="Corbel" w:hAnsi="Corbel"/>
          <w:lang w:val="es-AR"/>
        </w:rPr>
      </w:pPr>
      <w:r>
        <w:rPr>
          <w:rFonts w:ascii="Corbel" w:hAnsi="Corbel"/>
          <w:lang w:val="es-AR"/>
        </w:rPr>
        <w:lastRenderedPageBreak/>
        <w:t>Alumnos con problemas personales: Recuerdo el caso de uno de mis amentorados con una presión</w:t>
      </w:r>
      <w:r w:rsidR="007C5465">
        <w:rPr>
          <w:rFonts w:ascii="Corbel" w:hAnsi="Corbel"/>
          <w:lang w:val="es-AR"/>
        </w:rPr>
        <w:t xml:space="preserve"> financiera grande</w:t>
      </w:r>
      <w:r>
        <w:rPr>
          <w:rFonts w:ascii="Corbel" w:hAnsi="Corbel"/>
          <w:lang w:val="es-AR"/>
        </w:rPr>
        <w:t xml:space="preserve">. Sus dos hermanas también estudian en la Universidad de Montemorelos, su padre falleció y </w:t>
      </w:r>
      <w:r w:rsidR="007C5465">
        <w:rPr>
          <w:rFonts w:ascii="Corbel" w:hAnsi="Corbel"/>
          <w:lang w:val="es-AR"/>
        </w:rPr>
        <w:t xml:space="preserve">él </w:t>
      </w:r>
      <w:r>
        <w:rPr>
          <w:rFonts w:ascii="Corbel" w:hAnsi="Corbel"/>
          <w:lang w:val="es-AR"/>
        </w:rPr>
        <w:t>no sabí</w:t>
      </w:r>
      <w:r w:rsidR="007C5465">
        <w:rPr>
          <w:rFonts w:ascii="Corbel" w:hAnsi="Corbel"/>
          <w:lang w:val="es-AR"/>
        </w:rPr>
        <w:t>a qué</w:t>
      </w:r>
      <w:r w:rsidR="00555211">
        <w:rPr>
          <w:rFonts w:ascii="Corbel" w:hAnsi="Corbel"/>
          <w:lang w:val="es-AR"/>
        </w:rPr>
        <w:t xml:space="preserve"> hacer. Aparte de esto, mi alumno notó que la exigencia en la realización del proyecto de fin de carrera era alta. Todo esto lo llevó a que un día me hablara fuerte. Le dije que eso no era lo correcto</w:t>
      </w:r>
      <w:r w:rsidR="007C5465">
        <w:rPr>
          <w:rFonts w:ascii="Corbel" w:hAnsi="Corbel"/>
          <w:lang w:val="es-AR"/>
        </w:rPr>
        <w:t>, aunque a la final esto demostró que él tenía confianza en mí con el fin de desahogarse</w:t>
      </w:r>
      <w:r w:rsidR="00555211">
        <w:rPr>
          <w:rFonts w:ascii="Corbel" w:hAnsi="Corbel"/>
          <w:lang w:val="es-AR"/>
        </w:rPr>
        <w:t xml:space="preserve">. Finalmente, este joven dejó de estudiar durante un semestre para </w:t>
      </w:r>
      <w:r w:rsidR="007C5465">
        <w:rPr>
          <w:rFonts w:ascii="Corbel" w:hAnsi="Corbel"/>
          <w:lang w:val="es-AR"/>
        </w:rPr>
        <w:t xml:space="preserve">salir a trabajar y así </w:t>
      </w:r>
      <w:r w:rsidR="00555211">
        <w:rPr>
          <w:rFonts w:ascii="Corbel" w:hAnsi="Corbel"/>
          <w:lang w:val="es-AR"/>
        </w:rPr>
        <w:t>obtener los recur</w:t>
      </w:r>
      <w:r w:rsidR="004F0929">
        <w:rPr>
          <w:rFonts w:ascii="Corbel" w:hAnsi="Corbel"/>
          <w:lang w:val="es-AR"/>
        </w:rPr>
        <w:t xml:space="preserve">sos financieros. Al regresar, seguimos trabajando hombro a hombro en su proyecto de fin de carrera. Gracias a Dios, </w:t>
      </w:r>
      <w:r w:rsidR="007C5465">
        <w:rPr>
          <w:rFonts w:ascii="Corbel" w:hAnsi="Corbel"/>
          <w:lang w:val="es-AR"/>
        </w:rPr>
        <w:t xml:space="preserve">él </w:t>
      </w:r>
      <w:r w:rsidR="004F0929">
        <w:rPr>
          <w:rFonts w:ascii="Corbel" w:hAnsi="Corbel"/>
          <w:lang w:val="es-AR"/>
        </w:rPr>
        <w:t>reconoció que habí</w:t>
      </w:r>
      <w:r w:rsidR="00021A42">
        <w:rPr>
          <w:rFonts w:ascii="Corbel" w:hAnsi="Corbel"/>
          <w:lang w:val="es-AR"/>
        </w:rPr>
        <w:t xml:space="preserve">a obrado mal y llegamos a tener una muy buena relación. Los resultados del proyecto de fin de carrera serán publicados en una conferencia científica internacional. </w:t>
      </w:r>
    </w:p>
    <w:p w14:paraId="6D5C7D1B" w14:textId="77777777" w:rsidR="00021A42" w:rsidRPr="00021A42" w:rsidRDefault="00021A42" w:rsidP="00021A42">
      <w:pPr>
        <w:pStyle w:val="ListParagraph"/>
        <w:ind w:left="1440"/>
        <w:rPr>
          <w:rFonts w:ascii="Corbel" w:hAnsi="Corbel"/>
          <w:lang w:val="es-AR"/>
        </w:rPr>
      </w:pPr>
    </w:p>
    <w:p w14:paraId="1D056D93" w14:textId="77777777" w:rsidR="00E83401" w:rsidRDefault="00E83401" w:rsidP="00E83401">
      <w:pPr>
        <w:pStyle w:val="ListParagraph"/>
        <w:numPr>
          <w:ilvl w:val="0"/>
          <w:numId w:val="1"/>
        </w:numPr>
        <w:rPr>
          <w:rFonts w:ascii="Corbel" w:hAnsi="Corbel"/>
          <w:lang w:val="es-AR"/>
        </w:rPr>
      </w:pPr>
      <w:r>
        <w:rPr>
          <w:rFonts w:ascii="Corbel" w:hAnsi="Corbel"/>
          <w:lang w:val="es-AR"/>
        </w:rPr>
        <w:t>Reflexión:</w:t>
      </w:r>
    </w:p>
    <w:p w14:paraId="74495A8B" w14:textId="77777777" w:rsidR="00E83401" w:rsidRDefault="00E83401" w:rsidP="00E83401">
      <w:pPr>
        <w:pStyle w:val="ListParagraph"/>
        <w:numPr>
          <w:ilvl w:val="1"/>
          <w:numId w:val="1"/>
        </w:numPr>
        <w:rPr>
          <w:rFonts w:ascii="Corbel" w:hAnsi="Corbel"/>
          <w:lang w:val="es-AR"/>
        </w:rPr>
      </w:pPr>
      <w:r w:rsidRPr="009C59FE">
        <w:rPr>
          <w:rFonts w:ascii="Corbel" w:hAnsi="Corbel"/>
          <w:lang w:val="es-AR"/>
        </w:rPr>
        <w:t xml:space="preserve">¿Qué </w:t>
      </w:r>
      <w:r>
        <w:rPr>
          <w:rFonts w:ascii="Corbel" w:hAnsi="Corbel"/>
          <w:lang w:val="es-AR"/>
        </w:rPr>
        <w:t>aspectos o tópicos</w:t>
      </w:r>
      <w:r w:rsidRPr="009C59FE">
        <w:rPr>
          <w:rFonts w:ascii="Corbel" w:hAnsi="Corbel"/>
          <w:lang w:val="es-AR"/>
        </w:rPr>
        <w:t xml:space="preserve"> de esa entrevista no podrían quedar fuera? ¿Por qué?</w:t>
      </w:r>
    </w:p>
    <w:p w14:paraId="1038656E" w14:textId="3AFA07D9" w:rsidR="00021A42" w:rsidRDefault="008C57BA" w:rsidP="008C57BA">
      <w:pPr>
        <w:pStyle w:val="ListParagraph"/>
        <w:ind w:left="1440"/>
        <w:rPr>
          <w:rFonts w:ascii="Corbel" w:hAnsi="Corbel"/>
          <w:lang w:val="es-AR"/>
        </w:rPr>
      </w:pPr>
      <w:r>
        <w:rPr>
          <w:rFonts w:ascii="Corbel" w:hAnsi="Corbel"/>
          <w:lang w:val="es-AR"/>
        </w:rPr>
        <w:t>Estos son los aspectos o tópicos que no podrían quedar fuera de acuerdo a los 4 casos mencionados en el punto anterior:</w:t>
      </w:r>
    </w:p>
    <w:p w14:paraId="1B3E2ABB" w14:textId="39B6252D" w:rsidR="008C57BA" w:rsidRDefault="008C57BA" w:rsidP="008C57BA">
      <w:pPr>
        <w:pStyle w:val="ListParagraph"/>
        <w:numPr>
          <w:ilvl w:val="1"/>
          <w:numId w:val="4"/>
        </w:numPr>
        <w:rPr>
          <w:rFonts w:ascii="Corbel" w:hAnsi="Corbel"/>
          <w:lang w:val="es-AR"/>
        </w:rPr>
      </w:pPr>
      <w:r>
        <w:rPr>
          <w:rFonts w:ascii="Corbel" w:hAnsi="Corbel"/>
          <w:lang w:val="es-AR"/>
        </w:rPr>
        <w:t>Alumnos que deciden ser mi amentorados al ver una de mis materias</w:t>
      </w:r>
      <w:r>
        <w:rPr>
          <w:rFonts w:ascii="Corbel" w:hAnsi="Corbel"/>
          <w:lang w:val="es-AR"/>
        </w:rPr>
        <w:t xml:space="preserve">: Desde el principio debo escuchar las expectativas del alumno y él o ella debe conocer mis expectativas en el proyecto de fin de carrera. Esto es clave para que el trabajo a realizar sea entendido por ambas partes y al final se consiga el éxito en la realización del proyecto. </w:t>
      </w:r>
    </w:p>
    <w:p w14:paraId="0B9DA456" w14:textId="7752A2CA" w:rsidR="008C57BA" w:rsidRDefault="008C57BA" w:rsidP="008C57BA">
      <w:pPr>
        <w:pStyle w:val="ListParagraph"/>
        <w:numPr>
          <w:ilvl w:val="1"/>
          <w:numId w:val="4"/>
        </w:numPr>
        <w:rPr>
          <w:rFonts w:ascii="Corbel" w:hAnsi="Corbel"/>
          <w:lang w:val="es-AR"/>
        </w:rPr>
      </w:pPr>
      <w:r>
        <w:rPr>
          <w:rFonts w:ascii="Corbel" w:hAnsi="Corbel"/>
          <w:lang w:val="es-AR"/>
        </w:rPr>
        <w:t>Alumnos que son mis amentorados desde el principio de su carrera</w:t>
      </w:r>
      <w:r>
        <w:rPr>
          <w:rFonts w:ascii="Corbel" w:hAnsi="Corbel"/>
          <w:lang w:val="es-AR"/>
        </w:rPr>
        <w:t xml:space="preserve">: Debo darles confianza desde </w:t>
      </w:r>
      <w:r w:rsidR="00113ABB">
        <w:rPr>
          <w:rFonts w:ascii="Corbel" w:hAnsi="Corbel"/>
          <w:lang w:val="es-AR"/>
        </w:rPr>
        <w:t>la</w:t>
      </w:r>
      <w:r>
        <w:rPr>
          <w:rFonts w:ascii="Corbel" w:hAnsi="Corbel"/>
          <w:lang w:val="es-AR"/>
        </w:rPr>
        <w:t xml:space="preserve"> primera conversació</w:t>
      </w:r>
      <w:r w:rsidR="00611FA6">
        <w:rPr>
          <w:rFonts w:ascii="Corbel" w:hAnsi="Corbel"/>
          <w:lang w:val="es-AR"/>
        </w:rPr>
        <w:t xml:space="preserve">n para que en momentos difíciles vengan conmigo. </w:t>
      </w:r>
    </w:p>
    <w:p w14:paraId="5E907E5B" w14:textId="7A7F8E24" w:rsidR="008C57BA" w:rsidRDefault="00326BE8" w:rsidP="008C57BA">
      <w:pPr>
        <w:pStyle w:val="ListParagraph"/>
        <w:numPr>
          <w:ilvl w:val="1"/>
          <w:numId w:val="4"/>
        </w:numPr>
        <w:rPr>
          <w:rFonts w:ascii="Corbel" w:hAnsi="Corbel"/>
          <w:lang w:val="es-AR"/>
        </w:rPr>
      </w:pPr>
      <w:r>
        <w:rPr>
          <w:rFonts w:ascii="Corbel" w:hAnsi="Corbel"/>
          <w:lang w:val="es-AR"/>
        </w:rPr>
        <w:t>Alumnos con problemas financieros</w:t>
      </w:r>
      <w:r>
        <w:rPr>
          <w:rFonts w:ascii="Corbel" w:hAnsi="Corbel"/>
          <w:lang w:val="es-AR"/>
        </w:rPr>
        <w:t xml:space="preserve">: Orar con </w:t>
      </w:r>
      <w:r w:rsidR="00611FA6">
        <w:rPr>
          <w:rFonts w:ascii="Corbel" w:hAnsi="Corbel"/>
          <w:lang w:val="es-AR"/>
        </w:rPr>
        <w:t xml:space="preserve">ellos </w:t>
      </w:r>
      <w:r>
        <w:rPr>
          <w:rFonts w:ascii="Corbel" w:hAnsi="Corbel"/>
          <w:lang w:val="es-AR"/>
        </w:rPr>
        <w:t xml:space="preserve"> les da tranquilidad en momentos</w:t>
      </w:r>
      <w:r w:rsidR="00611FA6">
        <w:rPr>
          <w:rFonts w:ascii="Corbel" w:hAnsi="Corbel"/>
          <w:lang w:val="es-AR"/>
        </w:rPr>
        <w:t xml:space="preserve"> de dificultad financiera</w:t>
      </w:r>
      <w:r>
        <w:rPr>
          <w:rFonts w:ascii="Corbel" w:hAnsi="Corbel"/>
          <w:lang w:val="es-AR"/>
        </w:rPr>
        <w:t xml:space="preserve">. Además, el ofrecerles alternativas de financiamiento tales como el colportaje les ayuda a salir del enfrascamiento en que pueden caer al no tener alternativas financieras. </w:t>
      </w:r>
    </w:p>
    <w:p w14:paraId="52D48FDA" w14:textId="74B2EE14" w:rsidR="00326BE8" w:rsidRPr="009C59FE" w:rsidRDefault="00326BE8" w:rsidP="008C57BA">
      <w:pPr>
        <w:pStyle w:val="ListParagraph"/>
        <w:numPr>
          <w:ilvl w:val="1"/>
          <w:numId w:val="4"/>
        </w:numPr>
        <w:rPr>
          <w:rFonts w:ascii="Corbel" w:hAnsi="Corbel"/>
          <w:lang w:val="es-AR"/>
        </w:rPr>
      </w:pPr>
      <w:r>
        <w:rPr>
          <w:rFonts w:ascii="Corbel" w:hAnsi="Corbel"/>
          <w:lang w:val="es-AR"/>
        </w:rPr>
        <w:t xml:space="preserve">Alumnos con problemas personales: La oración con </w:t>
      </w:r>
      <w:r w:rsidR="00611FA6">
        <w:rPr>
          <w:rFonts w:ascii="Corbel" w:hAnsi="Corbel"/>
          <w:lang w:val="es-AR"/>
        </w:rPr>
        <w:t>ellos</w:t>
      </w:r>
      <w:r>
        <w:rPr>
          <w:rFonts w:ascii="Corbel" w:hAnsi="Corbel"/>
          <w:lang w:val="es-AR"/>
        </w:rPr>
        <w:t xml:space="preserve"> también es clave en este caso. Si el problema es grave, es impresindible dirigir al alumno al director de la facultad o al psicólogo. </w:t>
      </w:r>
    </w:p>
    <w:p w14:paraId="3D2384E7" w14:textId="77777777" w:rsidR="00E83401" w:rsidRDefault="00E83401" w:rsidP="00E83401">
      <w:pPr>
        <w:pStyle w:val="ListParagraph"/>
        <w:numPr>
          <w:ilvl w:val="1"/>
          <w:numId w:val="1"/>
        </w:numPr>
        <w:rPr>
          <w:rFonts w:ascii="Corbel" w:hAnsi="Corbel"/>
          <w:lang w:val="es-AR"/>
        </w:rPr>
      </w:pPr>
      <w:r w:rsidRPr="009C59FE">
        <w:rPr>
          <w:rFonts w:ascii="Corbel" w:hAnsi="Corbel"/>
          <w:lang w:val="es-AR"/>
        </w:rPr>
        <w:t>¿Qué haría diferente</w:t>
      </w:r>
      <w:r>
        <w:rPr>
          <w:rFonts w:ascii="Corbel" w:hAnsi="Corbel"/>
          <w:lang w:val="es-AR"/>
        </w:rPr>
        <w:t xml:space="preserve"> la próxima vez</w:t>
      </w:r>
      <w:r w:rsidRPr="009C59FE">
        <w:rPr>
          <w:rFonts w:ascii="Corbel" w:hAnsi="Corbel"/>
          <w:lang w:val="es-AR"/>
        </w:rPr>
        <w:t>? ¿Por qué y cómo lo haría mejor?</w:t>
      </w:r>
    </w:p>
    <w:p w14:paraId="3EE4A80F" w14:textId="77777777" w:rsidR="00611FA6" w:rsidRDefault="00611FA6" w:rsidP="00611FA6">
      <w:pPr>
        <w:pStyle w:val="ListParagraph"/>
        <w:ind w:left="1440"/>
        <w:rPr>
          <w:rFonts w:ascii="Corbel" w:hAnsi="Corbel"/>
          <w:lang w:val="es-AR"/>
        </w:rPr>
      </w:pPr>
    </w:p>
    <w:p w14:paraId="66132DED" w14:textId="187796E6" w:rsidR="006F674E" w:rsidRDefault="00056AC0" w:rsidP="006F674E">
      <w:pPr>
        <w:pStyle w:val="ListParagraph"/>
        <w:ind w:left="1440"/>
        <w:rPr>
          <w:rFonts w:ascii="Corbel" w:hAnsi="Corbel"/>
          <w:lang w:val="es-AR"/>
        </w:rPr>
      </w:pPr>
      <w:r>
        <w:rPr>
          <w:rFonts w:ascii="Corbel" w:hAnsi="Corbel"/>
          <w:lang w:val="es-AR"/>
        </w:rPr>
        <w:t>Los espacios en la FIT son muy reducidos. De hecho, 4 profesores y alrededor de 6 alumnos compartimos un mismo espacio. Esto lleva a la falta de privacidad. En futuras oportu</w:t>
      </w:r>
      <w:r w:rsidR="00611FA6">
        <w:rPr>
          <w:rFonts w:ascii="Corbel" w:hAnsi="Corbel"/>
          <w:lang w:val="es-AR"/>
        </w:rPr>
        <w:t>nidades, en caso de notar que un</w:t>
      </w:r>
      <w:r>
        <w:rPr>
          <w:rFonts w:ascii="Corbel" w:hAnsi="Corbel"/>
          <w:lang w:val="es-AR"/>
        </w:rPr>
        <w:t xml:space="preserve"> alumno viene con situaciones problemáticas, buscaré que salgamos a otro lugar para que la conversación no sea escuchada por otros. </w:t>
      </w:r>
    </w:p>
    <w:p w14:paraId="36E758F2" w14:textId="77777777" w:rsidR="00326BE8" w:rsidRDefault="00326BE8" w:rsidP="00326BE8">
      <w:pPr>
        <w:pStyle w:val="ListParagraph"/>
        <w:ind w:left="1440"/>
        <w:rPr>
          <w:rFonts w:ascii="Corbel" w:hAnsi="Corbel"/>
          <w:lang w:val="es-AR"/>
        </w:rPr>
      </w:pPr>
    </w:p>
    <w:p w14:paraId="76DDEE13" w14:textId="24A8AE09" w:rsidR="006F674E" w:rsidRDefault="00E83401" w:rsidP="006F674E">
      <w:pPr>
        <w:pStyle w:val="ListParagraph"/>
        <w:numPr>
          <w:ilvl w:val="1"/>
          <w:numId w:val="1"/>
        </w:numPr>
        <w:rPr>
          <w:rFonts w:ascii="Corbel" w:hAnsi="Corbel"/>
          <w:lang w:val="es-AR"/>
        </w:rPr>
      </w:pPr>
      <w:r w:rsidRPr="009C59FE">
        <w:rPr>
          <w:rFonts w:ascii="Corbel" w:hAnsi="Corbel"/>
          <w:lang w:val="es-AR"/>
        </w:rPr>
        <w:t>¿Qué diferencias habría al realizarla en el marco del Plan Diamante?</w:t>
      </w:r>
    </w:p>
    <w:p w14:paraId="7629588C" w14:textId="07D99670" w:rsidR="006F674E" w:rsidRPr="006F674E" w:rsidRDefault="00056AC0" w:rsidP="00611FA6">
      <w:pPr>
        <w:ind w:left="1440"/>
        <w:rPr>
          <w:rFonts w:ascii="Corbel" w:hAnsi="Corbel"/>
          <w:lang w:val="es-AR"/>
        </w:rPr>
      </w:pPr>
      <w:r>
        <w:rPr>
          <w:rFonts w:ascii="Corbel" w:hAnsi="Corbel"/>
          <w:lang w:val="es-AR"/>
        </w:rPr>
        <w:t xml:space="preserve">Una de las mayores diferencias </w:t>
      </w:r>
      <w:r w:rsidR="00611FA6">
        <w:rPr>
          <w:rFonts w:ascii="Corbel" w:hAnsi="Corbel"/>
          <w:lang w:val="es-AR"/>
        </w:rPr>
        <w:t xml:space="preserve">en el acompañamiento de los estudiantes </w:t>
      </w:r>
      <w:r>
        <w:rPr>
          <w:rFonts w:ascii="Corbel" w:hAnsi="Corbel"/>
          <w:lang w:val="es-AR"/>
        </w:rPr>
        <w:t xml:space="preserve">con el Plan Diamante son los proyectos integradores. Creo que en este punto tendremos que facilitar mucho el trabajo con los alumnos con un norte bien definido y una </w:t>
      </w:r>
      <w:r>
        <w:rPr>
          <w:rFonts w:ascii="Corbel" w:hAnsi="Corbel"/>
          <w:lang w:val="es-AR"/>
        </w:rPr>
        <w:lastRenderedPageBreak/>
        <w:t xml:space="preserve">comunicación clara y abierta con respecto a problemas y soluciones que surjan en el proceso. </w:t>
      </w:r>
      <w:r w:rsidR="00611FA6">
        <w:rPr>
          <w:rFonts w:ascii="Corbel" w:hAnsi="Corbel"/>
          <w:lang w:val="es-AR"/>
        </w:rPr>
        <w:t xml:space="preserve">Este es un asunto interesante y que seguramente será complicado al inicio, pues este tipo de proyectos es una novedad para todos. </w:t>
      </w:r>
      <w:bookmarkStart w:id="0" w:name="_GoBack"/>
      <w:bookmarkEnd w:id="0"/>
    </w:p>
    <w:p w14:paraId="392168EA" w14:textId="77777777" w:rsidR="00E83401" w:rsidRPr="009C59FE" w:rsidRDefault="00E83401" w:rsidP="00E83401">
      <w:pPr>
        <w:rPr>
          <w:rFonts w:ascii="Corbel" w:hAnsi="Corbel"/>
          <w:lang w:val="es-AR"/>
        </w:rPr>
      </w:pPr>
    </w:p>
    <w:p w14:paraId="51C29A1F" w14:textId="77777777" w:rsidR="00DA6BE5" w:rsidRPr="00E83401" w:rsidRDefault="00DA6BE5">
      <w:pPr>
        <w:rPr>
          <w:rFonts w:ascii="Corbel" w:hAnsi="Corbel"/>
          <w:lang w:val="es-AR"/>
        </w:rPr>
      </w:pPr>
    </w:p>
    <w:sectPr w:rsidR="00DA6BE5" w:rsidRPr="00E83401" w:rsidSect="00E83401">
      <w:headerReference w:type="default" r:id="rId7"/>
      <w:pgSz w:w="12240" w:h="15840"/>
      <w:pgMar w:top="851" w:right="1440" w:bottom="1440" w:left="1440" w:header="0"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250DE" w14:textId="77777777" w:rsidR="004F4C03" w:rsidRDefault="004F4C03" w:rsidP="00E83401">
      <w:pPr>
        <w:spacing w:after="0" w:line="240" w:lineRule="auto"/>
      </w:pPr>
      <w:r>
        <w:separator/>
      </w:r>
    </w:p>
  </w:endnote>
  <w:endnote w:type="continuationSeparator" w:id="0">
    <w:p w14:paraId="1905985B" w14:textId="77777777" w:rsidR="004F4C03" w:rsidRDefault="004F4C03" w:rsidP="00E83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rbel">
    <w:panose1 w:val="020B0503020204020204"/>
    <w:charset w:val="00"/>
    <w:family w:val="auto"/>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UI">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1F862" w14:textId="77777777" w:rsidR="004F4C03" w:rsidRDefault="004F4C03" w:rsidP="00E83401">
      <w:pPr>
        <w:spacing w:after="0" w:line="240" w:lineRule="auto"/>
      </w:pPr>
      <w:r>
        <w:separator/>
      </w:r>
    </w:p>
  </w:footnote>
  <w:footnote w:type="continuationSeparator" w:id="0">
    <w:p w14:paraId="1EDB6410" w14:textId="77777777" w:rsidR="004F4C03" w:rsidRDefault="004F4C03" w:rsidP="00E834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1F101" w14:textId="77777777" w:rsidR="00E83401" w:rsidRPr="00591A53" w:rsidRDefault="00E83401" w:rsidP="00E83401">
    <w:pPr>
      <w:pStyle w:val="Heading1"/>
      <w:jc w:val="center"/>
      <w:rPr>
        <w:rFonts w:eastAsia="Yu Gothic UI"/>
        <w:sz w:val="28"/>
        <w:lang w:val="es-AR"/>
      </w:rPr>
    </w:pPr>
    <w:r w:rsidRPr="002312C3">
      <w:rPr>
        <w:rFonts w:eastAsia="Yu Gothic UI"/>
        <w:noProof/>
        <w:lang w:val="en-US" w:eastAsia="en-US"/>
      </w:rPr>
      <w:drawing>
        <wp:inline distT="0" distB="0" distL="0" distR="0" wp14:anchorId="0A638267" wp14:editId="268E5541">
          <wp:extent cx="6047119" cy="512064"/>
          <wp:effectExtent l="0" t="0" r="0" b="2540"/>
          <wp:docPr id="13" name="Imagen 13" descr="C:\Users\Vanina\Documents\México\UM\Trabajo\logo extendido ulti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nina\Documents\México\UM\Trabajo\logo extendido ultim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3250" cy="606577"/>
                  </a:xfrm>
                  <a:prstGeom prst="rect">
                    <a:avLst/>
                  </a:prstGeom>
                  <a:noFill/>
                  <a:ln>
                    <a:noFill/>
                  </a:ln>
                </pic:spPr>
              </pic:pic>
            </a:graphicData>
          </a:graphic>
        </wp:inline>
      </w:drawing>
    </w:r>
    <w:r w:rsidRPr="00FB2C1D">
      <w:rPr>
        <w:rFonts w:eastAsia="Yu Gothic UI"/>
        <w:sz w:val="28"/>
        <w:lang w:val="es-AR"/>
      </w:rPr>
      <w:t xml:space="preserve"> </w:t>
    </w:r>
    <w:r w:rsidRPr="00FB2C1D">
      <w:rPr>
        <w:rFonts w:ascii="Cambria" w:eastAsia="Yu Gothic UI" w:hAnsi="Cambria"/>
        <w:color w:val="BF8F00" w:themeColor="accent4" w:themeShade="BF"/>
        <w:sz w:val="28"/>
        <w:lang w:val="es-AR"/>
      </w:rPr>
      <w:t>VICERRECTORÍA ACADÉMICA</w:t>
    </w:r>
  </w:p>
  <w:p w14:paraId="180791ED" w14:textId="77777777" w:rsidR="00E83401" w:rsidRPr="00E83401" w:rsidRDefault="00E83401" w:rsidP="00E83401">
    <w:pPr>
      <w:pStyle w:val="Heading1"/>
      <w:spacing w:before="0"/>
      <w:jc w:val="center"/>
      <w:rPr>
        <w:rFonts w:ascii="Cambria" w:eastAsia="Yu Gothic UI" w:hAnsi="Cambria"/>
        <w:color w:val="BF8F00" w:themeColor="accent4" w:themeShade="BF"/>
        <w:sz w:val="28"/>
        <w:lang w:val="es-AR"/>
      </w:rPr>
    </w:pPr>
    <w:r w:rsidRPr="00FB2C1D">
      <w:rPr>
        <w:rFonts w:ascii="Cambria" w:eastAsia="Yu Gothic UI" w:hAnsi="Cambria"/>
        <w:color w:val="BF8F00" w:themeColor="accent4" w:themeShade="BF"/>
        <w:sz w:val="28"/>
        <w:lang w:val="es-AR"/>
      </w:rPr>
      <w:t>Dirección de Desarrollo Curricular y Docencia</w:t>
    </w:r>
  </w:p>
  <w:p w14:paraId="7575ED69" w14:textId="77777777" w:rsidR="00E83401" w:rsidRPr="00E83401" w:rsidRDefault="00E83401">
    <w:pPr>
      <w:pStyle w:val="Header"/>
      <w:rPr>
        <w:lang w:val="es-A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D44B8"/>
    <w:multiLevelType w:val="hybridMultilevel"/>
    <w:tmpl w:val="416EA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35A02"/>
    <w:multiLevelType w:val="hybridMultilevel"/>
    <w:tmpl w:val="85FEC9F4"/>
    <w:lvl w:ilvl="0" w:tplc="8564DB4E">
      <w:start w:val="9"/>
      <w:numFmt w:val="bullet"/>
      <w:lvlText w:val="-"/>
      <w:lvlJc w:val="left"/>
      <w:pPr>
        <w:ind w:left="1440" w:hanging="360"/>
      </w:pPr>
      <w:rPr>
        <w:rFonts w:ascii="Corbel" w:eastAsiaTheme="minorHAnsi" w:hAnsi="Corbe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DC41F98"/>
    <w:multiLevelType w:val="hybridMultilevel"/>
    <w:tmpl w:val="B8E47A24"/>
    <w:lvl w:ilvl="0" w:tplc="8564DB4E">
      <w:start w:val="9"/>
      <w:numFmt w:val="bullet"/>
      <w:lvlText w:val="-"/>
      <w:lvlJc w:val="left"/>
      <w:pPr>
        <w:ind w:left="720" w:hanging="360"/>
      </w:pPr>
      <w:rPr>
        <w:rFonts w:ascii="Corbel" w:eastAsiaTheme="minorHAnsi" w:hAnsi="Corbe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C253ED"/>
    <w:multiLevelType w:val="hybridMultilevel"/>
    <w:tmpl w:val="1876C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401"/>
    <w:rsid w:val="00021A42"/>
    <w:rsid w:val="00056AC0"/>
    <w:rsid w:val="001049F7"/>
    <w:rsid w:val="00113ABB"/>
    <w:rsid w:val="0018253E"/>
    <w:rsid w:val="001841C7"/>
    <w:rsid w:val="00326BE8"/>
    <w:rsid w:val="00405742"/>
    <w:rsid w:val="004A3CF8"/>
    <w:rsid w:val="004F0929"/>
    <w:rsid w:val="004F4C03"/>
    <w:rsid w:val="00555211"/>
    <w:rsid w:val="00580FF8"/>
    <w:rsid w:val="005E47BA"/>
    <w:rsid w:val="005F129B"/>
    <w:rsid w:val="0060792C"/>
    <w:rsid w:val="00611FA6"/>
    <w:rsid w:val="00683BC8"/>
    <w:rsid w:val="006F674E"/>
    <w:rsid w:val="0078174F"/>
    <w:rsid w:val="007B65F1"/>
    <w:rsid w:val="007C5465"/>
    <w:rsid w:val="008A791B"/>
    <w:rsid w:val="008C57BA"/>
    <w:rsid w:val="00A35CFA"/>
    <w:rsid w:val="00A929DC"/>
    <w:rsid w:val="00AA5EA5"/>
    <w:rsid w:val="00AF7BAF"/>
    <w:rsid w:val="00B81D35"/>
    <w:rsid w:val="00CF6DE9"/>
    <w:rsid w:val="00DA6BE5"/>
    <w:rsid w:val="00E7611C"/>
    <w:rsid w:val="00E83401"/>
    <w:rsid w:val="00E902E8"/>
    <w:rsid w:val="00F574CF"/>
    <w:rsid w:val="00F82648"/>
    <w:rsid w:val="00FB2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D5CD5"/>
  <w15:chartTrackingRefBased/>
  <w15:docId w15:val="{EE90864D-AE98-4D03-94F9-AFFA1BA4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3401"/>
  </w:style>
  <w:style w:type="paragraph" w:styleId="Heading1">
    <w:name w:val="heading 1"/>
    <w:basedOn w:val="Normal"/>
    <w:next w:val="Normal"/>
    <w:link w:val="Heading1Char"/>
    <w:uiPriority w:val="9"/>
    <w:qFormat/>
    <w:rsid w:val="00E83401"/>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o">
    <w:name w:val="Texto"/>
    <w:basedOn w:val="Normal"/>
    <w:link w:val="TextoCar"/>
    <w:qFormat/>
    <w:rsid w:val="00E83401"/>
    <w:pPr>
      <w:autoSpaceDE w:val="0"/>
      <w:autoSpaceDN w:val="0"/>
      <w:adjustRightInd w:val="0"/>
      <w:spacing w:after="0" w:line="480" w:lineRule="auto"/>
      <w:jc w:val="both"/>
    </w:pPr>
    <w:rPr>
      <w:rFonts w:ascii="Times New Roman" w:hAnsi="Times New Roman" w:cs="Times New Roman"/>
      <w:color w:val="000000"/>
      <w:sz w:val="24"/>
      <w:szCs w:val="24"/>
      <w:lang w:val="es-AR"/>
    </w:rPr>
  </w:style>
  <w:style w:type="character" w:customStyle="1" w:styleId="TextoCar">
    <w:name w:val="Texto Car"/>
    <w:basedOn w:val="DefaultParagraphFont"/>
    <w:link w:val="Texto"/>
    <w:rsid w:val="00E83401"/>
    <w:rPr>
      <w:rFonts w:ascii="Times New Roman" w:hAnsi="Times New Roman" w:cs="Times New Roman"/>
      <w:color w:val="000000"/>
      <w:sz w:val="24"/>
      <w:szCs w:val="24"/>
      <w:lang w:val="es-AR"/>
    </w:rPr>
  </w:style>
  <w:style w:type="paragraph" w:styleId="ListParagraph">
    <w:name w:val="List Paragraph"/>
    <w:basedOn w:val="Normal"/>
    <w:uiPriority w:val="34"/>
    <w:qFormat/>
    <w:rsid w:val="00E83401"/>
    <w:pPr>
      <w:ind w:left="720"/>
      <w:contextualSpacing/>
    </w:pPr>
  </w:style>
  <w:style w:type="paragraph" w:styleId="Header">
    <w:name w:val="header"/>
    <w:basedOn w:val="Normal"/>
    <w:link w:val="HeaderChar"/>
    <w:uiPriority w:val="99"/>
    <w:unhideWhenUsed/>
    <w:rsid w:val="00E83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01"/>
  </w:style>
  <w:style w:type="paragraph" w:styleId="Footer">
    <w:name w:val="footer"/>
    <w:basedOn w:val="Normal"/>
    <w:link w:val="FooterChar"/>
    <w:uiPriority w:val="99"/>
    <w:unhideWhenUsed/>
    <w:rsid w:val="00E83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01"/>
  </w:style>
  <w:style w:type="character" w:customStyle="1" w:styleId="Heading1Char">
    <w:name w:val="Heading 1 Char"/>
    <w:basedOn w:val="DefaultParagraphFont"/>
    <w:link w:val="Heading1"/>
    <w:uiPriority w:val="9"/>
    <w:rsid w:val="00E83401"/>
    <w:rPr>
      <w:rFonts w:asciiTheme="majorHAnsi" w:eastAsiaTheme="majorEastAsia" w:hAnsiTheme="majorHAnsi" w:cstheme="majorBidi"/>
      <w:b/>
      <w:bCs/>
      <w:color w:val="2C6EAB" w:themeColor="accent1" w:themeShade="B5"/>
      <w:sz w:val="32"/>
      <w:szCs w:val="32"/>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1211</Words>
  <Characters>6907</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company</Company>
  <LinksUpToDate>false</LinksUpToDate>
  <CharactersWithSpaces>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Vanina Lavooy</dc:creator>
  <cp:keywords/>
  <dc:description/>
  <cp:lastModifiedBy>GERMAN HARVEY ALFEREZ SALINAS</cp:lastModifiedBy>
  <cp:revision>17</cp:revision>
  <dcterms:created xsi:type="dcterms:W3CDTF">2018-03-23T16:23:00Z</dcterms:created>
  <dcterms:modified xsi:type="dcterms:W3CDTF">2018-06-29T18:44:00Z</dcterms:modified>
</cp:coreProperties>
</file>