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bidi w:val="0"/>
        <w:rPr>
          <w:rFonts w:hint="eastAsia" w:ascii="方正小标宋简体" w:hAnsi="方正小标宋简体" w:eastAsia="方正小标宋简体" w:cs="方正小标宋简体"/>
        </w:rPr>
      </w:pPr>
      <w:r>
        <w:rPr>
          <w:rFonts w:hint="eastAsia" w:ascii="方正小标宋简体" w:hAnsi="方正小标宋简体" w:eastAsia="方正小标宋简体" w:cs="方正小标宋简体"/>
        </w:rPr>
        <w:t>工业企业关联信息挖掘</w:t>
      </w:r>
      <w:r>
        <w:rPr>
          <w:rFonts w:hint="eastAsia" w:ascii="方正小标宋简体" w:hAnsi="方正小标宋简体" w:eastAsia="方正小标宋简体" w:cs="方正小标宋简体"/>
          <w:lang w:val="en-US" w:eastAsia="zh-CN"/>
        </w:rPr>
        <w:t>与知识图谱构建</w:t>
      </w:r>
    </w:p>
    <w:p>
      <w:pPr>
        <w:pStyle w:val="2"/>
        <w:bidi w:val="0"/>
        <w:rPr>
          <w:rFonts w:hint="eastAsia"/>
        </w:rPr>
      </w:pPr>
      <w:r>
        <w:rPr>
          <w:rFonts w:hint="eastAsia"/>
        </w:rPr>
        <w:t>工业企业信息</w:t>
      </w:r>
      <w:r>
        <w:rPr>
          <w:rFonts w:hint="eastAsia"/>
          <w:lang w:val="en-US" w:eastAsia="zh-CN"/>
        </w:rPr>
        <w:t>知识库构建及工业企业关联信息挖掘</w:t>
      </w:r>
    </w:p>
    <w:p>
      <w:pPr>
        <w:pStyle w:val="3"/>
        <w:bidi w:val="0"/>
        <w:rPr>
          <w:rFonts w:hint="eastAsia"/>
        </w:rPr>
      </w:pPr>
      <w:r>
        <w:rPr>
          <w:rFonts w:hint="eastAsia"/>
          <w:lang w:val="en-US" w:eastAsia="zh-CN"/>
        </w:rPr>
        <w:t>企业信息概念内涵</w:t>
      </w:r>
    </w:p>
    <w:p>
      <w:pPr>
        <w:numPr>
          <w:ilvl w:val="0"/>
          <w:numId w:val="3"/>
        </w:numPr>
        <w:bidi w:val="0"/>
        <w:rPr>
          <w:rFonts w:hint="eastAsia"/>
        </w:rPr>
      </w:pPr>
      <w:r>
        <w:rPr>
          <w:rFonts w:hint="eastAsia"/>
        </w:rPr>
        <w:t>企业概况：包括企业名称、所在地、行业类别、企业类型、成立时间、注册资本等基本信息。</w:t>
      </w:r>
    </w:p>
    <w:p>
      <w:pPr>
        <w:numPr>
          <w:ilvl w:val="0"/>
          <w:numId w:val="3"/>
        </w:numPr>
        <w:bidi w:val="0"/>
        <w:rPr>
          <w:rFonts w:hint="eastAsia"/>
        </w:rPr>
      </w:pPr>
      <w:r>
        <w:rPr>
          <w:rFonts w:hint="eastAsia"/>
        </w:rPr>
        <w:t>股东信息：包括股东名称、出资额、出资比例、联系方式等。</w:t>
      </w:r>
    </w:p>
    <w:p>
      <w:pPr>
        <w:numPr>
          <w:ilvl w:val="0"/>
          <w:numId w:val="3"/>
        </w:numPr>
        <w:bidi w:val="0"/>
        <w:rPr>
          <w:rFonts w:hint="eastAsia"/>
        </w:rPr>
      </w:pPr>
      <w:r>
        <w:rPr>
          <w:rFonts w:hint="eastAsia"/>
        </w:rPr>
        <w:t>组织架构：包括企业内部组织结构、管理层、员工人数、股东会、董事会等基本信息。</w:t>
      </w:r>
    </w:p>
    <w:p>
      <w:pPr>
        <w:numPr>
          <w:ilvl w:val="0"/>
          <w:numId w:val="3"/>
        </w:numPr>
        <w:bidi w:val="0"/>
        <w:rPr>
          <w:rFonts w:hint="eastAsia"/>
        </w:rPr>
      </w:pPr>
      <w:r>
        <w:rPr>
          <w:rFonts w:hint="eastAsia"/>
        </w:rPr>
        <w:t>财务信息：包括财务报表、销售收入、利润总额、净利润等信息。</w:t>
      </w:r>
    </w:p>
    <w:p>
      <w:pPr>
        <w:numPr>
          <w:ilvl w:val="0"/>
          <w:numId w:val="3"/>
        </w:numPr>
        <w:bidi w:val="0"/>
        <w:rPr>
          <w:rFonts w:hint="eastAsia"/>
        </w:rPr>
      </w:pPr>
      <w:r>
        <w:rPr>
          <w:rFonts w:hint="eastAsia"/>
        </w:rPr>
        <w:t>物资采购：包括主要供应商、采购渠道、物料类别等信息。</w:t>
      </w:r>
    </w:p>
    <w:p>
      <w:pPr>
        <w:numPr>
          <w:ilvl w:val="0"/>
          <w:numId w:val="3"/>
        </w:numPr>
        <w:bidi w:val="0"/>
        <w:rPr>
          <w:rFonts w:hint="eastAsia"/>
        </w:rPr>
      </w:pPr>
      <w:r>
        <w:rPr>
          <w:rFonts w:hint="eastAsia"/>
        </w:rPr>
        <w:t>生产管理：包括生产计划、实际生产量、生产效率、产品质量等方面的信息。</w:t>
      </w:r>
    </w:p>
    <w:p>
      <w:pPr>
        <w:numPr>
          <w:ilvl w:val="0"/>
          <w:numId w:val="3"/>
        </w:numPr>
        <w:bidi w:val="0"/>
        <w:rPr>
          <w:rFonts w:hint="eastAsia"/>
        </w:rPr>
      </w:pPr>
      <w:r>
        <w:rPr>
          <w:rFonts w:hint="eastAsia"/>
        </w:rPr>
        <w:t>销售与客户：包括销售渠道、重要客户、销售收入等信息。</w:t>
      </w:r>
    </w:p>
    <w:p>
      <w:pPr>
        <w:numPr>
          <w:ilvl w:val="0"/>
          <w:numId w:val="3"/>
        </w:numPr>
        <w:bidi w:val="0"/>
        <w:rPr>
          <w:rFonts w:hint="eastAsia"/>
        </w:rPr>
      </w:pPr>
      <w:r>
        <w:rPr>
          <w:rFonts w:hint="eastAsia"/>
        </w:rPr>
        <w:t>研发与知识产权：包括研发项目、专利申请及授权情况等信息。</w:t>
      </w:r>
    </w:p>
    <w:p>
      <w:pPr>
        <w:numPr>
          <w:ilvl w:val="0"/>
          <w:numId w:val="3"/>
        </w:numPr>
        <w:bidi w:val="0"/>
        <w:rPr>
          <w:rFonts w:hint="eastAsia"/>
        </w:rPr>
      </w:pPr>
      <w:r>
        <w:rPr>
          <w:rFonts w:hint="eastAsia"/>
        </w:rPr>
        <w:t>人力资源：包括员工招聘、培训、薪酬福利等基本信息。</w:t>
      </w:r>
    </w:p>
    <w:p>
      <w:pPr>
        <w:numPr>
          <w:numId w:val="0"/>
        </w:numPr>
        <w:bidi w:val="0"/>
        <w:ind w:left="280" w:leftChars="0"/>
        <w:rPr>
          <w:rFonts w:hint="eastAsia"/>
        </w:rPr>
      </w:pPr>
      <w:r>
        <w:rPr>
          <w:rFonts w:hint="eastAsia"/>
          <w:lang w:val="en-US" w:eastAsia="zh-CN"/>
        </w:rPr>
        <w:t>10.</w:t>
      </w:r>
      <w:r>
        <w:rPr>
          <w:rFonts w:hint="eastAsia"/>
        </w:rPr>
        <w:t>企业文化与社会责任：包括企业愿景、核心价值观、员工行为规范等信息以及企业在社会责任方面的表现。</w:t>
      </w:r>
    </w:p>
    <w:p>
      <w:pPr>
        <w:numPr>
          <w:ilvl w:val="0"/>
          <w:numId w:val="3"/>
        </w:numPr>
        <w:bidi w:val="0"/>
        <w:rPr>
          <w:rFonts w:hint="eastAsia"/>
        </w:rPr>
      </w:pPr>
      <w:r>
        <w:rPr>
          <w:rFonts w:hint="eastAsia"/>
        </w:rPr>
        <w:t>法律事务：包括企业涉及的法律法规、诉讼仲裁案件等信息。</w:t>
      </w:r>
    </w:p>
    <w:p>
      <w:pPr>
        <w:numPr>
          <w:ilvl w:val="0"/>
          <w:numId w:val="3"/>
        </w:numPr>
        <w:bidi w:val="0"/>
        <w:rPr>
          <w:rFonts w:hint="eastAsia"/>
        </w:rPr>
      </w:pPr>
      <w:r>
        <w:rPr>
          <w:rFonts w:hint="eastAsia"/>
        </w:rPr>
        <w:t>其他信息：包括企业其他重要事项，如投资情况、重要事件等。</w:t>
      </w:r>
    </w:p>
    <w:p>
      <w:pPr>
        <w:rPr>
          <w:rFonts w:hint="eastAsia" w:ascii="宋体" w:hAnsi="宋体" w:eastAsia="宋体" w:cs="宋体"/>
        </w:rPr>
      </w:pPr>
    </w:p>
    <w:p>
      <w:pPr>
        <w:pStyle w:val="3"/>
        <w:bidi w:val="0"/>
        <w:rPr>
          <w:rFonts w:hint="eastAsia" w:ascii="宋体" w:hAnsi="宋体" w:eastAsia="宋体" w:cs="宋体"/>
        </w:rPr>
      </w:pPr>
      <w:r>
        <w:rPr>
          <w:rFonts w:hint="eastAsia" w:ascii="宋体" w:hAnsi="宋体" w:eastAsia="宋体" w:cs="宋体"/>
        </w:rPr>
        <w:t>工业企业信息关系挖掘框架</w:t>
      </w:r>
    </w:p>
    <w:p>
      <w:pPr>
        <w:pStyle w:val="4"/>
        <w:bidi w:val="0"/>
        <w:rPr>
          <w:rFonts w:hint="eastAsia" w:ascii="宋体" w:hAnsi="宋体" w:eastAsia="宋体" w:cs="宋体"/>
        </w:rPr>
      </w:pPr>
      <w:r>
        <w:rPr>
          <w:rFonts w:hint="eastAsia" w:ascii="宋体" w:hAnsi="宋体" w:eastAsia="宋体" w:cs="宋体"/>
        </w:rPr>
        <w:t>工业企业信息预处理流程</w:t>
      </w:r>
    </w:p>
    <w:p>
      <w:pPr>
        <w:pStyle w:val="5"/>
        <w:bidi w:val="0"/>
        <w:rPr>
          <w:rFonts w:hint="eastAsia" w:ascii="宋体" w:hAnsi="宋体" w:eastAsia="宋体" w:cs="宋体"/>
        </w:rPr>
      </w:pPr>
      <w:r>
        <w:rPr>
          <w:rFonts w:hint="eastAsia" w:ascii="宋体" w:hAnsi="宋体" w:eastAsia="宋体" w:cs="宋体"/>
        </w:rPr>
        <w:t>明确目标和范围</w:t>
      </w:r>
    </w:p>
    <w:p>
      <w:pPr>
        <w:numPr>
          <w:ilvl w:val="0"/>
          <w:numId w:val="4"/>
        </w:numPr>
        <w:pBdr>
          <w:bottom w:val="none" w:color="auto" w:sz="0" w:space="0"/>
        </w:pBdr>
        <w:snapToGrid/>
        <w:spacing w:line="240" w:lineRule="auto"/>
        <w:ind w:left="616" w:leftChars="0" w:hanging="336" w:firstLineChars="0"/>
        <w:rPr>
          <w:rFonts w:hint="eastAsia" w:ascii="仿宋_GB2312" w:hAnsi="仿宋_GB2312" w:eastAsia="仿宋_GB2312" w:cs="仿宋_GB2312"/>
        </w:rPr>
      </w:pPr>
      <w:r>
        <w:rPr>
          <w:rFonts w:hint="eastAsia" w:ascii="仿宋_GB2312" w:hAnsi="仿宋_GB2312" w:eastAsia="仿宋_GB2312" w:cs="仿宋_GB2312"/>
        </w:rPr>
        <w:t>上市年报：这些报告通常包含了公司的年度财务信息，包括收入、利润、资产负债表等，同时也可能包含公司的战略计划、市场分析、管理层对未来的展望等信息。</w:t>
      </w:r>
    </w:p>
    <w:p>
      <w:pPr>
        <w:numPr>
          <w:ilvl w:val="0"/>
          <w:numId w:val="4"/>
        </w:numPr>
        <w:pBdr>
          <w:bottom w:val="none" w:color="auto" w:sz="0" w:space="0"/>
        </w:pBdr>
        <w:snapToGrid/>
        <w:spacing w:line="240" w:lineRule="auto"/>
        <w:ind w:left="616" w:leftChars="0" w:hanging="336" w:firstLineChars="0"/>
        <w:rPr>
          <w:rFonts w:hint="eastAsia" w:ascii="仿宋_GB2312" w:hAnsi="仿宋_GB2312" w:eastAsia="仿宋_GB2312" w:cs="仿宋_GB2312"/>
        </w:rPr>
      </w:pPr>
      <w:r>
        <w:rPr>
          <w:rFonts w:hint="eastAsia" w:ascii="仿宋_GB2312" w:hAnsi="仿宋_GB2312" w:eastAsia="仿宋_GB2312" w:cs="仿宋_GB2312"/>
        </w:rPr>
        <w:t>新闻舆情：新闻舆情包括了关于企业的各种新闻报道、评论、论坛讨论等，是企业形象和声誉的重要载体，其中也蕴含了大量的企业信息。</w:t>
      </w:r>
    </w:p>
    <w:p>
      <w:pPr>
        <w:numPr>
          <w:ilvl w:val="0"/>
          <w:numId w:val="4"/>
        </w:numPr>
        <w:snapToGrid/>
        <w:spacing w:line="240" w:lineRule="auto"/>
        <w:ind w:left="616" w:leftChars="0" w:hanging="336" w:firstLineChars="0"/>
        <w:rPr>
          <w:rFonts w:hint="eastAsia" w:ascii="仿宋_GB2312" w:hAnsi="仿宋_GB2312" w:eastAsia="仿宋_GB2312" w:cs="仿宋_GB2312"/>
        </w:rPr>
      </w:pPr>
      <w:r>
        <w:rPr>
          <w:rFonts w:hint="eastAsia" w:ascii="仿宋_GB2312" w:hAnsi="仿宋_GB2312" w:eastAsia="仿宋_GB2312" w:cs="仿宋_GB2312"/>
        </w:rPr>
        <w:t>公司公告：公司公告一般是指企业对外发布的正式、非正式的消息或声明，包括财务报告、董事会决议、重大业务公告等，是公司运营情况的重要反映</w:t>
      </w:r>
    </w:p>
    <w:p>
      <w:pPr>
        <w:numPr>
          <w:numId w:val="0"/>
        </w:numPr>
        <w:snapToGrid/>
        <w:spacing w:line="240" w:lineRule="auto"/>
        <w:ind w:left="280" w:leftChars="0"/>
        <w:rPr>
          <w:rFonts w:hint="eastAsia" w:ascii="仿宋_GB2312" w:hAnsi="仿宋_GB2312" w:eastAsia="仿宋_GB2312" w:cs="仿宋_GB2312"/>
        </w:rPr>
      </w:pPr>
    </w:p>
    <w:p>
      <w:pPr>
        <w:pStyle w:val="5"/>
        <w:bidi w:val="0"/>
        <w:rPr>
          <w:rFonts w:hint="eastAsia" w:ascii="宋体" w:hAnsi="宋体" w:eastAsia="宋体" w:cs="宋体"/>
        </w:rPr>
      </w:pPr>
      <w:r>
        <w:rPr>
          <w:rFonts w:hint="eastAsia" w:ascii="宋体" w:hAnsi="宋体" w:eastAsia="宋体" w:cs="宋体"/>
        </w:rPr>
        <w:t>信息处理流程</w:t>
      </w:r>
    </w:p>
    <w:p>
      <w:pPr>
        <w:numPr>
          <w:ilvl w:val="0"/>
          <w:numId w:val="5"/>
        </w:numPr>
        <w:snapToGrid/>
        <w:spacing w:line="240" w:lineRule="auto"/>
        <w:ind w:left="616" w:leftChars="0" w:hanging="336" w:firstLineChars="0"/>
        <w:rPr>
          <w:rFonts w:hint="eastAsia" w:ascii="仿宋_GB2312" w:hAnsi="仿宋_GB2312" w:eastAsia="仿宋_GB2312" w:cs="仿宋_GB2312"/>
        </w:rPr>
      </w:pPr>
      <w:r>
        <w:rPr>
          <w:rFonts w:hint="eastAsia" w:ascii="仿宋_GB2312" w:hAnsi="仿宋_GB2312" w:eastAsia="仿宋_GB2312" w:cs="仿宋_GB2312"/>
          <w:b w:val="0"/>
          <w:i w:val="0"/>
          <w:strike w:val="0"/>
          <w:spacing w:val="0"/>
          <w:u w:val="none"/>
        </w:rPr>
        <w:t>信息收集：从各种来源收集上市年报、新闻舆情和公司公告等信息。</w:t>
      </w:r>
    </w:p>
    <w:p>
      <w:pPr>
        <w:numPr>
          <w:ilvl w:val="0"/>
          <w:numId w:val="5"/>
        </w:numPr>
        <w:snapToGrid/>
        <w:spacing w:line="240" w:lineRule="auto"/>
        <w:ind w:left="616" w:leftChars="0" w:hanging="336" w:firstLineChars="0"/>
        <w:rPr>
          <w:rFonts w:hint="eastAsia" w:ascii="仿宋_GB2312" w:hAnsi="仿宋_GB2312" w:eastAsia="仿宋_GB2312" w:cs="仿宋_GB2312"/>
        </w:rPr>
      </w:pPr>
      <w:r>
        <w:rPr>
          <w:rFonts w:hint="eastAsia" w:ascii="仿宋_GB2312" w:hAnsi="仿宋_GB2312" w:eastAsia="仿宋_GB2312" w:cs="仿宋_GB2312"/>
          <w:b w:val="0"/>
          <w:i w:val="0"/>
          <w:strike w:val="0"/>
          <w:spacing w:val="0"/>
          <w:u w:val="none"/>
        </w:rPr>
        <w:t>数据清洗：删除重复、无效或错误的数据，处理缺失值，确保数据的质量和完整性。</w:t>
      </w:r>
    </w:p>
    <w:p>
      <w:pPr>
        <w:numPr>
          <w:ilvl w:val="0"/>
          <w:numId w:val="5"/>
        </w:numPr>
        <w:snapToGrid/>
        <w:spacing w:line="240" w:lineRule="auto"/>
        <w:ind w:left="616" w:leftChars="0" w:hanging="336" w:firstLineChars="0"/>
        <w:rPr>
          <w:rFonts w:hint="eastAsia" w:ascii="仿宋_GB2312" w:hAnsi="仿宋_GB2312" w:eastAsia="仿宋_GB2312" w:cs="仿宋_GB2312"/>
        </w:rPr>
      </w:pPr>
      <w:r>
        <w:rPr>
          <w:rFonts w:hint="eastAsia" w:ascii="仿宋_GB2312" w:hAnsi="仿宋_GB2312" w:eastAsia="仿宋_GB2312" w:cs="仿宋_GB2312"/>
          <w:b w:val="0"/>
          <w:i w:val="0"/>
          <w:strike w:val="0"/>
          <w:spacing w:val="0"/>
          <w:u w:val="none"/>
        </w:rPr>
        <w:t>数据规范化：将数据格式统一，使其具有一致性。例如，将日期统一格式化为标准格式，或者将不同来源的数据进行单位统一等。</w:t>
      </w:r>
    </w:p>
    <w:p>
      <w:pPr>
        <w:numPr>
          <w:ilvl w:val="0"/>
          <w:numId w:val="5"/>
        </w:numPr>
        <w:snapToGrid/>
        <w:spacing w:line="240" w:lineRule="auto"/>
        <w:ind w:left="616" w:leftChars="0" w:hanging="336" w:firstLineChars="0"/>
        <w:rPr>
          <w:rFonts w:hint="eastAsia" w:ascii="仿宋_GB2312" w:hAnsi="仿宋_GB2312" w:eastAsia="仿宋_GB2312" w:cs="仿宋_GB2312"/>
        </w:rPr>
      </w:pPr>
      <w:r>
        <w:rPr>
          <w:rFonts w:hint="eastAsia" w:ascii="仿宋_GB2312" w:hAnsi="仿宋_GB2312" w:eastAsia="仿宋_GB2312" w:cs="仿宋_GB2312"/>
          <w:b w:val="0"/>
          <w:i w:val="0"/>
          <w:strike w:val="0"/>
          <w:spacing w:val="0"/>
          <w:u w:val="none"/>
        </w:rPr>
        <w:t>数据集成：将来自不同源的数据整合到一个统一的数据库或数据仓库中，以便后续的数据分析。</w:t>
      </w:r>
    </w:p>
    <w:p>
      <w:pPr>
        <w:numPr>
          <w:ilvl w:val="0"/>
          <w:numId w:val="5"/>
        </w:numPr>
        <w:snapToGrid/>
        <w:spacing w:line="240" w:lineRule="auto"/>
        <w:ind w:left="616" w:leftChars="0" w:hanging="336" w:firstLineChars="0"/>
        <w:rPr>
          <w:rFonts w:hint="eastAsia" w:ascii="仿宋_GB2312" w:hAnsi="仿宋_GB2312" w:eastAsia="仿宋_GB2312" w:cs="仿宋_GB2312"/>
        </w:rPr>
      </w:pPr>
      <w:r>
        <w:rPr>
          <w:rFonts w:hint="eastAsia" w:ascii="仿宋_GB2312" w:hAnsi="仿宋_GB2312" w:eastAsia="仿宋_GB2312" w:cs="仿宋_GB2312"/>
          <w:b w:val="0"/>
          <w:i w:val="0"/>
          <w:strike w:val="0"/>
          <w:spacing w:val="0"/>
          <w:u w:val="none"/>
        </w:rPr>
        <w:t>数据转换：根据具体的分析需求，将数据进行必要的数据转换。例如，将文本信息转换为数值，或者将多个数据源的数据进行合并等。</w:t>
      </w:r>
    </w:p>
    <w:p>
      <w:pPr>
        <w:numPr>
          <w:ilvl w:val="0"/>
          <w:numId w:val="5"/>
        </w:numPr>
        <w:snapToGrid/>
        <w:spacing w:line="240" w:lineRule="auto"/>
        <w:ind w:left="616" w:leftChars="0" w:hanging="336" w:firstLineChars="0"/>
        <w:rPr>
          <w:rFonts w:hint="eastAsia" w:ascii="仿宋_GB2312" w:hAnsi="仿宋_GB2312" w:eastAsia="仿宋_GB2312" w:cs="仿宋_GB2312"/>
        </w:rPr>
      </w:pPr>
      <w:r>
        <w:rPr>
          <w:rFonts w:hint="eastAsia" w:ascii="仿宋_GB2312" w:hAnsi="仿宋_GB2312" w:eastAsia="仿宋_GB2312" w:cs="仿宋_GB2312"/>
          <w:b w:val="0"/>
          <w:i w:val="0"/>
          <w:strike w:val="0"/>
          <w:spacing w:val="0"/>
          <w:u w:val="none"/>
        </w:rPr>
        <w:t>数据储存：将处理后的数据储存到数据库或数据仓库中，以便后续的查询和使用。</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import pandas </w:t>
      </w:r>
      <w:r>
        <w:rPr>
          <w:rFonts w:hint="default" w:ascii="Times New Roman" w:hAnsi="Times New Roman" w:eastAsia="MingLiU_HKSCS-ExtB" w:cs="Times New Roman"/>
          <w:i w:val="0"/>
          <w:iCs w:val="0"/>
          <w:caps w:val="0"/>
          <w:color w:val="A626A4"/>
          <w:spacing w:val="0"/>
          <w:sz w:val="24"/>
          <w:szCs w:val="24"/>
          <w:bdr w:val="none" w:color="auto" w:sz="0" w:space="0"/>
          <w:shd w:val="clear" w:fill="F8F8F8"/>
        </w:rPr>
        <w:t>as</w:t>
      </w: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 pd</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A626A4"/>
          <w:spacing w:val="0"/>
          <w:sz w:val="24"/>
          <w:szCs w:val="24"/>
          <w:bdr w:val="none" w:color="auto" w:sz="0" w:space="0"/>
          <w:shd w:val="clear" w:fill="FFFFFF"/>
        </w:rPr>
        <w:t>from</w:t>
      </w: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 sklearn.feature_extraction.text import CountVectorizer, TfidfTransformer</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4078F2"/>
          <w:spacing w:val="0"/>
          <w:sz w:val="24"/>
          <w:szCs w:val="24"/>
          <w:bdr w:val="none" w:color="auto" w:sz="0" w:space="0"/>
          <w:shd w:val="clear" w:fill="FFFFFF"/>
        </w:rPr>
        <w:t># 读取数据</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df_annual_report = pd.read_csv(</w:t>
      </w:r>
      <w:r>
        <w:rPr>
          <w:rFonts w:hint="default" w:ascii="Times New Roman" w:hAnsi="Times New Roman" w:eastAsia="MingLiU_HKSCS-ExtB" w:cs="Times New Roman"/>
          <w:i w:val="0"/>
          <w:iCs w:val="0"/>
          <w:caps w:val="0"/>
          <w:color w:val="50A14F"/>
          <w:spacing w:val="0"/>
          <w:sz w:val="24"/>
          <w:szCs w:val="24"/>
          <w:bdr w:val="none" w:color="auto" w:sz="0" w:space="0"/>
          <w:shd w:val="clear" w:fill="F8F8F8"/>
        </w:rPr>
        <w:t>'annual_report.csv'</w:t>
      </w: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).drop_duplicates().fillna(</w:t>
      </w:r>
      <w:r>
        <w:rPr>
          <w:rFonts w:hint="default" w:ascii="Times New Roman" w:hAnsi="Times New Roman" w:eastAsia="MingLiU_HKSCS-ExtB" w:cs="Times New Roman"/>
          <w:i w:val="0"/>
          <w:iCs w:val="0"/>
          <w:caps w:val="0"/>
          <w:color w:val="A626A4"/>
          <w:spacing w:val="0"/>
          <w:sz w:val="24"/>
          <w:szCs w:val="24"/>
          <w:bdr w:val="none" w:color="auto" w:sz="0" w:space="0"/>
          <w:shd w:val="clear" w:fill="F8F8F8"/>
        </w:rPr>
        <w:t>value</w:t>
      </w: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w:t>
      </w:r>
      <w:r>
        <w:rPr>
          <w:rFonts w:hint="default" w:ascii="Times New Roman" w:hAnsi="Times New Roman" w:eastAsia="MingLiU_HKSCS-ExtB" w:cs="Times New Roman"/>
          <w:i w:val="0"/>
          <w:iCs w:val="0"/>
          <w:caps w:val="0"/>
          <w:color w:val="50A14F"/>
          <w:spacing w:val="0"/>
          <w:sz w:val="24"/>
          <w:szCs w:val="24"/>
          <w:bdr w:val="none" w:color="auto" w:sz="0" w:space="0"/>
          <w:shd w:val="clear" w:fill="F8F8F8"/>
        </w:rPr>
        <w:t>'N/A'</w:t>
      </w: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df_news_sentiment = pd.read_csv(</w:t>
      </w:r>
      <w:r>
        <w:rPr>
          <w:rFonts w:hint="default" w:ascii="Times New Roman" w:hAnsi="Times New Roman" w:eastAsia="MingLiU_HKSCS-ExtB" w:cs="Times New Roman"/>
          <w:i w:val="0"/>
          <w:iCs w:val="0"/>
          <w:caps w:val="0"/>
          <w:color w:val="50A14F"/>
          <w:spacing w:val="0"/>
          <w:sz w:val="24"/>
          <w:szCs w:val="24"/>
          <w:bdr w:val="none" w:color="auto" w:sz="0" w:space="0"/>
          <w:shd w:val="clear" w:fill="FFFFFF"/>
        </w:rPr>
        <w:t>'news_sentiment.csv'</w:t>
      </w: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).drop_duplicates().fillna(</w:t>
      </w:r>
      <w:r>
        <w:rPr>
          <w:rFonts w:hint="default" w:ascii="Times New Roman" w:hAnsi="Times New Roman" w:eastAsia="MingLiU_HKSCS-ExtB" w:cs="Times New Roman"/>
          <w:i w:val="0"/>
          <w:iCs w:val="0"/>
          <w:caps w:val="0"/>
          <w:color w:val="A626A4"/>
          <w:spacing w:val="0"/>
          <w:sz w:val="24"/>
          <w:szCs w:val="24"/>
          <w:bdr w:val="none" w:color="auto" w:sz="0" w:space="0"/>
          <w:shd w:val="clear" w:fill="FFFFFF"/>
        </w:rPr>
        <w:t>value</w:t>
      </w: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w:t>
      </w:r>
      <w:r>
        <w:rPr>
          <w:rFonts w:hint="default" w:ascii="Times New Roman" w:hAnsi="Times New Roman" w:eastAsia="MingLiU_HKSCS-ExtB" w:cs="Times New Roman"/>
          <w:i w:val="0"/>
          <w:iCs w:val="0"/>
          <w:caps w:val="0"/>
          <w:color w:val="50A14F"/>
          <w:spacing w:val="0"/>
          <w:sz w:val="24"/>
          <w:szCs w:val="24"/>
          <w:bdr w:val="none" w:color="auto" w:sz="0" w:space="0"/>
          <w:shd w:val="clear" w:fill="FFFFFF"/>
        </w:rPr>
        <w:t>'N/A'</w:t>
      </w: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df_company_announcement = pd.read_csv(</w:t>
      </w:r>
      <w:r>
        <w:rPr>
          <w:rFonts w:hint="default" w:ascii="Times New Roman" w:hAnsi="Times New Roman" w:eastAsia="MingLiU_HKSCS-ExtB" w:cs="Times New Roman"/>
          <w:i w:val="0"/>
          <w:iCs w:val="0"/>
          <w:caps w:val="0"/>
          <w:color w:val="50A14F"/>
          <w:spacing w:val="0"/>
          <w:sz w:val="24"/>
          <w:szCs w:val="24"/>
          <w:bdr w:val="none" w:color="auto" w:sz="0" w:space="0"/>
          <w:shd w:val="clear" w:fill="F8F8F8"/>
        </w:rPr>
        <w:t>'company_announcement.csv'</w:t>
      </w: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).drop_duplicates().fillna(</w:t>
      </w:r>
      <w:r>
        <w:rPr>
          <w:rFonts w:hint="default" w:ascii="Times New Roman" w:hAnsi="Times New Roman" w:eastAsia="MingLiU_HKSCS-ExtB" w:cs="Times New Roman"/>
          <w:i w:val="0"/>
          <w:iCs w:val="0"/>
          <w:caps w:val="0"/>
          <w:color w:val="A626A4"/>
          <w:spacing w:val="0"/>
          <w:sz w:val="24"/>
          <w:szCs w:val="24"/>
          <w:bdr w:val="none" w:color="auto" w:sz="0" w:space="0"/>
          <w:shd w:val="clear" w:fill="F8F8F8"/>
        </w:rPr>
        <w:t>value</w:t>
      </w: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w:t>
      </w:r>
      <w:r>
        <w:rPr>
          <w:rFonts w:hint="default" w:ascii="Times New Roman" w:hAnsi="Times New Roman" w:eastAsia="MingLiU_HKSCS-ExtB" w:cs="Times New Roman"/>
          <w:i w:val="0"/>
          <w:iCs w:val="0"/>
          <w:caps w:val="0"/>
          <w:color w:val="50A14F"/>
          <w:spacing w:val="0"/>
          <w:sz w:val="24"/>
          <w:szCs w:val="24"/>
          <w:bdr w:val="none" w:color="auto" w:sz="0" w:space="0"/>
          <w:shd w:val="clear" w:fill="F8F8F8"/>
        </w:rPr>
        <w:t>'N/A'</w:t>
      </w: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4078F2"/>
          <w:spacing w:val="0"/>
          <w:sz w:val="24"/>
          <w:szCs w:val="24"/>
          <w:bdr w:val="none" w:color="auto" w:sz="0" w:space="0"/>
          <w:shd w:val="clear" w:fill="F8F8F8"/>
        </w:rPr>
        <w:t># 数据格式化</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date_columns = [</w:t>
      </w:r>
      <w:r>
        <w:rPr>
          <w:rFonts w:hint="default" w:ascii="Times New Roman" w:hAnsi="Times New Roman" w:eastAsia="MingLiU_HKSCS-ExtB" w:cs="Times New Roman"/>
          <w:i w:val="0"/>
          <w:iCs w:val="0"/>
          <w:caps w:val="0"/>
          <w:color w:val="50A14F"/>
          <w:spacing w:val="0"/>
          <w:sz w:val="24"/>
          <w:szCs w:val="24"/>
          <w:bdr w:val="none" w:color="auto" w:sz="0" w:space="0"/>
          <w:shd w:val="clear" w:fill="FFFFFF"/>
        </w:rPr>
        <w:t>'report_date'</w:t>
      </w: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 </w:t>
      </w:r>
      <w:r>
        <w:rPr>
          <w:rFonts w:hint="default" w:ascii="Times New Roman" w:hAnsi="Times New Roman" w:eastAsia="MingLiU_HKSCS-ExtB" w:cs="Times New Roman"/>
          <w:i w:val="0"/>
          <w:iCs w:val="0"/>
          <w:caps w:val="0"/>
          <w:color w:val="50A14F"/>
          <w:spacing w:val="0"/>
          <w:sz w:val="24"/>
          <w:szCs w:val="24"/>
          <w:bdr w:val="none" w:color="auto" w:sz="0" w:space="0"/>
          <w:shd w:val="clear" w:fill="FFFFFF"/>
        </w:rPr>
        <w:t>'news_date'</w:t>
      </w: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 </w:t>
      </w:r>
      <w:r>
        <w:rPr>
          <w:rFonts w:hint="default" w:ascii="Times New Roman" w:hAnsi="Times New Roman" w:eastAsia="MingLiU_HKSCS-ExtB" w:cs="Times New Roman"/>
          <w:i w:val="0"/>
          <w:iCs w:val="0"/>
          <w:caps w:val="0"/>
          <w:color w:val="50A14F"/>
          <w:spacing w:val="0"/>
          <w:sz w:val="24"/>
          <w:szCs w:val="24"/>
          <w:bdr w:val="none" w:color="auto" w:sz="0" w:space="0"/>
          <w:shd w:val="clear" w:fill="FFFFFF"/>
        </w:rPr>
        <w:t>'announcement_date'</w:t>
      </w: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A626A4"/>
          <w:spacing w:val="0"/>
          <w:sz w:val="24"/>
          <w:szCs w:val="24"/>
          <w:bdr w:val="none" w:color="auto" w:sz="0" w:space="0"/>
          <w:shd w:val="clear" w:fill="F8F8F8"/>
        </w:rPr>
        <w:t>for</w:t>
      </w: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 column </w:t>
      </w:r>
      <w:r>
        <w:rPr>
          <w:rFonts w:hint="default" w:ascii="Times New Roman" w:hAnsi="Times New Roman" w:eastAsia="MingLiU_HKSCS-ExtB" w:cs="Times New Roman"/>
          <w:i w:val="0"/>
          <w:iCs w:val="0"/>
          <w:caps w:val="0"/>
          <w:color w:val="A626A4"/>
          <w:spacing w:val="0"/>
          <w:sz w:val="24"/>
          <w:szCs w:val="24"/>
          <w:bdr w:val="none" w:color="auto" w:sz="0" w:space="0"/>
          <w:shd w:val="clear" w:fill="F8F8F8"/>
        </w:rPr>
        <w:t>in</w:t>
      </w: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 date_columns:</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    df_annual_report[column] = pd.to_datetime(df_annual_report[column], format=</w:t>
      </w:r>
      <w:r>
        <w:rPr>
          <w:rFonts w:hint="default" w:ascii="Times New Roman" w:hAnsi="Times New Roman" w:eastAsia="MingLiU_HKSCS-ExtB" w:cs="Times New Roman"/>
          <w:i w:val="0"/>
          <w:iCs w:val="0"/>
          <w:caps w:val="0"/>
          <w:color w:val="50A14F"/>
          <w:spacing w:val="0"/>
          <w:sz w:val="24"/>
          <w:szCs w:val="24"/>
          <w:bdr w:val="none" w:color="auto" w:sz="0" w:space="0"/>
          <w:shd w:val="clear" w:fill="FFFFFF"/>
        </w:rPr>
        <w:t>'%Y-%m-%d'</w:t>
      </w: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4078F2"/>
          <w:spacing w:val="0"/>
          <w:sz w:val="24"/>
          <w:szCs w:val="24"/>
          <w:bdr w:val="none" w:color="auto" w:sz="0" w:space="0"/>
          <w:shd w:val="clear" w:fill="FFFFFF"/>
        </w:rPr>
        <w:t># 数据整合</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df = pd.concat([df_annual_report, df_news_sentiment, df_company_announcement])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4078F2"/>
          <w:spacing w:val="0"/>
          <w:sz w:val="24"/>
          <w:szCs w:val="24"/>
          <w:bdr w:val="none" w:color="auto" w:sz="0" w:space="0"/>
          <w:shd w:val="clear" w:fill="F8F8F8"/>
        </w:rPr>
        <w:t># 数据转换</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vectorizer = CountVectorizer()</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X = vectorizer.fit_transform(df[</w:t>
      </w:r>
      <w:r>
        <w:rPr>
          <w:rFonts w:hint="default" w:ascii="Times New Roman" w:hAnsi="Times New Roman" w:eastAsia="MingLiU_HKSCS-ExtB" w:cs="Times New Roman"/>
          <w:i w:val="0"/>
          <w:iCs w:val="0"/>
          <w:caps w:val="0"/>
          <w:color w:val="50A14F"/>
          <w:spacing w:val="0"/>
          <w:sz w:val="24"/>
          <w:szCs w:val="24"/>
          <w:bdr w:val="none" w:color="auto" w:sz="0" w:space="0"/>
          <w:shd w:val="clear" w:fill="F8F8F8"/>
        </w:rPr>
        <w:t>'text'</w:t>
      </w: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].fillna(</w:t>
      </w:r>
      <w:r>
        <w:rPr>
          <w:rFonts w:hint="default" w:ascii="Times New Roman" w:hAnsi="Times New Roman" w:eastAsia="MingLiU_HKSCS-ExtB" w:cs="Times New Roman"/>
          <w:i w:val="0"/>
          <w:iCs w:val="0"/>
          <w:caps w:val="0"/>
          <w:color w:val="50A14F"/>
          <w:spacing w:val="0"/>
          <w:sz w:val="24"/>
          <w:szCs w:val="24"/>
          <w:bdr w:val="none" w:color="auto" w:sz="0" w:space="0"/>
          <w:shd w:val="clear" w:fill="F8F8F8"/>
        </w:rPr>
        <w:t>'N/A'</w:t>
      </w: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df_transformed = pd.DataFrame(X.toarray(), columns=vectorizer.get_feature_names())</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tfidf = TfidfTransformer()</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8F8F8"/>
        </w:rPr>
        <w:t>X_tfidf = tfidf.fit_transform(df_transformed)</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5C5C5C"/>
          <w:spacing w:val="0"/>
          <w:sz w:val="24"/>
          <w:szCs w:val="24"/>
          <w:bdr w:val="none" w:color="auto" w:sz="0" w:space="0"/>
          <w:shd w:val="clear" w:fill="FFFFFF"/>
        </w:rPr>
        <w:t>df_tfidf = pd.DataFrame(X_tfidf.toarray(), columns=tfidf.get_feature_names())</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FFFFF"/>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4078F2"/>
          <w:spacing w:val="0"/>
          <w:sz w:val="24"/>
          <w:szCs w:val="24"/>
          <w:bdr w:val="none" w:color="auto" w:sz="0" w:space="0"/>
          <w:shd w:val="clear" w:fill="FFFFFF"/>
        </w:rPr>
        <w:t># 数据存储</w:t>
      </w:r>
    </w:p>
    <w:p>
      <w:pPr>
        <w:keepNext w:val="0"/>
        <w:keepLines w:val="0"/>
        <w:widowControl/>
        <w:numPr>
          <w:ilvl w:val="0"/>
          <w:numId w:val="6"/>
        </w:numPr>
        <w:suppressLineNumbers w:val="0"/>
        <w:pBdr>
          <w:top w:val="none" w:color="auto" w:sz="0" w:space="0"/>
          <w:left w:val="single" w:color="6CE26C" w:sz="12" w:space="5"/>
          <w:bottom w:val="none" w:color="auto" w:sz="0" w:space="0"/>
          <w:right w:val="none" w:color="auto" w:sz="0" w:space="0"/>
        </w:pBdr>
        <w:shd w:val="clear" w:fill="F8F8F8"/>
        <w:spacing w:before="0" w:beforeAutospacing="0" w:after="0" w:afterAutospacing="0" w:line="180" w:lineRule="atLeast"/>
        <w:ind w:left="450" w:right="0" w:hanging="360"/>
        <w:jc w:val="left"/>
        <w:rPr>
          <w:rFonts w:hint="default" w:ascii="Times New Roman" w:hAnsi="Times New Roman" w:eastAsia="MingLiU_HKSCS-ExtB" w:cs="Times New Roman"/>
          <w:color w:val="5C5C5C"/>
          <w:sz w:val="24"/>
          <w:szCs w:val="24"/>
        </w:rPr>
      </w:pPr>
      <w:r>
        <w:rPr>
          <w:rFonts w:hint="default" w:ascii="Times New Roman" w:hAnsi="Times New Roman" w:eastAsia="MingLiU_HKSCS-ExtB" w:cs="Times New Roman"/>
          <w:i w:val="0"/>
          <w:iCs w:val="0"/>
          <w:caps w:val="0"/>
          <w:color w:val="4078F2"/>
          <w:spacing w:val="0"/>
          <w:sz w:val="24"/>
          <w:szCs w:val="24"/>
          <w:bdr w:val="none" w:color="auto" w:sz="0" w:space="0"/>
          <w:shd w:val="clear" w:fill="F8F8F8"/>
        </w:rPr>
        <w:t># ...</w:t>
      </w:r>
    </w:p>
    <w:p>
      <w:pPr>
        <w:numPr>
          <w:numId w:val="0"/>
        </w:numPr>
        <w:snapToGrid/>
        <w:spacing w:line="240" w:lineRule="auto"/>
        <w:ind w:left="280" w:leftChars="0"/>
        <w:rPr>
          <w:rFonts w:hint="eastAsia" w:ascii="仿宋_GB2312" w:hAnsi="仿宋_GB2312" w:eastAsia="仿宋_GB2312" w:cs="仿宋_GB2312"/>
        </w:rPr>
      </w:pP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bookmarkStart w:id="0" w:name="_GoBack"/>
      <w:r>
        <w:rPr>
          <w:rFonts w:hint="default" w:ascii="Times New Roman Italic" w:hAnsi="Times New Roman Italic" w:eastAsia="Courier New" w:cs="Times New Roman Italic"/>
          <w:i/>
          <w:iCs w:val="0"/>
          <w:caps w:val="0"/>
          <w:color w:val="A626A4"/>
          <w:spacing w:val="0"/>
          <w:sz w:val="21"/>
          <w:szCs w:val="21"/>
          <w:shd w:val="clear" w:fill="F8F8F8"/>
        </w:rPr>
        <w:t>from</w:t>
      </w:r>
      <w:r>
        <w:rPr>
          <w:rFonts w:hint="default" w:ascii="Times New Roman Italic" w:hAnsi="Times New Roman Italic" w:eastAsia="Courier New" w:cs="Times New Roman Italic"/>
          <w:i/>
          <w:iCs w:val="0"/>
          <w:caps w:val="0"/>
          <w:color w:val="5C5C5C"/>
          <w:spacing w:val="0"/>
          <w:sz w:val="21"/>
          <w:szCs w:val="21"/>
          <w:shd w:val="clear" w:fill="F8F8F8"/>
        </w:rPr>
        <w:t> py2neo </w:t>
      </w:r>
      <w:r>
        <w:rPr>
          <w:rFonts w:hint="default" w:ascii="Times New Roman Italic" w:hAnsi="Times New Roman Italic" w:eastAsia="Courier New" w:cs="Times New Roman Italic"/>
          <w:i/>
          <w:iCs w:val="0"/>
          <w:caps w:val="0"/>
          <w:color w:val="A626A4"/>
          <w:spacing w:val="0"/>
          <w:sz w:val="21"/>
          <w:szCs w:val="21"/>
          <w:shd w:val="clear" w:fill="F8F8F8"/>
        </w:rPr>
        <w:t>import</w:t>
      </w:r>
      <w:r>
        <w:rPr>
          <w:rFonts w:hint="default" w:ascii="Times New Roman Italic" w:hAnsi="Times New Roman Italic" w:eastAsia="Courier New" w:cs="Times New Roman Italic"/>
          <w:i/>
          <w:iCs w:val="0"/>
          <w:caps w:val="0"/>
          <w:color w:val="5C5C5C"/>
          <w:spacing w:val="0"/>
          <w:sz w:val="21"/>
          <w:szCs w:val="21"/>
          <w:shd w:val="clear" w:fill="F8F8F8"/>
        </w:rPr>
        <w:t> Graph, Node, Relationship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caps w:val="0"/>
          <w:color w:val="A0A1A7"/>
          <w:spacing w:val="0"/>
          <w:sz w:val="21"/>
          <w:szCs w:val="21"/>
          <w:shd w:val="clear" w:fill="F8F8F8"/>
        </w:rPr>
        <w:t># 创建图数据库连接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graph = Graph(</w:t>
      </w:r>
      <w:r>
        <w:rPr>
          <w:rFonts w:hint="default" w:ascii="Times New Roman Italic" w:hAnsi="Times New Roman Italic" w:eastAsia="Courier New" w:cs="Times New Roman Italic"/>
          <w:i/>
          <w:iCs w:val="0"/>
          <w:caps w:val="0"/>
          <w:color w:val="50A14F"/>
          <w:spacing w:val="0"/>
          <w:sz w:val="21"/>
          <w:szCs w:val="21"/>
          <w:shd w:val="clear" w:fill="FFFFFF"/>
        </w:rPr>
        <w:t>"bolt://localhost:7687"</w:t>
      </w:r>
      <w:r>
        <w:rPr>
          <w:rFonts w:hint="default" w:ascii="Times New Roman Italic" w:hAnsi="Times New Roman Italic" w:eastAsia="Courier New" w:cs="Times New Roman Italic"/>
          <w:i/>
          <w:iCs w:val="0"/>
          <w:caps w:val="0"/>
          <w:color w:val="5C5C5C"/>
          <w:spacing w:val="0"/>
          <w:sz w:val="21"/>
          <w:szCs w:val="21"/>
          <w:shd w:val="clear" w:fill="FFFFFF"/>
        </w:rPr>
        <w:t>, auth=(</w:t>
      </w:r>
      <w:r>
        <w:rPr>
          <w:rFonts w:hint="default" w:ascii="Times New Roman Italic" w:hAnsi="Times New Roman Italic" w:eastAsia="Courier New" w:cs="Times New Roman Italic"/>
          <w:i/>
          <w:iCs w:val="0"/>
          <w:caps w:val="0"/>
          <w:color w:val="50A14F"/>
          <w:spacing w:val="0"/>
          <w:sz w:val="21"/>
          <w:szCs w:val="21"/>
          <w:shd w:val="clear" w:fill="FFFFFF"/>
        </w:rPr>
        <w:t>"username"</w:t>
      </w:r>
      <w:r>
        <w:rPr>
          <w:rFonts w:hint="default" w:ascii="Times New Roman Italic" w:hAnsi="Times New Roman Italic" w:eastAsia="Courier New" w:cs="Times New Roman Italic"/>
          <w:i/>
          <w:iCs w:val="0"/>
          <w:caps w:val="0"/>
          <w:color w:val="5C5C5C"/>
          <w:spacing w:val="0"/>
          <w:sz w:val="21"/>
          <w:szCs w:val="21"/>
          <w:shd w:val="clear" w:fill="FFFFFF"/>
        </w:rPr>
        <w:t>, </w:t>
      </w:r>
      <w:r>
        <w:rPr>
          <w:rFonts w:hint="default" w:ascii="Times New Roman Italic" w:hAnsi="Times New Roman Italic" w:eastAsia="Courier New" w:cs="Times New Roman Italic"/>
          <w:i/>
          <w:iCs w:val="0"/>
          <w:caps w:val="0"/>
          <w:color w:val="50A14F"/>
          <w:spacing w:val="0"/>
          <w:sz w:val="21"/>
          <w:szCs w:val="21"/>
          <w:shd w:val="clear" w:fill="FFFFFF"/>
        </w:rPr>
        <w:t>"password"</w:t>
      </w:r>
      <w:r>
        <w:rPr>
          <w:rFonts w:hint="default" w:ascii="Times New Roman Italic" w:hAnsi="Times New Roman Italic" w:eastAsia="Courier New" w:cs="Times New Roman Italic"/>
          <w:i/>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caps w:val="0"/>
          <w:color w:val="A0A1A7"/>
          <w:spacing w:val="0"/>
          <w:sz w:val="21"/>
          <w:szCs w:val="21"/>
          <w:shd w:val="clear" w:fill="FFFFFF"/>
        </w:rPr>
        <w:t># 将文本数据转换为图模型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A626A4"/>
          <w:spacing w:val="0"/>
          <w:sz w:val="21"/>
          <w:szCs w:val="21"/>
          <w:shd w:val="clear" w:fill="F8F8F8"/>
        </w:rPr>
        <w:t>def</w:t>
      </w:r>
      <w:r>
        <w:rPr>
          <w:rFonts w:hint="default" w:ascii="Times New Roman Italic" w:hAnsi="Times New Roman Italic" w:eastAsia="Courier New" w:cs="Times New Roman Italic"/>
          <w:i/>
          <w:iCs w:val="0"/>
          <w:caps w:val="0"/>
          <w:color w:val="5C5C5C"/>
          <w:spacing w:val="0"/>
          <w:sz w:val="21"/>
          <w:szCs w:val="21"/>
          <w:shd w:val="clear" w:fill="F8F8F8"/>
        </w:rPr>
        <w:t> </w:t>
      </w:r>
      <w:r>
        <w:rPr>
          <w:rFonts w:hint="default" w:ascii="Times New Roman Italic" w:hAnsi="Times New Roman Italic" w:eastAsia="Courier New" w:cs="Times New Roman Italic"/>
          <w:i/>
          <w:iCs w:val="0"/>
          <w:caps w:val="0"/>
          <w:color w:val="4078F2"/>
          <w:spacing w:val="0"/>
          <w:sz w:val="21"/>
          <w:szCs w:val="21"/>
          <w:shd w:val="clear" w:fill="F8F8F8"/>
        </w:rPr>
        <w:t>text_to_graph</w:t>
      </w:r>
      <w:r>
        <w:rPr>
          <w:rFonts w:hint="default" w:ascii="Times New Roman Italic" w:hAnsi="Times New Roman Italic" w:eastAsia="Courier New" w:cs="Times New Roman Italic"/>
          <w:i/>
          <w:iCs w:val="0"/>
          <w:caps w:val="0"/>
          <w:color w:val="5C5C5C"/>
          <w:spacing w:val="0"/>
          <w:sz w:val="21"/>
          <w:szCs w:val="21"/>
          <w:shd w:val="clear" w:fill="F8F8F8"/>
        </w:rPr>
        <w:t>(text):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    </w:t>
      </w:r>
      <w:r>
        <w:rPr>
          <w:rFonts w:hint="default" w:ascii="Times New Roman Italic" w:hAnsi="Times New Roman Italic" w:eastAsia="Courier New" w:cs="Times New Roman Italic"/>
          <w:i/>
          <w:iCs/>
          <w:caps w:val="0"/>
          <w:color w:val="A0A1A7"/>
          <w:spacing w:val="0"/>
          <w:sz w:val="21"/>
          <w:szCs w:val="21"/>
          <w:shd w:val="clear" w:fill="FFFFFF"/>
        </w:rPr>
        <w:t># 从文本中提取实体和关系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8F8F8"/>
        </w:rPr>
        <w:t>    entities = extract_entities(text)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    relations = extract_relations(text)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    </w:t>
      </w:r>
      <w:r>
        <w:rPr>
          <w:rFonts w:hint="default" w:ascii="Times New Roman Italic" w:hAnsi="Times New Roman Italic" w:eastAsia="Courier New" w:cs="Times New Roman Italic"/>
          <w:i/>
          <w:iCs/>
          <w:caps w:val="0"/>
          <w:color w:val="A0A1A7"/>
          <w:spacing w:val="0"/>
          <w:sz w:val="21"/>
          <w:szCs w:val="21"/>
          <w:shd w:val="clear" w:fill="FFFFFF"/>
        </w:rPr>
        <w:t># 将实体和关系存储到图数据库中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8F8F8"/>
        </w:rPr>
        <w:t>    </w:t>
      </w:r>
      <w:r>
        <w:rPr>
          <w:rFonts w:hint="default" w:ascii="Times New Roman Italic" w:hAnsi="Times New Roman Italic" w:eastAsia="Courier New" w:cs="Times New Roman Italic"/>
          <w:i/>
          <w:iCs w:val="0"/>
          <w:caps w:val="0"/>
          <w:color w:val="A626A4"/>
          <w:spacing w:val="0"/>
          <w:sz w:val="21"/>
          <w:szCs w:val="21"/>
          <w:shd w:val="clear" w:fill="F8F8F8"/>
        </w:rPr>
        <w:t>for</w:t>
      </w:r>
      <w:r>
        <w:rPr>
          <w:rFonts w:hint="default" w:ascii="Times New Roman Italic" w:hAnsi="Times New Roman Italic" w:eastAsia="Courier New" w:cs="Times New Roman Italic"/>
          <w:i/>
          <w:iCs w:val="0"/>
          <w:caps w:val="0"/>
          <w:color w:val="5C5C5C"/>
          <w:spacing w:val="0"/>
          <w:sz w:val="21"/>
          <w:szCs w:val="21"/>
          <w:shd w:val="clear" w:fill="F8F8F8"/>
        </w:rPr>
        <w:t> entity </w:t>
      </w:r>
      <w:r>
        <w:rPr>
          <w:rFonts w:hint="default" w:ascii="Times New Roman Italic" w:hAnsi="Times New Roman Italic" w:eastAsia="Courier New" w:cs="Times New Roman Italic"/>
          <w:i/>
          <w:iCs w:val="0"/>
          <w:caps w:val="0"/>
          <w:color w:val="A626A4"/>
          <w:spacing w:val="0"/>
          <w:sz w:val="21"/>
          <w:szCs w:val="21"/>
          <w:shd w:val="clear" w:fill="F8F8F8"/>
        </w:rPr>
        <w:t>in</w:t>
      </w:r>
      <w:r>
        <w:rPr>
          <w:rFonts w:hint="default" w:ascii="Times New Roman Italic" w:hAnsi="Times New Roman Italic" w:eastAsia="Courier New" w:cs="Times New Roman Italic"/>
          <w:i/>
          <w:iCs w:val="0"/>
          <w:caps w:val="0"/>
          <w:color w:val="5C5C5C"/>
          <w:spacing w:val="0"/>
          <w:sz w:val="21"/>
          <w:szCs w:val="21"/>
          <w:shd w:val="clear" w:fill="F8F8F8"/>
        </w:rPr>
        <w:t> entities: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        node = Node(entity[</w:t>
      </w:r>
      <w:r>
        <w:rPr>
          <w:rFonts w:hint="default" w:ascii="Times New Roman Italic" w:hAnsi="Times New Roman Italic" w:eastAsia="Courier New" w:cs="Times New Roman Italic"/>
          <w:i/>
          <w:iCs w:val="0"/>
          <w:caps w:val="0"/>
          <w:color w:val="50A14F"/>
          <w:spacing w:val="0"/>
          <w:sz w:val="21"/>
          <w:szCs w:val="21"/>
          <w:shd w:val="clear" w:fill="FFFFFF"/>
        </w:rPr>
        <w:t>"type"</w:t>
      </w:r>
      <w:r>
        <w:rPr>
          <w:rFonts w:hint="default" w:ascii="Times New Roman Italic" w:hAnsi="Times New Roman Italic" w:eastAsia="Courier New" w:cs="Times New Roman Italic"/>
          <w:i/>
          <w:iCs w:val="0"/>
          <w:caps w:val="0"/>
          <w:color w:val="5C5C5C"/>
          <w:spacing w:val="0"/>
          <w:sz w:val="21"/>
          <w:szCs w:val="21"/>
          <w:shd w:val="clear" w:fill="FFFFFF"/>
        </w:rPr>
        <w:t>], name=entity[</w:t>
      </w:r>
      <w:r>
        <w:rPr>
          <w:rFonts w:hint="default" w:ascii="Times New Roman Italic" w:hAnsi="Times New Roman Italic" w:eastAsia="Courier New" w:cs="Times New Roman Italic"/>
          <w:i/>
          <w:iCs w:val="0"/>
          <w:caps w:val="0"/>
          <w:color w:val="50A14F"/>
          <w:spacing w:val="0"/>
          <w:sz w:val="21"/>
          <w:szCs w:val="21"/>
          <w:shd w:val="clear" w:fill="FFFFFF"/>
        </w:rPr>
        <w:t>"name"</w:t>
      </w:r>
      <w:r>
        <w:rPr>
          <w:rFonts w:hint="default" w:ascii="Times New Roman Italic" w:hAnsi="Times New Roman Italic" w:eastAsia="Courier New" w:cs="Times New Roman Italic"/>
          <w:i/>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8F8F8"/>
        </w:rPr>
        <w:t>        graph.create(node)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8F8F8"/>
        </w:rPr>
        <w:t>    </w:t>
      </w:r>
      <w:r>
        <w:rPr>
          <w:rFonts w:hint="default" w:ascii="Times New Roman Italic" w:hAnsi="Times New Roman Italic" w:eastAsia="Courier New" w:cs="Times New Roman Italic"/>
          <w:i/>
          <w:iCs w:val="0"/>
          <w:caps w:val="0"/>
          <w:color w:val="A626A4"/>
          <w:spacing w:val="0"/>
          <w:sz w:val="21"/>
          <w:szCs w:val="21"/>
          <w:shd w:val="clear" w:fill="F8F8F8"/>
        </w:rPr>
        <w:t>for</w:t>
      </w:r>
      <w:r>
        <w:rPr>
          <w:rFonts w:hint="default" w:ascii="Times New Roman Italic" w:hAnsi="Times New Roman Italic" w:eastAsia="Courier New" w:cs="Times New Roman Italic"/>
          <w:i/>
          <w:iCs w:val="0"/>
          <w:caps w:val="0"/>
          <w:color w:val="5C5C5C"/>
          <w:spacing w:val="0"/>
          <w:sz w:val="21"/>
          <w:szCs w:val="21"/>
          <w:shd w:val="clear" w:fill="F8F8F8"/>
        </w:rPr>
        <w:t> relation </w:t>
      </w:r>
      <w:r>
        <w:rPr>
          <w:rFonts w:hint="default" w:ascii="Times New Roman Italic" w:hAnsi="Times New Roman Italic" w:eastAsia="Courier New" w:cs="Times New Roman Italic"/>
          <w:i/>
          <w:iCs w:val="0"/>
          <w:caps w:val="0"/>
          <w:color w:val="A626A4"/>
          <w:spacing w:val="0"/>
          <w:sz w:val="21"/>
          <w:szCs w:val="21"/>
          <w:shd w:val="clear" w:fill="F8F8F8"/>
        </w:rPr>
        <w:t>in</w:t>
      </w:r>
      <w:r>
        <w:rPr>
          <w:rFonts w:hint="default" w:ascii="Times New Roman Italic" w:hAnsi="Times New Roman Italic" w:eastAsia="Courier New" w:cs="Times New Roman Italic"/>
          <w:i/>
          <w:iCs w:val="0"/>
          <w:caps w:val="0"/>
          <w:color w:val="5C5C5C"/>
          <w:spacing w:val="0"/>
          <w:sz w:val="21"/>
          <w:szCs w:val="21"/>
          <w:shd w:val="clear" w:fill="F8F8F8"/>
        </w:rPr>
        <w:t> relations: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        src, dst = relation[</w:t>
      </w:r>
      <w:r>
        <w:rPr>
          <w:rFonts w:hint="default" w:ascii="Times New Roman Italic" w:hAnsi="Times New Roman Italic" w:eastAsia="Courier New" w:cs="Times New Roman Italic"/>
          <w:i/>
          <w:iCs w:val="0"/>
          <w:caps w:val="0"/>
          <w:color w:val="50A14F"/>
          <w:spacing w:val="0"/>
          <w:sz w:val="21"/>
          <w:szCs w:val="21"/>
          <w:shd w:val="clear" w:fill="FFFFFF"/>
        </w:rPr>
        <w:t>"source"</w:t>
      </w:r>
      <w:r>
        <w:rPr>
          <w:rFonts w:hint="default" w:ascii="Times New Roman Italic" w:hAnsi="Times New Roman Italic" w:eastAsia="Courier New" w:cs="Times New Roman Italic"/>
          <w:i/>
          <w:iCs w:val="0"/>
          <w:caps w:val="0"/>
          <w:color w:val="5C5C5C"/>
          <w:spacing w:val="0"/>
          <w:sz w:val="21"/>
          <w:szCs w:val="21"/>
          <w:shd w:val="clear" w:fill="FFFFFF"/>
        </w:rPr>
        <w:t>], relation[</w:t>
      </w:r>
      <w:r>
        <w:rPr>
          <w:rFonts w:hint="default" w:ascii="Times New Roman Italic" w:hAnsi="Times New Roman Italic" w:eastAsia="Courier New" w:cs="Times New Roman Italic"/>
          <w:i/>
          <w:iCs w:val="0"/>
          <w:caps w:val="0"/>
          <w:color w:val="50A14F"/>
          <w:spacing w:val="0"/>
          <w:sz w:val="21"/>
          <w:szCs w:val="21"/>
          <w:shd w:val="clear" w:fill="FFFFFF"/>
        </w:rPr>
        <w:t>"destination"</w:t>
      </w:r>
      <w:r>
        <w:rPr>
          <w:rFonts w:hint="default" w:ascii="Times New Roman Italic" w:hAnsi="Times New Roman Italic" w:eastAsia="Courier New" w:cs="Times New Roman Italic"/>
          <w:i/>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8F8F8"/>
        </w:rPr>
        <w:t>        rel = Relationship(src[</w:t>
      </w:r>
      <w:r>
        <w:rPr>
          <w:rFonts w:hint="default" w:ascii="Times New Roman Italic" w:hAnsi="Times New Roman Italic" w:eastAsia="Courier New" w:cs="Times New Roman Italic"/>
          <w:i/>
          <w:iCs w:val="0"/>
          <w:caps w:val="0"/>
          <w:color w:val="50A14F"/>
          <w:spacing w:val="0"/>
          <w:sz w:val="21"/>
          <w:szCs w:val="21"/>
          <w:shd w:val="clear" w:fill="F8F8F8"/>
        </w:rPr>
        <w:t>"type"</w:t>
      </w:r>
      <w:r>
        <w:rPr>
          <w:rFonts w:hint="default" w:ascii="Times New Roman Italic" w:hAnsi="Times New Roman Italic" w:eastAsia="Courier New" w:cs="Times New Roman Italic"/>
          <w:i/>
          <w:iCs w:val="0"/>
          <w:caps w:val="0"/>
          <w:color w:val="5C5C5C"/>
          <w:spacing w:val="0"/>
          <w:sz w:val="21"/>
          <w:szCs w:val="21"/>
          <w:shd w:val="clear" w:fill="F8F8F8"/>
        </w:rPr>
        <w:t>], dst[</w:t>
      </w:r>
      <w:r>
        <w:rPr>
          <w:rFonts w:hint="default" w:ascii="Times New Roman Italic" w:hAnsi="Times New Roman Italic" w:eastAsia="Courier New" w:cs="Times New Roman Italic"/>
          <w:i/>
          <w:iCs w:val="0"/>
          <w:caps w:val="0"/>
          <w:color w:val="50A14F"/>
          <w:spacing w:val="0"/>
          <w:sz w:val="21"/>
          <w:szCs w:val="21"/>
          <w:shd w:val="clear" w:fill="F8F8F8"/>
        </w:rPr>
        <w:t>"type"</w:t>
      </w:r>
      <w:r>
        <w:rPr>
          <w:rFonts w:hint="default" w:ascii="Times New Roman Italic" w:hAnsi="Times New Roman Italic" w:eastAsia="Courier New" w:cs="Times New Roman Italic"/>
          <w:i/>
          <w:iCs w:val="0"/>
          <w:caps w:val="0"/>
          <w:color w:val="5C5C5C"/>
          <w:spacing w:val="0"/>
          <w:sz w:val="21"/>
          <w:szCs w:val="21"/>
          <w:shd w:val="clear" w:fill="F8F8F8"/>
        </w:rPr>
        <w:t>], type=relation[</w:t>
      </w:r>
      <w:r>
        <w:rPr>
          <w:rFonts w:hint="default" w:ascii="Times New Roman Italic" w:hAnsi="Times New Roman Italic" w:eastAsia="Courier New" w:cs="Times New Roman Italic"/>
          <w:i/>
          <w:iCs w:val="0"/>
          <w:caps w:val="0"/>
          <w:color w:val="50A14F"/>
          <w:spacing w:val="0"/>
          <w:sz w:val="21"/>
          <w:szCs w:val="21"/>
          <w:shd w:val="clear" w:fill="F8F8F8"/>
        </w:rPr>
        <w:t>"type"</w:t>
      </w:r>
      <w:r>
        <w:rPr>
          <w:rFonts w:hint="default" w:ascii="Times New Roman Italic" w:hAnsi="Times New Roman Italic" w:eastAsia="Courier New" w:cs="Times New Roman Italic"/>
          <w:i/>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        graph.create(rel.match(src[</w:t>
      </w:r>
      <w:r>
        <w:rPr>
          <w:rFonts w:hint="default" w:ascii="Times New Roman Italic" w:hAnsi="Times New Roman Italic" w:eastAsia="Courier New" w:cs="Times New Roman Italic"/>
          <w:i/>
          <w:iCs w:val="0"/>
          <w:caps w:val="0"/>
          <w:color w:val="50A14F"/>
          <w:spacing w:val="0"/>
          <w:sz w:val="21"/>
          <w:szCs w:val="21"/>
          <w:shd w:val="clear" w:fill="FFFFFF"/>
        </w:rPr>
        <w:t>"id"</w:t>
      </w:r>
      <w:r>
        <w:rPr>
          <w:rFonts w:hint="default" w:ascii="Times New Roman Italic" w:hAnsi="Times New Roman Italic" w:eastAsia="Courier New" w:cs="Times New Roman Italic"/>
          <w:i/>
          <w:iCs w:val="0"/>
          <w:caps w:val="0"/>
          <w:color w:val="5C5C5C"/>
          <w:spacing w:val="0"/>
          <w:sz w:val="21"/>
          <w:szCs w:val="21"/>
          <w:shd w:val="clear" w:fill="FFFFFF"/>
        </w:rPr>
        <w:t>], dst[</w:t>
      </w:r>
      <w:r>
        <w:rPr>
          <w:rFonts w:hint="default" w:ascii="Times New Roman Italic" w:hAnsi="Times New Roman Italic" w:eastAsia="Courier New" w:cs="Times New Roman Italic"/>
          <w:i/>
          <w:iCs w:val="0"/>
          <w:caps w:val="0"/>
          <w:color w:val="50A14F"/>
          <w:spacing w:val="0"/>
          <w:sz w:val="21"/>
          <w:szCs w:val="21"/>
          <w:shd w:val="clear" w:fill="FFFFFF"/>
        </w:rPr>
        <w:t>"id"</w:t>
      </w:r>
      <w:r>
        <w:rPr>
          <w:rFonts w:hint="default" w:ascii="Times New Roman Italic" w:hAnsi="Times New Roman Italic" w:eastAsia="Courier New" w:cs="Times New Roman Italic"/>
          <w:i/>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8F8F8"/>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caps w:val="0"/>
          <w:color w:val="A0A1A7"/>
          <w:spacing w:val="0"/>
          <w:sz w:val="21"/>
          <w:szCs w:val="21"/>
          <w:shd w:val="clear" w:fill="FFFFFF"/>
        </w:rPr>
        <w:t># 将文本数据导入到图数据库中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A626A4"/>
          <w:spacing w:val="0"/>
          <w:sz w:val="21"/>
          <w:szCs w:val="21"/>
          <w:shd w:val="clear" w:fill="F8F8F8"/>
        </w:rPr>
        <w:t>def</w:t>
      </w:r>
      <w:r>
        <w:rPr>
          <w:rFonts w:hint="default" w:ascii="Times New Roman Italic" w:hAnsi="Times New Roman Italic" w:eastAsia="Courier New" w:cs="Times New Roman Italic"/>
          <w:i/>
          <w:iCs w:val="0"/>
          <w:caps w:val="0"/>
          <w:color w:val="5C5C5C"/>
          <w:spacing w:val="0"/>
          <w:sz w:val="21"/>
          <w:szCs w:val="21"/>
          <w:shd w:val="clear" w:fill="F8F8F8"/>
        </w:rPr>
        <w:t> </w:t>
      </w:r>
      <w:r>
        <w:rPr>
          <w:rFonts w:hint="default" w:ascii="Times New Roman Italic" w:hAnsi="Times New Roman Italic" w:eastAsia="Courier New" w:cs="Times New Roman Italic"/>
          <w:i/>
          <w:iCs w:val="0"/>
          <w:caps w:val="0"/>
          <w:color w:val="4078F2"/>
          <w:spacing w:val="0"/>
          <w:sz w:val="21"/>
          <w:szCs w:val="21"/>
          <w:shd w:val="clear" w:fill="F8F8F8"/>
        </w:rPr>
        <w:t>import_text_data</w:t>
      </w:r>
      <w:r>
        <w:rPr>
          <w:rFonts w:hint="default" w:ascii="Times New Roman Italic" w:hAnsi="Times New Roman Italic" w:eastAsia="Courier New" w:cs="Times New Roman Italic"/>
          <w:i/>
          <w:iCs w:val="0"/>
          <w:caps w:val="0"/>
          <w:color w:val="5C5C5C"/>
          <w:spacing w:val="0"/>
          <w:sz w:val="21"/>
          <w:szCs w:val="21"/>
          <w:shd w:val="clear" w:fill="F8F8F8"/>
        </w:rPr>
        <w:t>(data):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    </w:t>
      </w:r>
      <w:r>
        <w:rPr>
          <w:rFonts w:hint="default" w:ascii="Times New Roman Italic" w:hAnsi="Times New Roman Italic" w:eastAsia="Courier New" w:cs="Times New Roman Italic"/>
          <w:i/>
          <w:iCs w:val="0"/>
          <w:caps w:val="0"/>
          <w:color w:val="A626A4"/>
          <w:spacing w:val="0"/>
          <w:sz w:val="21"/>
          <w:szCs w:val="21"/>
          <w:shd w:val="clear" w:fill="FFFFFF"/>
        </w:rPr>
        <w:t>for</w:t>
      </w:r>
      <w:r>
        <w:rPr>
          <w:rFonts w:hint="default" w:ascii="Times New Roman Italic" w:hAnsi="Times New Roman Italic" w:eastAsia="Courier New" w:cs="Times New Roman Italic"/>
          <w:i/>
          <w:iCs w:val="0"/>
          <w:caps w:val="0"/>
          <w:color w:val="5C5C5C"/>
          <w:spacing w:val="0"/>
          <w:sz w:val="21"/>
          <w:szCs w:val="21"/>
          <w:shd w:val="clear" w:fill="FFFFFF"/>
        </w:rPr>
        <w:t> text </w:t>
      </w:r>
      <w:r>
        <w:rPr>
          <w:rFonts w:hint="default" w:ascii="Times New Roman Italic" w:hAnsi="Times New Roman Italic" w:eastAsia="Courier New" w:cs="Times New Roman Italic"/>
          <w:i/>
          <w:iCs w:val="0"/>
          <w:caps w:val="0"/>
          <w:color w:val="A626A4"/>
          <w:spacing w:val="0"/>
          <w:sz w:val="21"/>
          <w:szCs w:val="21"/>
          <w:shd w:val="clear" w:fill="FFFFFF"/>
        </w:rPr>
        <w:t>in</w:t>
      </w:r>
      <w:r>
        <w:rPr>
          <w:rFonts w:hint="default" w:ascii="Times New Roman Italic" w:hAnsi="Times New Roman Italic" w:eastAsia="Courier New" w:cs="Times New Roman Italic"/>
          <w:i/>
          <w:iCs w:val="0"/>
          <w:caps w:val="0"/>
          <w:color w:val="5C5C5C"/>
          <w:spacing w:val="0"/>
          <w:sz w:val="21"/>
          <w:szCs w:val="21"/>
          <w:shd w:val="clear" w:fill="FFFFFF"/>
        </w:rPr>
        <w:t> data: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8F8F8"/>
        </w:rPr>
        <w:t>        text_to_graph(text)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8F8F8"/>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caps w:val="0"/>
          <w:color w:val="A0A1A7"/>
          <w:spacing w:val="0"/>
          <w:sz w:val="21"/>
          <w:szCs w:val="21"/>
          <w:shd w:val="clear" w:fill="F8F8F8"/>
        </w:rPr>
        <w:t># 调用 import_text_data() 函数导入文本数据  </w:t>
      </w:r>
    </w:p>
    <w:p>
      <w:pPr>
        <w:keepNext w:val="0"/>
        <w:keepLines w:val="0"/>
        <w:widowControl/>
        <w:numPr>
          <w:ilvl w:val="0"/>
          <w:numId w:val="7"/>
        </w:numPr>
        <w:suppressLineNumbers w:val="0"/>
        <w:pBdr>
          <w:top w:val="none" w:color="auto" w:sz="0" w:space="0"/>
          <w:left w:val="single" w:color="6CE26C" w:sz="24" w:space="10"/>
          <w:bottom w:val="none" w:color="auto" w:sz="0" w:space="0"/>
          <w:right w:val="none" w:color="auto" w:sz="0" w:space="0"/>
        </w:pBdr>
        <w:shd w:val="clear" w:fill="FFFFFF"/>
        <w:tabs>
          <w:tab w:val="left" w:pos="720"/>
          <w:tab w:val="clear" w:pos="-120"/>
        </w:tabs>
        <w:spacing w:before="0" w:beforeAutospacing="0" w:after="0" w:afterAutospacing="0" w:line="360" w:lineRule="atLeast"/>
        <w:ind w:left="60" w:leftChars="0" w:right="0" w:firstLine="0"/>
        <w:jc w:val="left"/>
        <w:rPr>
          <w:rFonts w:hint="default" w:ascii="Times New Roman Italic" w:hAnsi="Times New Roman Italic" w:cs="Times New Roman Italic"/>
          <w:i/>
          <w:color w:val="5C5C5C"/>
          <w:sz w:val="21"/>
          <w:szCs w:val="21"/>
        </w:rPr>
      </w:pPr>
      <w:r>
        <w:rPr>
          <w:rFonts w:hint="default" w:ascii="Times New Roman Italic" w:hAnsi="Times New Roman Italic" w:eastAsia="Courier New" w:cs="Times New Roman Italic"/>
          <w:i/>
          <w:iCs w:val="0"/>
          <w:caps w:val="0"/>
          <w:color w:val="5C5C5C"/>
          <w:spacing w:val="0"/>
          <w:sz w:val="21"/>
          <w:szCs w:val="21"/>
          <w:shd w:val="clear" w:fill="FFFFFF"/>
        </w:rPr>
        <w:t>import_text_data(text_data)</w:t>
      </w:r>
      <w:bookmarkEnd w:id="0"/>
    </w:p>
    <w:p>
      <w:pPr>
        <w:numPr>
          <w:ilvl w:val="0"/>
          <w:numId w:val="0"/>
        </w:numPr>
        <w:snapToGrid/>
        <w:spacing w:line="240" w:lineRule="auto"/>
        <w:ind w:firstLine="420" w:firstLineChars="0"/>
      </w:pPr>
      <w:r>
        <w:rPr>
          <w:rFonts w:hint="default" w:ascii="宋体" w:hAnsi="宋体" w:eastAsia="宋体" w:cs="宋体"/>
          <w:b w:val="0"/>
          <w:i w:val="0"/>
          <w:strike w:val="0"/>
          <w:spacing w:val="0"/>
          <w:u w:val="none"/>
          <w:lang w:val="en-US" w:eastAsia="zh-CN"/>
        </w:rPr>
        <w:t>在上述代码中，使用 py2neo 库连接到 Neo4j 数据库。然后，我们定义了一个 text_to_graph() 函数，该函数将文本数据转换为图模型，并将实体和关系存储到图数据库中。最后，定义了一个 import_text_data() 函数，该函数将文本数据作为输入，并调用 text_to_graph() 函数将文本数据转换为图模型并导入到图数据库中</w:t>
      </w:r>
    </w:p>
    <w:p>
      <w:pPr>
        <w:numPr>
          <w:ilvl w:val="0"/>
          <w:numId w:val="0"/>
        </w:numPr>
        <w:snapToGrid/>
        <w:spacing w:line="240" w:lineRule="auto"/>
        <w:ind w:firstLine="420" w:firstLineChars="0"/>
        <w:rPr>
          <w:rFonts w:hint="default" w:ascii="宋体" w:hAnsi="宋体" w:eastAsia="宋体" w:cs="宋体"/>
          <w:b w:val="0"/>
          <w:i w:val="0"/>
          <w:strike w:val="0"/>
          <w:spacing w:val="0"/>
          <w:u w:val="none"/>
          <w:lang w:val="en-US" w:eastAsia="zh-CN"/>
        </w:rPr>
      </w:pPr>
      <w:r>
        <w:rPr>
          <w:sz w:val="28"/>
        </w:rPr>
        <mc:AlternateContent>
          <mc:Choice Requires="wps">
            <w:drawing>
              <wp:anchor distT="0" distB="0" distL="114300" distR="114300" simplePos="0" relativeHeight="251660288" behindDoc="0" locked="0" layoutInCell="1" allowOverlap="1">
                <wp:simplePos x="0" y="0"/>
                <wp:positionH relativeFrom="column">
                  <wp:posOffset>586105</wp:posOffset>
                </wp:positionH>
                <wp:positionV relativeFrom="paragraph">
                  <wp:posOffset>58420</wp:posOffset>
                </wp:positionV>
                <wp:extent cx="2454910" cy="643255"/>
                <wp:effectExtent l="6350" t="6350" r="27940" b="10795"/>
                <wp:wrapNone/>
                <wp:docPr id="6" name="文本框 6"/>
                <wp:cNvGraphicFramePr/>
                <a:graphic xmlns:a="http://schemas.openxmlformats.org/drawingml/2006/main">
                  <a:graphicData uri="http://schemas.microsoft.com/office/word/2010/wordprocessingShape">
                    <wps:wsp>
                      <wps:cNvSpPr txBox="1"/>
                      <wps:spPr>
                        <a:xfrm>
                          <a:off x="1485900" y="7558405"/>
                          <a:ext cx="2454910" cy="6432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numPr>
                                <w:ilvl w:val="0"/>
                                <w:numId w:val="0"/>
                              </w:numPr>
                              <w:snapToGrid/>
                              <w:spacing w:line="240" w:lineRule="auto"/>
                              <w:rPr>
                                <w:rFonts w:hint="default" w:ascii="宋体" w:hAnsi="宋体" w:eastAsia="宋体" w:cs="宋体"/>
                                <w:b w:val="0"/>
                                <w:i w:val="0"/>
                                <w:strike w:val="0"/>
                                <w:spacing w:val="0"/>
                                <w:u w:val="none"/>
                                <w:lang w:val="en-US" w:eastAsia="zh-CN"/>
                              </w:rPr>
                            </w:pPr>
                            <w:r>
                              <w:rPr>
                                <w:rFonts w:hint="default" w:ascii="宋体" w:hAnsi="宋体" w:eastAsia="宋体" w:cs="宋体"/>
                                <w:b w:val="0"/>
                                <w:i w:val="0"/>
                                <w:strike w:val="0"/>
                                <w:spacing w:val="0"/>
                                <w:u w:val="none"/>
                                <w:lang w:val="en-US" w:eastAsia="zh-CN"/>
                              </w:rPr>
                              <w:fldChar w:fldCharType="begin"/>
                            </w:r>
                            <w:r>
                              <w:rPr>
                                <w:rFonts w:hint="default" w:ascii="宋体" w:hAnsi="宋体" w:eastAsia="宋体" w:cs="宋体"/>
                                <w:b w:val="0"/>
                                <w:i w:val="0"/>
                                <w:strike w:val="0"/>
                                <w:spacing w:val="0"/>
                                <w:u w:val="none"/>
                                <w:lang w:val="en-US" w:eastAsia="zh-CN"/>
                              </w:rPr>
                              <w:instrText xml:space="preserve"> HYPERLINK "https://zhuanlan.zhihu.com/p/64962725" </w:instrText>
                            </w:r>
                            <w:r>
                              <w:rPr>
                                <w:rFonts w:hint="default" w:ascii="宋体" w:hAnsi="宋体" w:eastAsia="宋体" w:cs="宋体"/>
                                <w:b w:val="0"/>
                                <w:i w:val="0"/>
                                <w:strike w:val="0"/>
                                <w:spacing w:val="0"/>
                                <w:u w:val="none"/>
                                <w:lang w:val="en-US" w:eastAsia="zh-CN"/>
                              </w:rPr>
                              <w:fldChar w:fldCharType="separate"/>
                            </w:r>
                            <w:r>
                              <w:rPr>
                                <w:rStyle w:val="16"/>
                                <w:rFonts w:hint="default" w:ascii="宋体" w:hAnsi="宋体" w:eastAsia="宋体" w:cs="宋体"/>
                                <w:b w:val="0"/>
                                <w:i w:val="0"/>
                                <w:strike w:val="0"/>
                                <w:spacing w:val="0"/>
                                <w:lang w:val="en-US" w:eastAsia="zh-CN"/>
                              </w:rPr>
                              <w:t>图数据库：概览</w:t>
                            </w:r>
                            <w:r>
                              <w:rPr>
                                <w:rFonts w:hint="default" w:ascii="宋体" w:hAnsi="宋体" w:eastAsia="宋体" w:cs="宋体"/>
                                <w:b w:val="0"/>
                                <w:i w:val="0"/>
                                <w:strike w:val="0"/>
                                <w:spacing w:val="0"/>
                                <w:u w:val="none"/>
                                <w:lang w:val="en-US" w:eastAsia="zh-CN"/>
                              </w:rPr>
                              <w:fldChar w:fldCharType="end"/>
                            </w:r>
                          </w:p>
                          <w:p>
                            <w:pPr>
                              <w:numPr>
                                <w:ilvl w:val="0"/>
                                <w:numId w:val="0"/>
                              </w:numPr>
                              <w:snapToGrid/>
                              <w:spacing w:line="240" w:lineRule="auto"/>
                              <w:rPr>
                                <w:rFonts w:hint="default" w:ascii="宋体" w:hAnsi="宋体" w:eastAsia="宋体" w:cs="宋体"/>
                                <w:b w:val="0"/>
                                <w:i w:val="0"/>
                                <w:strike w:val="0"/>
                                <w:spacing w:val="0"/>
                                <w:u w:val="none"/>
                                <w:lang w:val="en-US" w:eastAsia="zh-CN"/>
                              </w:rPr>
                            </w:pPr>
                          </w:p>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46.15pt;margin-top:4.6pt;height:50.65pt;width:193.3pt;z-index:251660288;mso-width-relative:page;mso-height-relative:page;" fillcolor="#FFFFFF [3201]" filled="t" stroked="t" coordsize="21600,21600" o:gfxdata="UEsDBAoAAAAAAIdO4kAAAAAAAAAAAAAAAAAEAAAAZHJzL1BLAwQUAAAACACHTuJATu/BFdUAAAAI&#10;AQAADwAAAGRycy9kb3ducmV2LnhtbE2PwU7DMAyG70i8Q+RJ3FjSFsZWmk4CCQlxY/TCLWu8tlri&#10;VE22jrfHO8HJsv5Pvz9X24t34oxTHAJpyJYKBFIb7ECdhubr7X4NIiZD1rhAqOEHI2zr25vKlDbM&#10;9InnXeoEl1AsjYY+pbGUMrY9ehOXYUTi7BAmbxKvUyftZGYu907mSq2kNwPxhd6M+Npje9ydvIb3&#10;1Uv6xsZ+2CIvwtzIdjq4qPXdIlPPIBJe0h8MV31Wh5qd9uFENgqnYZMXTF4nCI4fntYbEHvmMvUI&#10;sq7k/wfqX1BLAwQUAAAACACHTuJAg64lRGUCAADDBAAADgAAAGRycy9lMm9Eb2MueG1srVTNbhMx&#10;EL4j8Q6W73Q36W6aRt1UoVUQUkUrFcTZ8XqzFrbH2E52ywPAG3Diwp3n6nMw9ib95dADOTgzni/f&#10;eL6ZyclprxXZCuclmIqODnJKhOFQS7Ou6KePyzdTSnxgpmYKjKjojfD0dP761UlnZ2IMLahaOIIk&#10;xs86W9E2BDvLMs9boZk/ACsMBhtwmgV03TqrHeuQXatsnOeTrANXWwdceI+350OQ7hjdSwihaSQX&#10;58A3WpgwsDqhWMCSfCutp/P02qYRPFw2jReBqIpipSGdmATtVTyz+QmbrR2zreS7J7CXPOFJTZpJ&#10;g0nvqM5ZYGTj5DMqLbkDD0044KCzoZCkCFYxyp9oc90yK1ItKLW3d6L7/0fLP2yvHJF1RSeUGKax&#10;4bc/f9z++nP7+zuZRHk662eIuraIC/1b6HFo9vceL2PVfeN0/MZ6SIwX0/I4R4lvKnpUltMiLweh&#10;RR8IR8C4KIvjEQI4IibF4bhMgOyeyTof3gnQJBoVddjIpC/bXviAr0LoHhITe1CyXkqlkuPWqzPl&#10;yJZh05fpE9PjTx7BlCEdZj8s88T8KBa57yhWivEvzxmQTxmkjQINQkQr9Kt+p9oK6hsUzcEwdd7y&#10;pUTeC+bDFXM4ZigALmK4xKNRgI+BnUVJC+7bv+4jHruPUUo6HNuK+q8b5gQl6r3BuTgeFQXShuQU&#10;5dEYHfcwsnoYMRt9BijSCFfe8mRGfFB7s3GgP+O+LmJWDDHDMXdFw948C8My4b5zsVgkEE62ZeHC&#10;XFseqWNLDCw2ARqZWhdlGrTZqYezndqz28O4PA/9hLr/75n/BVBLAwQKAAAAAACHTuJAAAAAAAAA&#10;AAAAAAAABgAAAF9yZWxzL1BLAwQUAAAACACHTuJAihRmPNEAAACUAQAACwAAAF9yZWxzLy5yZWxz&#10;pZDBasMwDIbvg72D0X1xmsMYo04vo9Br6R7A2IpjGltGMtn69vMOg2X0tqN+oe8T//7wmRa1Ikuk&#10;bGDX9aAwO/IxBwPvl+PTCyipNnu7UEYDNxQ4jI8P+zMutrYjmWMR1ShZDMy1lletxc2YrHRUMLfN&#10;RJxsbSMHXay72oB66Ptnzb8ZMG6Y6uQN8MkPoC630sx/2Ck6JqGpdo6SpmmK7h5VB7Zlju7INuEb&#10;uUazHLAa8CwaB2pZ134EfV+/+6fe00c+47rVfoeM649Xb7ocvwBQSwMEFAAAAAgAh07iQH7m5SD3&#10;AAAA4QEAABMAAABbQ29udGVudF9UeXBlc10ueG1slZFBTsMwEEX3SNzB8hYlTrtACCXpgrRLQKgc&#10;YGRPEotkbHlMaG+Pk7YbRJFY2jP/vye73BzGQUwY2Dqq5CovpEDSzljqKvm+32UPUnAEMjA4wkoe&#10;keWmvr0p90ePLFKauJJ9jP5RKdY9jsC580hp0rowQkzH0CkP+gM6VOuiuFfaUUSKWZw7ZF022MLn&#10;EMX2kK5PJgEHluLptDizKgneD1ZDTKZqIvODkp0JeUouO9xbz3dJQ6pfCfPkOuCce0lPE6xB8Qoh&#10;PsOYNJQJrIz7ooBT/nfJbDly5trWasybwE2KveF0sbrWjmvXOP3f8u2SunSr5YPqb1BLAQIUABQA&#10;AAAIAIdO4kB+5uUg9wAAAOEBAAATAAAAAAAAAAEAIAAAANMEAABbQ29udGVudF9UeXBlc10ueG1s&#10;UEsBAhQACgAAAAAAh07iQAAAAAAAAAAAAAAAAAYAAAAAAAAAAAAQAAAAtQMAAF9yZWxzL1BLAQIU&#10;ABQAAAAIAIdO4kCKFGY80QAAAJQBAAALAAAAAAAAAAEAIAAAANkDAABfcmVscy8ucmVsc1BLAQIU&#10;AAoAAAAAAIdO4kAAAAAAAAAAAAAAAAAEAAAAAAAAAAAAEAAAAAAAAABkcnMvUEsBAhQAFAAAAAgA&#10;h07iQE7vwRXVAAAACAEAAA8AAAAAAAAAAQAgAAAAIgAAAGRycy9kb3ducmV2LnhtbFBLAQIUABQA&#10;AAAIAIdO4kCDriVEZQIAAMMEAAAOAAAAAAAAAAEAIAAAACQBAABkcnMvZTJvRG9jLnhtbFBLBQYA&#10;AAAABgAGAFkBAAD7BQAAAAA=&#10;">
                <v:fill on="t" focussize="0,0"/>
                <v:stroke weight="0.5pt" color="#000000 [3204]" joinstyle="round"/>
                <v:imagedata o:title=""/>
                <o:lock v:ext="edit" aspectratio="f"/>
                <v:textbox>
                  <w:txbxContent>
                    <w:p>
                      <w:pPr>
                        <w:numPr>
                          <w:ilvl w:val="0"/>
                          <w:numId w:val="0"/>
                        </w:numPr>
                        <w:snapToGrid/>
                        <w:spacing w:line="240" w:lineRule="auto"/>
                        <w:rPr>
                          <w:rFonts w:hint="default" w:ascii="宋体" w:hAnsi="宋体" w:eastAsia="宋体" w:cs="宋体"/>
                          <w:b w:val="0"/>
                          <w:i w:val="0"/>
                          <w:strike w:val="0"/>
                          <w:spacing w:val="0"/>
                          <w:u w:val="none"/>
                          <w:lang w:val="en-US" w:eastAsia="zh-CN"/>
                        </w:rPr>
                      </w:pPr>
                      <w:r>
                        <w:rPr>
                          <w:rFonts w:hint="default" w:ascii="宋体" w:hAnsi="宋体" w:eastAsia="宋体" w:cs="宋体"/>
                          <w:b w:val="0"/>
                          <w:i w:val="0"/>
                          <w:strike w:val="0"/>
                          <w:spacing w:val="0"/>
                          <w:u w:val="none"/>
                          <w:lang w:val="en-US" w:eastAsia="zh-CN"/>
                        </w:rPr>
                        <w:fldChar w:fldCharType="begin"/>
                      </w:r>
                      <w:r>
                        <w:rPr>
                          <w:rFonts w:hint="default" w:ascii="宋体" w:hAnsi="宋体" w:eastAsia="宋体" w:cs="宋体"/>
                          <w:b w:val="0"/>
                          <w:i w:val="0"/>
                          <w:strike w:val="0"/>
                          <w:spacing w:val="0"/>
                          <w:u w:val="none"/>
                          <w:lang w:val="en-US" w:eastAsia="zh-CN"/>
                        </w:rPr>
                        <w:instrText xml:space="preserve"> HYPERLINK "https://zhuanlan.zhihu.com/p/64962725" </w:instrText>
                      </w:r>
                      <w:r>
                        <w:rPr>
                          <w:rFonts w:hint="default" w:ascii="宋体" w:hAnsi="宋体" w:eastAsia="宋体" w:cs="宋体"/>
                          <w:b w:val="0"/>
                          <w:i w:val="0"/>
                          <w:strike w:val="0"/>
                          <w:spacing w:val="0"/>
                          <w:u w:val="none"/>
                          <w:lang w:val="en-US" w:eastAsia="zh-CN"/>
                        </w:rPr>
                        <w:fldChar w:fldCharType="separate"/>
                      </w:r>
                      <w:r>
                        <w:rPr>
                          <w:rStyle w:val="16"/>
                          <w:rFonts w:hint="default" w:ascii="宋体" w:hAnsi="宋体" w:eastAsia="宋体" w:cs="宋体"/>
                          <w:b w:val="0"/>
                          <w:i w:val="0"/>
                          <w:strike w:val="0"/>
                          <w:spacing w:val="0"/>
                          <w:lang w:val="en-US" w:eastAsia="zh-CN"/>
                        </w:rPr>
                        <w:t>图数据库：概览</w:t>
                      </w:r>
                      <w:r>
                        <w:rPr>
                          <w:rFonts w:hint="default" w:ascii="宋体" w:hAnsi="宋体" w:eastAsia="宋体" w:cs="宋体"/>
                          <w:b w:val="0"/>
                          <w:i w:val="0"/>
                          <w:strike w:val="0"/>
                          <w:spacing w:val="0"/>
                          <w:u w:val="none"/>
                          <w:lang w:val="en-US" w:eastAsia="zh-CN"/>
                        </w:rPr>
                        <w:fldChar w:fldCharType="end"/>
                      </w:r>
                    </w:p>
                    <w:p>
                      <w:pPr>
                        <w:numPr>
                          <w:ilvl w:val="0"/>
                          <w:numId w:val="0"/>
                        </w:numPr>
                        <w:snapToGrid/>
                        <w:spacing w:line="240" w:lineRule="auto"/>
                        <w:rPr>
                          <w:rFonts w:hint="default" w:ascii="宋体" w:hAnsi="宋体" w:eastAsia="宋体" w:cs="宋体"/>
                          <w:b w:val="0"/>
                          <w:i w:val="0"/>
                          <w:strike w:val="0"/>
                          <w:spacing w:val="0"/>
                          <w:u w:val="none"/>
                          <w:lang w:val="en-US" w:eastAsia="zh-CN"/>
                        </w:rPr>
                      </w:pPr>
                    </w:p>
                    <w:p/>
                  </w:txbxContent>
                </v:textbox>
              </v:shape>
            </w:pict>
          </mc:Fallback>
        </mc:AlternateContent>
      </w:r>
    </w:p>
    <w:p>
      <w:pPr>
        <w:numPr>
          <w:ilvl w:val="0"/>
          <w:numId w:val="0"/>
        </w:numPr>
        <w:snapToGrid/>
        <w:spacing w:line="240" w:lineRule="auto"/>
        <w:rPr>
          <w:rFonts w:hint="default" w:ascii="宋体" w:hAnsi="宋体" w:eastAsia="宋体" w:cs="宋体"/>
          <w:b w:val="0"/>
          <w:i w:val="0"/>
          <w:strike w:val="0"/>
          <w:spacing w:val="0"/>
          <w:u w:val="none"/>
          <w:lang w:val="en-US" w:eastAsia="zh-CN"/>
        </w:rPr>
      </w:pPr>
    </w:p>
    <w:p>
      <w:pPr>
        <w:numPr>
          <w:ilvl w:val="0"/>
          <w:numId w:val="0"/>
        </w:numPr>
        <w:snapToGrid/>
        <w:spacing w:line="240" w:lineRule="auto"/>
        <w:rPr>
          <w:rFonts w:hint="default" w:ascii="宋体" w:hAnsi="宋体" w:eastAsia="宋体" w:cs="宋体"/>
          <w:b w:val="0"/>
          <w:i w:val="0"/>
          <w:strike w:val="0"/>
          <w:spacing w:val="0"/>
          <w:u w:val="none"/>
          <w:lang w:val="en-US" w:eastAsia="zh-CN"/>
        </w:rPr>
      </w:pPr>
    </w:p>
    <w:p>
      <w:pPr>
        <w:pStyle w:val="4"/>
        <w:bidi w:val="0"/>
        <w:rPr>
          <w:rFonts w:hint="eastAsia" w:ascii="宋体" w:hAnsi="宋体" w:eastAsia="宋体" w:cs="宋体"/>
        </w:rPr>
      </w:pPr>
      <w:r>
        <w:rPr>
          <w:rFonts w:hint="eastAsia" w:ascii="宋体" w:hAnsi="宋体" w:eastAsia="宋体" w:cs="宋体"/>
        </w:rPr>
        <w:t>工业信息知识库构建</w:t>
      </w:r>
    </w:p>
    <w:p>
      <w:pPr>
        <w:pStyle w:val="5"/>
        <w:bidi w:val="0"/>
        <w:rPr>
          <w:rFonts w:hint="eastAsia" w:ascii="宋体" w:hAnsi="宋体" w:eastAsia="宋体" w:cs="宋体"/>
        </w:rPr>
      </w:pPr>
      <w:r>
        <w:rPr>
          <w:rFonts w:hint="eastAsia" w:ascii="宋体" w:hAnsi="宋体" w:eastAsia="宋体" w:cs="宋体"/>
        </w:rPr>
        <w:t>工业信息知识库概念</w:t>
      </w:r>
    </w:p>
    <w:p>
      <w:pPr>
        <w:numPr>
          <w:ilvl w:val="0"/>
          <w:numId w:val="0"/>
        </w:numPr>
        <w:pBdr>
          <w:bottom w:val="none" w:color="auto" w:sz="0" w:space="0"/>
        </w:pBdr>
        <w:snapToGrid/>
        <w:spacing w:line="240" w:lineRule="auto"/>
        <w:ind w:firstLine="420" w:firstLineChars="0"/>
        <w:jc w:val="center"/>
      </w:pPr>
      <w:r>
        <w:drawing>
          <wp:inline distT="0" distB="0" distL="114300" distR="114300">
            <wp:extent cx="3324225" cy="1905000"/>
            <wp:effectExtent l="0" t="0" r="3175" b="0"/>
            <wp:docPr id="7"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2"/>
                    <pic:cNvPicPr>
                      <a:picLocks noChangeAspect="1"/>
                    </pic:cNvPicPr>
                  </pic:nvPicPr>
                  <pic:blipFill>
                    <a:blip r:embed="rId6"/>
                    <a:stretch>
                      <a:fillRect/>
                    </a:stretch>
                  </pic:blipFill>
                  <pic:spPr>
                    <a:xfrm>
                      <a:off x="0" y="0"/>
                      <a:ext cx="3324225" cy="1905000"/>
                    </a:xfrm>
                    <a:prstGeom prst="rect">
                      <a:avLst/>
                    </a:prstGeom>
                    <a:noFill/>
                    <a:ln>
                      <a:noFill/>
                    </a:ln>
                  </pic:spPr>
                </pic:pic>
              </a:graphicData>
            </a:graphic>
          </wp:inline>
        </w:drawing>
      </w:r>
    </w:p>
    <w:p>
      <w:pPr>
        <w:numPr>
          <w:ilvl w:val="0"/>
          <w:numId w:val="0"/>
        </w:numPr>
        <w:pBdr>
          <w:bottom w:val="none" w:color="auto" w:sz="0" w:space="0"/>
        </w:pBdr>
        <w:snapToGrid/>
        <w:spacing w:line="240" w:lineRule="auto"/>
        <w:ind w:firstLine="420" w:firstLineChars="0"/>
        <w:jc w:val="left"/>
        <w:rPr>
          <w:rFonts w:hint="eastAsia"/>
          <w:lang w:val="en-US" w:eastAsia="zh-CN"/>
        </w:rPr>
      </w:pPr>
      <w:r>
        <w:rPr>
          <w:rFonts w:hint="eastAsia"/>
          <w:lang w:val="en-US" w:eastAsia="zh-CN"/>
        </w:rPr>
        <w:t>（图 企业知识图谱构建流程）</w:t>
      </w:r>
    </w:p>
    <w:p>
      <w:pPr>
        <w:numPr>
          <w:ilvl w:val="0"/>
          <w:numId w:val="0"/>
        </w:numPr>
        <w:pBdr>
          <w:bottom w:val="none" w:color="auto" w:sz="0" w:space="0"/>
        </w:pBdr>
        <w:snapToGrid/>
        <w:spacing w:line="240" w:lineRule="auto"/>
        <w:ind w:firstLine="420" w:firstLineChars="0"/>
        <w:jc w:val="left"/>
        <w:rPr>
          <w:rFonts w:hint="default"/>
          <w:lang w:val="en-US" w:eastAsia="zh-CN"/>
        </w:rPr>
      </w:pPr>
      <w:r>
        <w:rPr>
          <w:sz w:val="28"/>
        </w:rPr>
        <mc:AlternateContent>
          <mc:Choice Requires="wps">
            <w:drawing>
              <wp:inline distT="0" distB="0" distL="114300" distR="114300">
                <wp:extent cx="5791200" cy="1633855"/>
                <wp:effectExtent l="6350" t="6350" r="19050" b="10795"/>
                <wp:docPr id="8" name="文本框 8"/>
                <wp:cNvGraphicFramePr/>
                <a:graphic xmlns:a="http://schemas.openxmlformats.org/drawingml/2006/main">
                  <a:graphicData uri="http://schemas.microsoft.com/office/word/2010/wordprocessingShape">
                    <wps:wsp>
                      <wps:cNvSpPr txBox="1"/>
                      <wps:spPr>
                        <a:xfrm>
                          <a:off x="1494155" y="4490720"/>
                          <a:ext cx="5791200" cy="16338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参考文献：</w:t>
                            </w:r>
                          </w:p>
                          <w:p>
                            <w:pPr>
                              <w:bidi w:val="0"/>
                              <w:rPr>
                                <w:rFonts w:hint="default"/>
                                <w:lang w:val="en-US" w:eastAsia="zh-CN"/>
                              </w:rPr>
                            </w:pPr>
                            <w:r>
                              <w:rPr>
                                <w:rFonts w:hint="default"/>
                                <w:lang w:val="en-US" w:eastAsia="zh-CN"/>
                              </w:rPr>
                              <w:t>[1]孙晨,付英男,程文亮等.面向企业知识图谱构建的中文实体关系抽取[J].华东师范大学学报(自然科学版),2018(03):55-66.</w:t>
                            </w:r>
                          </w:p>
                          <w:p>
                            <w:pPr>
                              <w:rPr>
                                <w:rFonts w:hint="eastAsia"/>
                                <w:lang w:val="en-US" w:eastAsia="zh-CN"/>
                              </w:rPr>
                            </w:pPr>
                            <w:r>
                              <w:drawing>
                                <wp:inline distT="0" distB="0" distL="114300" distR="114300">
                                  <wp:extent cx="5527675" cy="808990"/>
                                  <wp:effectExtent l="0" t="0" r="9525" b="381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5527675" cy="80899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inline>
            </w:drawing>
          </mc:Choice>
          <mc:Fallback>
            <w:pict>
              <v:shape id="_x0000_s1026" o:spid="_x0000_s1026" o:spt="202" type="#_x0000_t202" style="height:128.65pt;width:456pt;" fillcolor="#FFFFFF [3201]" filled="t" stroked="t" coordsize="21600,21600" o:gfxdata="UEsDBAoAAAAAAIdO4kAAAAAAAAAAAAAAAAAEAAAAZHJzL1BLAwQUAAAACACHTuJAb/Mp49MAAAAF&#10;AQAADwAAAGRycy9kb3ducmV2LnhtbE2PzU7DMBCE70h9B2srcaPOjygQ4lRqJSTEjTYXbm68TSLs&#10;dWS7TXl7Fi5wGWk0q5lv683VWXHBEEdPCvJVBgKp82akXkF7eLl7BBGTJqOtJ1TwhRE2zeKm1pXx&#10;M73jZZ96wSUUK61gSGmqpIzdgE7HlZ+QODv54HRiG3ppgp653FlZZNlaOj0SLwx6wt2A3ef+7BS8&#10;rrfpA1vzZsqi9HMru3CyUanbZZ49g0h4TX/H8IPP6NAw09GfyURhFfAj6Vc5e8oLtkcFxf1DCbKp&#10;5X/65htQSwMEFAAAAAgAh07iQAYcCSdjAgAAxAQAAA4AAABkcnMvZTJvRG9jLnhtbK1UzW7bMAy+&#10;D9g7CLqvjlOnbYI4RdYiw4BiLdANOyuyHAuTRE1SYncPsL3BTrvsvufqc4ySnf7u0MNyUCjxw0fy&#10;I+n5aacV2QnnJZiS5gcjSoThUEmzKemnj6s3J5T4wEzFFBhR0hvh6eni9at5a2diDA2oSjiCJMbP&#10;WlvSJgQ7yzLPG6GZPwArDDprcJoFvLpNVjnWIrtW2Xg0OspacJV1wIX3+HreO+nA6F5CCHUtuTgH&#10;vtXChJ7VCcUCluQbaT1dpGzrWvBwWddeBKJKipWGdGIQtNfxzBZzNts4ZhvJhxTYS1J4UpNm0mDQ&#10;O6pzFhjZOvmMSkvuwEMdDjjorC8kKYJV5KMn2lw3zIpUC0rt7Z3o/v/R8g+7K0dkVVJsu2EaG377&#10;88ftrz+3v7+TkyhPa/0MUdcWcaF7Cx0Ozf7d42Osuqudjv9YD4n+YlrkkwklNyUtiunoeDwILbpA&#10;OAImx9McZ4ESjoj86PDwBNEYK7unss6HdwI0iUZJHXYyCcx2Fz700D0kRvagZLWSSqWL26zPlCM7&#10;hl1fpd/A/gimDGlLenQ4GSXmR77IfUexVox/ec6A2SqDSUeFeiWiFbp1N8i2huoGVXPQj523fCWR&#10;94L5cMUczhkqgJsYLvGoFWAyMFiUNOC+/es94rH96KWkxbktqf+6ZU5Qot4bHIxpXhRx0NOlmETp&#10;iXvoWT/0mK0+AxQpx523PJkRH9TerB3oz7iwyxgVXcxwjF3SsDfPQr9NuPBcLJcJhKNtWbgw15ZH&#10;6tgSA8ttgFqm1kWZem0G9XC4U/OHRYzb8/CeUPcfn8VfUEsDBAoAAAAAAIdO4kAAAAAAAAAAAAAA&#10;AAAGAAAAX3JlbHMvUEsDBBQAAAAIAIdO4kCKFGY80QAAAJQBAAALAAAAX3JlbHMvLnJlbHOlkMFq&#10;wzAMhu+DvYPRfXGawxijTi+j0GvpHsDYimMaW0Yy2fr28w6DZfS2o36h7xP//vCZFrUiS6RsYNf1&#10;oDA78jEHA++X49MLKKk2e7tQRgM3FDiMjw/7My62tiOZYxHVKFkMzLWWV63FzZisdFQwt81EnGxt&#10;IwddrLvagHro+2fNvxkwbpjq5A3wyQ+gLrfSzH/YKTomoal2jpKmaYruHlUHtmWO7sg24Ru5RrMc&#10;sBrwLBoHalnXfgR9X7/7p97TRz7jutV+h4zrj1dvuhy/AFBLAwQUAAAACACHTuJAfublIPcAAADh&#10;AQAAEwAAAFtDb250ZW50X1R5cGVzXS54bWyVkUFOwzAQRfdI3MHyFiVOu0AIJemCtEtAqBxgZE8S&#10;i2RseUxob4+TthtEkVjaM/+/J7vcHMZBTBjYOqrkKi+kQNLOWOoq+b7fZQ9ScAQyMDjCSh6R5aa+&#10;vSn3R48sUpq4kn2M/lEp1j2OwLnzSGnSujBCTMfQKQ/6AzpU66K4V9pRRIpZnDtkXTbYwucQxfaQ&#10;rk8mAQeW4um0OLMqCd4PVkNMpmoi84OSnQl5Si473FvPd0lDql8J8+Q64Jx7SU8TrEHxCiE+w5g0&#10;lAmsjPuigFP+d8lsOXLm2tZqzJvATYq94XSxutaOa9c4/d/y7ZK6dKvlg+pvUEsBAhQAFAAAAAgA&#10;h07iQH7m5SD3AAAA4QEAABMAAAAAAAAAAQAgAAAAzwQAAFtDb250ZW50X1R5cGVzXS54bWxQSwEC&#10;FAAKAAAAAACHTuJAAAAAAAAAAAAAAAAABgAAAAAAAAAAABAAAACxAwAAX3JlbHMvUEsBAhQAFAAA&#10;AAgAh07iQIoUZjzRAAAAlAEAAAsAAAAAAAAAAQAgAAAA1QMAAF9yZWxzLy5yZWxzUEsBAhQACgAA&#10;AAAAh07iQAAAAAAAAAAAAAAAAAQAAAAAAAAAAAAQAAAAAAAAAGRycy9QSwECFAAUAAAACACHTuJA&#10;b/Mp49MAAAAFAQAADwAAAAAAAAABACAAAAAiAAAAZHJzL2Rvd25yZXYueG1sUEsBAhQAFAAAAAgA&#10;h07iQAYcCSdjAgAAxAQAAA4AAAAAAAAAAQAgAAAAIgEAAGRycy9lMm9Eb2MueG1sUEsFBgAAAAAG&#10;AAYAWQEAAPcFA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参考文献：</w:t>
                      </w:r>
                    </w:p>
                    <w:p>
                      <w:pPr>
                        <w:bidi w:val="0"/>
                        <w:rPr>
                          <w:rFonts w:hint="default"/>
                          <w:lang w:val="en-US" w:eastAsia="zh-CN"/>
                        </w:rPr>
                      </w:pPr>
                      <w:r>
                        <w:rPr>
                          <w:rFonts w:hint="default"/>
                          <w:lang w:val="en-US" w:eastAsia="zh-CN"/>
                        </w:rPr>
                        <w:t>[1]孙晨,付英男,程文亮等.面向企业知识图谱构建的中文实体关系抽取[J].华东师范大学学报(自然科学版),2018(03):55-66.</w:t>
                      </w:r>
                    </w:p>
                    <w:p>
                      <w:pPr>
                        <w:rPr>
                          <w:rFonts w:hint="eastAsia"/>
                          <w:lang w:val="en-US" w:eastAsia="zh-CN"/>
                        </w:rPr>
                      </w:pPr>
                      <w:r>
                        <w:drawing>
                          <wp:inline distT="0" distB="0" distL="114300" distR="114300">
                            <wp:extent cx="5527675" cy="808990"/>
                            <wp:effectExtent l="0" t="0" r="9525" b="3810"/>
                            <wp:docPr id="9"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3"/>
                                    <pic:cNvPicPr>
                                      <a:picLocks noChangeAspect="1"/>
                                    </pic:cNvPicPr>
                                  </pic:nvPicPr>
                                  <pic:blipFill>
                                    <a:blip r:embed="rId7"/>
                                    <a:stretch>
                                      <a:fillRect/>
                                    </a:stretch>
                                  </pic:blipFill>
                                  <pic:spPr>
                                    <a:xfrm>
                                      <a:off x="0" y="0"/>
                                      <a:ext cx="5527675" cy="808990"/>
                                    </a:xfrm>
                                    <a:prstGeom prst="rect">
                                      <a:avLst/>
                                    </a:prstGeom>
                                    <a:noFill/>
                                    <a:ln>
                                      <a:noFill/>
                                    </a:ln>
                                  </pic:spPr>
                                </pic:pic>
                              </a:graphicData>
                            </a:graphic>
                          </wp:inline>
                        </w:drawing>
                      </w:r>
                    </w:p>
                    <w:p>
                      <w:pPr>
                        <w:rPr>
                          <w:rFonts w:hint="eastAsia"/>
                          <w:lang w:val="en-US" w:eastAsia="zh-CN"/>
                        </w:rPr>
                      </w:pPr>
                    </w:p>
                    <w:p>
                      <w:pPr>
                        <w:rPr>
                          <w:rFonts w:hint="default"/>
                          <w:lang w:val="en-US" w:eastAsia="zh-CN"/>
                        </w:rPr>
                      </w:pPr>
                    </w:p>
                  </w:txbxContent>
                </v:textbox>
                <w10:wrap type="none"/>
                <w10:anchorlock/>
              </v:shape>
            </w:pict>
          </mc:Fallback>
        </mc:AlternateContent>
      </w:r>
    </w:p>
    <w:p>
      <w:pPr>
        <w:numPr>
          <w:ilvl w:val="0"/>
          <w:numId w:val="0"/>
        </w:numPr>
        <w:pBdr>
          <w:bottom w:val="none" w:color="auto" w:sz="0" w:space="0"/>
        </w:pBdr>
        <w:snapToGrid/>
        <w:spacing w:line="240" w:lineRule="auto"/>
        <w:ind w:firstLine="420" w:firstLineChars="0"/>
        <w:rPr>
          <w:rFonts w:hint="eastAsia" w:ascii="宋体" w:hAnsi="宋体" w:eastAsia="宋体" w:cs="宋体"/>
        </w:rPr>
      </w:pPr>
      <w:r>
        <w:rPr>
          <w:rFonts w:hint="eastAsia" w:ascii="宋体" w:hAnsi="宋体" w:eastAsia="宋体" w:cs="宋体"/>
        </w:rPr>
        <w:t>工业信息知识库是一个基于数据仓库或数据集市的工业信息知识管理平台，它可以通过数据集成、数据挖掘和数据分析等技术，将不同来源的上市年报、新闻舆情、公司公告等文本类数据整合在一起，构建一个完整、准确、易用的工业信息知识库。</w:t>
      </w:r>
    </w:p>
    <w:p>
      <w:pPr>
        <w:numPr>
          <w:ilvl w:val="0"/>
          <w:numId w:val="0"/>
        </w:numPr>
        <w:snapToGrid/>
        <w:spacing w:line="240" w:lineRule="auto"/>
        <w:rPr>
          <w:rFonts w:hint="eastAsia" w:ascii="宋体" w:hAnsi="宋体" w:eastAsia="宋体" w:cs="宋体"/>
        </w:rPr>
      </w:pPr>
      <w:r>
        <w:rPr>
          <w:rFonts w:hint="eastAsia" w:ascii="宋体" w:hAnsi="宋体" w:eastAsia="宋体" w:cs="宋体"/>
        </w:rPr>
        <w:t>构建工业信息知识库的步骤包括：</w:t>
      </w:r>
    </w:p>
    <w:p>
      <w:pPr>
        <w:numPr>
          <w:ilvl w:val="0"/>
          <w:numId w:val="8"/>
        </w:numPr>
        <w:bidi w:val="0"/>
        <w:ind w:left="425" w:leftChars="0" w:hanging="425" w:firstLineChars="0"/>
        <w:rPr>
          <w:rFonts w:hint="eastAsia" w:ascii="宋体" w:hAnsi="宋体" w:eastAsia="宋体" w:cs="宋体"/>
        </w:rPr>
      </w:pPr>
      <w:r>
        <w:rPr>
          <w:rFonts w:hint="eastAsia" w:ascii="宋体" w:hAnsi="宋体" w:eastAsia="宋体" w:cs="宋体"/>
        </w:rPr>
        <w:t>数据集成：将不同来源的文本类数据集成到一个统一的数据库或数据仓库中。</w:t>
      </w:r>
    </w:p>
    <w:p>
      <w:pPr>
        <w:numPr>
          <w:ilvl w:val="0"/>
          <w:numId w:val="8"/>
        </w:numPr>
        <w:bidi w:val="0"/>
        <w:ind w:left="425" w:leftChars="0" w:hanging="425" w:firstLineChars="0"/>
        <w:rPr>
          <w:rFonts w:hint="eastAsia" w:ascii="宋体" w:hAnsi="宋体" w:eastAsia="宋体" w:cs="宋体"/>
        </w:rPr>
      </w:pPr>
      <w:r>
        <w:rPr>
          <w:rFonts w:hint="eastAsia" w:ascii="宋体" w:hAnsi="宋体" w:eastAsia="宋体" w:cs="宋体"/>
        </w:rPr>
        <w:t>数据挖掘：利用数据挖掘技术，如关联规则挖掘、聚类分析、分类算法等，从大量的文本数据中提取有用的知识，如企业战略、市场趋势、竞争对手等。</w:t>
      </w:r>
    </w:p>
    <w:p>
      <w:pPr>
        <w:numPr>
          <w:ilvl w:val="0"/>
          <w:numId w:val="8"/>
        </w:numPr>
        <w:bidi w:val="0"/>
        <w:ind w:left="425" w:leftChars="0" w:hanging="425" w:firstLineChars="0"/>
        <w:rPr>
          <w:rFonts w:hint="eastAsia" w:ascii="宋体" w:hAnsi="宋体" w:eastAsia="宋体" w:cs="宋体"/>
        </w:rPr>
      </w:pPr>
      <w:r>
        <w:rPr>
          <w:rFonts w:hint="eastAsia" w:ascii="宋体" w:hAnsi="宋体" w:eastAsia="宋体" w:cs="宋体"/>
        </w:rPr>
        <w:t>知识分类与组织：将提取的知识按照不同的主题和领域进行分类和组织，构建一个层次化的知识体系。</w:t>
      </w:r>
    </w:p>
    <w:p>
      <w:pPr>
        <w:numPr>
          <w:ilvl w:val="0"/>
          <w:numId w:val="8"/>
        </w:numPr>
        <w:bidi w:val="0"/>
        <w:ind w:left="425" w:leftChars="0" w:hanging="425" w:firstLineChars="0"/>
        <w:rPr>
          <w:rFonts w:hint="eastAsia" w:ascii="宋体" w:hAnsi="宋体" w:eastAsia="宋体" w:cs="宋体"/>
        </w:rPr>
      </w:pPr>
      <w:r>
        <w:rPr>
          <w:rFonts w:hint="eastAsia" w:ascii="宋体" w:hAnsi="宋体" w:eastAsia="宋体" w:cs="宋体"/>
        </w:rPr>
        <w:t>知识存储：将分类和组织好的知识存储到数据库或知识库中，以便后续的查询和使用。</w:t>
      </w:r>
    </w:p>
    <w:p>
      <w:pPr>
        <w:numPr>
          <w:ilvl w:val="0"/>
          <w:numId w:val="8"/>
        </w:numPr>
        <w:bidi w:val="0"/>
        <w:ind w:left="425" w:leftChars="0" w:hanging="425" w:firstLineChars="0"/>
        <w:rPr>
          <w:rFonts w:hint="eastAsia" w:ascii="宋体" w:hAnsi="宋体" w:eastAsia="宋体" w:cs="宋体"/>
        </w:rPr>
      </w:pPr>
      <w:r>
        <w:rPr>
          <w:rFonts w:hint="eastAsia" w:ascii="宋体" w:hAnsi="宋体" w:eastAsia="宋体" w:cs="宋体"/>
        </w:rPr>
        <w:t>知识检索与推荐：提供高效的知识检索和推荐功能，帮助用户快速获取所需的工业信息知识。</w:t>
      </w:r>
    </w:p>
    <w:p>
      <w:pPr>
        <w:numPr>
          <w:ilvl w:val="0"/>
          <w:numId w:val="8"/>
        </w:numPr>
        <w:bidi w:val="0"/>
        <w:ind w:left="425" w:leftChars="0" w:hanging="425" w:firstLineChars="0"/>
        <w:rPr>
          <w:rFonts w:hint="eastAsia" w:ascii="宋体" w:hAnsi="宋体" w:eastAsia="宋体" w:cs="宋体"/>
        </w:rPr>
      </w:pPr>
      <w:r>
        <w:rPr>
          <w:rFonts w:hint="eastAsia" w:ascii="宋体" w:hAnsi="宋体" w:eastAsia="宋体" w:cs="宋体"/>
        </w:rPr>
        <w:t>通过构建工业信息知识库，用户可以更加方便地获取所需的工业信息知识，提高决策效率和准确性。</w:t>
      </w:r>
    </w:p>
    <w:p>
      <w:pPr>
        <w:pStyle w:val="3"/>
        <w:bidi w:val="0"/>
        <w:rPr>
          <w:rFonts w:hint="eastAsia"/>
          <w:lang w:val="en-US" w:eastAsia="zh-CN"/>
        </w:rPr>
      </w:pPr>
      <w:r>
        <w:rPr>
          <w:rFonts w:hint="eastAsia"/>
          <w:lang w:val="en-US" w:eastAsia="zh-CN"/>
        </w:rPr>
        <w:t>工业企业知识图谱构建方式</w:t>
      </w:r>
    </w:p>
    <w:p>
      <w:pPr>
        <w:bidi w:val="0"/>
        <w:rPr>
          <w:rFonts w:hint="eastAsia"/>
          <w:lang w:val="en-US" w:eastAsia="zh-CN"/>
        </w:rPr>
      </w:pPr>
      <w:r>
        <w:rPr>
          <w:rFonts w:hint="eastAsia"/>
          <w:lang w:val="en-US" w:eastAsia="zh-CN"/>
        </w:rPr>
        <w:t>直接存入neo4j的方式：</w:t>
      </w:r>
    </w:p>
    <w:p>
      <w:pPr>
        <w:bidi w:val="0"/>
        <w:rPr>
          <w:rFonts w:hint="eastAsia"/>
          <w:lang w:val="en-US" w:eastAsia="zh-CN"/>
        </w:rPr>
      </w:pPr>
      <w:r>
        <w:rPr>
          <w:rFonts w:hint="eastAsia"/>
          <w:lang w:val="en-US" w:eastAsia="zh-CN"/>
        </w:rPr>
        <w:t>节点类型：Industry（行业）, Province（省份）, Company（企业）, Patent（专利）, Inventor（发明人）, Agency（代理机构）</w:t>
      </w:r>
    </w:p>
    <w:p>
      <w:pPr>
        <w:bidi w:val="0"/>
        <w:rPr>
          <w:rFonts w:hint="eastAsia"/>
          <w:lang w:val="en-US" w:eastAsia="zh-CN"/>
        </w:rPr>
      </w:pPr>
    </w:p>
    <w:p>
      <w:pPr>
        <w:bidi w:val="0"/>
        <w:rPr>
          <w:rFonts w:hint="eastAsia"/>
          <w:lang w:val="en-US" w:eastAsia="zh-CN"/>
        </w:rPr>
      </w:pPr>
      <w:r>
        <w:rPr>
          <w:rFonts w:hint="eastAsia"/>
          <w:lang w:val="en-US" w:eastAsia="zh-CN"/>
        </w:rPr>
        <w:t>关系类型：BELONGS_TO（行业与省份之间的关系）, LOCATED_IN（企业所在省份的关系）, FILED_BY（专利由企业申请的关系）, INVENTED_BY（专利由发明人发明的关系）, HANDLED_BY（专利由代理机构处理的关系）</w:t>
      </w:r>
    </w:p>
    <w:p>
      <w:pPr>
        <w:bidi w:val="0"/>
        <w:rPr>
          <w:rFonts w:hint="eastAsia"/>
          <w:lang w:val="en-US" w:eastAsia="zh-CN"/>
        </w:rPr>
      </w:pPr>
    </w:p>
    <w:p>
      <w:pPr>
        <w:bidi w:val="0"/>
        <w:rPr>
          <w:rFonts w:hint="eastAsia"/>
          <w:lang w:val="en-US" w:eastAsia="zh-CN"/>
        </w:rPr>
      </w:pPr>
      <w:r>
        <w:rPr>
          <w:rFonts w:hint="eastAsia"/>
          <w:lang w:val="en-US" w:eastAsia="zh-CN"/>
        </w:rPr>
        <w:t>属性：根据数据中提供的字段添加相应的属性</w:t>
      </w:r>
    </w:p>
    <w:p>
      <w:pPr>
        <w:bidi w:val="0"/>
        <w:rPr>
          <w:rFonts w:hint="eastAsia"/>
          <w:lang w:val="en-US" w:eastAsia="zh-CN"/>
        </w:rPr>
      </w:pPr>
    </w:p>
    <w:p>
      <w:pPr>
        <w:bidi w:val="0"/>
        <w:rPr>
          <w:rFonts w:hint="eastAsia"/>
          <w:lang w:val="en-US" w:eastAsia="zh-CN"/>
        </w:rPr>
      </w:pPr>
      <w:r>
        <w:rPr>
          <w:rFonts w:hint="eastAsia"/>
          <w:lang w:val="en-US" w:eastAsia="zh-CN"/>
        </w:rPr>
        <w:t>以下是一个示例的 Cypher 查询语句，用于将数据导入到 Neo4j 数据库中：</w:t>
      </w:r>
    </w:p>
    <w:p>
      <w:pPr>
        <w:bidi w:val="0"/>
        <w:rPr>
          <w:rFonts w:hint="eastAsia"/>
          <w:lang w:val="en-US" w:eastAsia="zh-CN"/>
        </w:rPr>
      </w:pPr>
    </w:p>
    <w:p>
      <w:pPr>
        <w:pStyle w:val="5"/>
        <w:bidi w:val="0"/>
        <w:rPr>
          <w:rFonts w:hint="eastAsia" w:ascii="宋体" w:hAnsi="宋体" w:eastAsia="宋体" w:cs="宋体"/>
        </w:rPr>
      </w:pPr>
      <w:r>
        <w:rPr>
          <w:rFonts w:hint="eastAsia" w:ascii="宋体" w:hAnsi="宋体" w:eastAsia="宋体" w:cs="宋体"/>
        </w:rPr>
        <w:t>工业企业关联关系相似度计算方法</w:t>
      </w:r>
    </w:p>
    <w:p>
      <w:pPr>
        <w:snapToGrid/>
        <w:spacing w:line="240" w:lineRule="auto"/>
        <w:ind w:firstLine="420" w:firstLineChars="0"/>
        <w:rPr>
          <w:rFonts w:hint="eastAsia" w:ascii="宋体" w:hAnsi="宋体" w:eastAsia="宋体" w:cs="宋体"/>
        </w:rPr>
      </w:pPr>
      <w:r>
        <w:rPr>
          <w:rFonts w:hint="eastAsia" w:ascii="宋体" w:hAnsi="宋体" w:eastAsia="宋体" w:cs="宋体"/>
        </w:rPr>
        <w:t>工业企业关联关系相似度概念：指两个工业企业之间的相似程度，可以通过比较它们的年报、专利、新闻舆情、公司公告等文本类数据的相似性来计算。</w:t>
      </w:r>
    </w:p>
    <w:p>
      <w:pPr>
        <w:numPr>
          <w:ilvl w:val="0"/>
          <w:numId w:val="9"/>
        </w:numPr>
        <w:snapToGrid/>
        <w:spacing w:line="240" w:lineRule="auto"/>
        <w:ind w:left="616" w:leftChars="0" w:hanging="336" w:firstLineChars="0"/>
        <w:rPr>
          <w:rFonts w:hint="eastAsia" w:ascii="宋体" w:hAnsi="宋体" w:eastAsia="宋体" w:cs="宋体"/>
        </w:rPr>
      </w:pPr>
      <w:r>
        <w:rPr>
          <w:rFonts w:hint="eastAsia" w:ascii="宋体" w:hAnsi="宋体" w:eastAsia="宋体" w:cs="宋体"/>
        </w:rPr>
        <w:t>基于文本特征的相似度计算：需要使用自然语言处理（NLP）技术来处理文本数据。具体来说，可以通过词袋模型（Bag of Words）、TF-IDF（Term Frequency-Inverse Document Frequency）、词嵌入（Word Embeddings）等技术将文本转换为数值特征向量。这些特征向量可以反映文本的内容和结构。然后，可以通过计算这些特征向量的余弦相似度或皮尔逊相关系数来衡量两个文本的相似度。</w:t>
      </w:r>
    </w:p>
    <w:p>
      <w:pPr>
        <w:numPr>
          <w:ilvl w:val="0"/>
          <w:numId w:val="9"/>
        </w:numPr>
        <w:snapToGrid/>
        <w:spacing w:line="240" w:lineRule="auto"/>
        <w:ind w:left="616" w:leftChars="0" w:hanging="336" w:firstLineChars="0"/>
        <w:rPr>
          <w:rFonts w:hint="eastAsia" w:ascii="宋体" w:hAnsi="宋体" w:eastAsia="宋体" w:cs="宋体"/>
        </w:rPr>
      </w:pPr>
      <w:r>
        <w:rPr>
          <w:rFonts w:hint="eastAsia" w:ascii="宋体" w:hAnsi="宋体" w:eastAsia="宋体" w:cs="宋体"/>
        </w:rPr>
        <w:t>基于知识图谱的相似度计算：知识图谱是一种语义网络，其中包含了各种实体（如人、地点、事物等）、概念（如颜色、形状等）以及它们之间的关系（如喜欢、位于等）。在这个步骤中，我们需要利用知识图谱技术，将工业企业相关的实体、概念和关系构建成一个知识图谱网络。然后，我们可以比较网络节点的相似性来计算两个企业之间的相似度。这种方法的优点是能够捕获文本中隐含的语义信息。</w:t>
      </w:r>
    </w:p>
    <w:p>
      <w:pPr>
        <w:numPr>
          <w:ilvl w:val="0"/>
          <w:numId w:val="9"/>
        </w:numPr>
        <w:snapToGrid/>
        <w:spacing w:line="240" w:lineRule="auto"/>
        <w:ind w:left="616" w:leftChars="0" w:hanging="336" w:firstLineChars="0"/>
        <w:rPr>
          <w:rFonts w:hint="eastAsia" w:ascii="宋体" w:hAnsi="宋体" w:eastAsia="宋体" w:cs="宋体"/>
        </w:rPr>
      </w:pPr>
      <w:r>
        <w:rPr>
          <w:rFonts w:hint="eastAsia" w:ascii="宋体" w:hAnsi="宋体" w:eastAsia="宋体" w:cs="宋体"/>
        </w:rPr>
        <w:t>基于语义网络的相似度计算：语义网络是一种表达概念之间关系的工具。在这个步骤中，我们需要利用语义网络技术，将文本中的实体、概念和关系构建成一个语义网络。然后，我们可以比较网络边的相似性来计算两个文本之间的相似度。这种方法可以捕获文本中概念之间的关系，从而更准确地衡量文本的相似度。</w:t>
      </w:r>
    </w:p>
    <w:p>
      <w:pPr>
        <w:numPr>
          <w:ilvl w:val="0"/>
          <w:numId w:val="9"/>
        </w:numPr>
        <w:snapToGrid/>
        <w:spacing w:line="240" w:lineRule="auto"/>
        <w:ind w:left="616" w:leftChars="0" w:hanging="336" w:firstLineChars="0"/>
        <w:rPr>
          <w:rFonts w:hint="eastAsia" w:ascii="宋体" w:hAnsi="宋体" w:eastAsia="宋体" w:cs="宋体"/>
        </w:rPr>
      </w:pPr>
      <w:r>
        <w:rPr>
          <w:rFonts w:hint="eastAsia" w:ascii="宋体" w:hAnsi="宋体" w:eastAsia="宋体" w:cs="宋体"/>
        </w:rPr>
        <w:t>基于深度学习的相似度计算：深度学习是一种人工神经网络算法。在这个步骤中，我们可以利用深度学习技术，如神经网络和自注意力机制等，将文本数据进行特征学习和表示。然后，我们可以将表示向量进行相似度计算以衡量两个文本之间的相似度。深度学习方法可以捕获文本中的复杂模式，但在处理大量数据时可能需要大量的计算资源和时间。</w:t>
      </w:r>
    </w:p>
    <w:p>
      <w:pPr>
        <w:numPr>
          <w:ilvl w:val="0"/>
          <w:numId w:val="9"/>
        </w:numPr>
        <w:pBdr>
          <w:bottom w:val="none" w:color="auto" w:sz="0" w:space="0"/>
        </w:pBdr>
        <w:snapToGrid/>
        <w:spacing w:line="240" w:lineRule="auto"/>
        <w:ind w:left="616" w:leftChars="0" w:hanging="336" w:firstLineChars="0"/>
        <w:rPr>
          <w:rFonts w:hint="eastAsia" w:ascii="宋体" w:hAnsi="宋体" w:eastAsia="宋体" w:cs="宋体"/>
        </w:rPr>
      </w:pPr>
      <w:r>
        <w:rPr>
          <w:rFonts w:hint="eastAsia" w:ascii="宋体" w:hAnsi="宋体" w:eastAsia="宋体" w:cs="宋体"/>
        </w:rPr>
        <w:t>Transformer模型：使用Google于2017年提出的Transformer模型，该模型采用自注意力机制进行信息的交互与提取，能够有效地捕获文本中的长距离依赖关系。你可以将文本数据输入到Transformer模型中，得到每个文本的表示向量，再计算向量间的相似度。</w:t>
      </w:r>
    </w:p>
    <w:p>
      <w:pPr>
        <w:numPr>
          <w:ilvl w:val="0"/>
          <w:numId w:val="9"/>
        </w:numPr>
        <w:pBdr>
          <w:bottom w:val="none" w:color="auto" w:sz="0" w:space="0"/>
        </w:pBdr>
        <w:snapToGrid/>
        <w:spacing w:line="240" w:lineRule="auto"/>
        <w:ind w:left="616" w:leftChars="0" w:hanging="336" w:firstLineChars="0"/>
        <w:rPr>
          <w:rFonts w:hint="eastAsia" w:ascii="宋体" w:hAnsi="宋体" w:eastAsia="宋体" w:cs="宋体"/>
        </w:rPr>
      </w:pPr>
      <w:r>
        <w:rPr>
          <w:rFonts w:hint="eastAsia" w:ascii="宋体" w:hAnsi="宋体" w:eastAsia="宋体" w:cs="宋体"/>
        </w:rPr>
        <w:t>BERT模型：BERT（Bidirectional Encoder Representations from Transformers）是一种预训练的深度神经网络模型，它通过双向Transformer进行语言表示，并取得了在多种自然语言处理任务上的显著效果。使用BERT对文本进行编码，然后计算编码向量之间的相似度，可以有效地衡量文本间的相似度。</w:t>
      </w:r>
    </w:p>
    <w:p>
      <w:pPr>
        <w:numPr>
          <w:ilvl w:val="0"/>
          <w:numId w:val="9"/>
        </w:numPr>
        <w:pBdr>
          <w:bottom w:val="none" w:color="auto" w:sz="0" w:space="0"/>
        </w:pBdr>
        <w:snapToGrid/>
        <w:spacing w:line="240" w:lineRule="auto"/>
        <w:ind w:left="616" w:leftChars="0" w:hanging="336" w:firstLineChars="0"/>
        <w:rPr>
          <w:rFonts w:hint="eastAsia" w:ascii="宋体" w:hAnsi="宋体" w:eastAsia="宋体" w:cs="宋体"/>
        </w:rPr>
      </w:pPr>
      <w:r>
        <w:rPr>
          <w:rFonts w:hint="eastAsia" w:ascii="宋体" w:hAnsi="宋体" w:eastAsia="宋体" w:cs="宋体"/>
        </w:rPr>
        <w:t>预训练语言模型：除了BERT之外，还有许多其他的预训练语言模型，如GPT系列、T5系列、UniLM等，这些模型在大量文本数据上进行了预训练，能够提供文本的丰富表示。可以选择合适的预训练模型，将文本输入其中得到表示向量，再计算向量间的相似度。</w:t>
      </w:r>
    </w:p>
    <w:p>
      <w:pPr>
        <w:numPr>
          <w:ilvl w:val="0"/>
          <w:numId w:val="9"/>
        </w:numPr>
        <w:pBdr>
          <w:bottom w:val="none" w:color="auto" w:sz="0" w:space="0"/>
        </w:pBdr>
        <w:snapToGrid/>
        <w:spacing w:line="240" w:lineRule="auto"/>
        <w:ind w:left="616" w:leftChars="0" w:hanging="336" w:firstLineChars="0"/>
        <w:rPr>
          <w:rFonts w:hint="eastAsia" w:ascii="宋体" w:hAnsi="宋体" w:eastAsia="宋体" w:cs="宋体"/>
        </w:rPr>
      </w:pPr>
      <w:r>
        <w:rPr>
          <w:rFonts w:hint="eastAsia" w:ascii="宋体" w:hAnsi="宋体" w:eastAsia="宋体" w:cs="宋体"/>
        </w:rPr>
        <w:t>深度对比学习方法：深度对比学习方法是一种在无标签数据上训练模型的强大技术。在文本相似度计算中，可以将两个文本作为正样本对输入到模型中，让模型学习如何区分相似的文本对。比如，SimCSE（Simultaneous Contrastive Learning for Sentence Embeddings）就是一种有效的深度对比学习方法，可用于文本相似度计算。</w:t>
      </w:r>
    </w:p>
    <w:p>
      <w:pPr>
        <w:numPr>
          <w:ilvl w:val="0"/>
          <w:numId w:val="9"/>
        </w:numPr>
        <w:pBdr>
          <w:bottom w:val="none" w:color="auto" w:sz="0" w:space="0"/>
        </w:pBdr>
        <w:snapToGrid/>
        <w:spacing w:line="240" w:lineRule="auto"/>
        <w:ind w:left="616" w:leftChars="0" w:hanging="336" w:firstLineChars="0"/>
        <w:rPr>
          <w:rFonts w:hint="eastAsia" w:ascii="宋体" w:hAnsi="宋体" w:eastAsia="宋体" w:cs="宋体"/>
        </w:rPr>
      </w:pPr>
      <w:r>
        <w:rPr>
          <w:rFonts w:hint="eastAsia" w:ascii="宋体" w:hAnsi="宋体" w:eastAsia="宋体" w:cs="宋体"/>
        </w:rPr>
        <w:t>强化学习方法：强化学习能够让模型自动地学习到重要的文本特征，从而提高文本相似度计算的准确性。例如，强化学习可以用于优化一个基于深度神经网络的文本相似度计算模型，让模型自动地学习到如何更好地表示文本并计算相似度。</w:t>
      </w:r>
    </w:p>
    <w:p>
      <w:pPr>
        <w:numPr>
          <w:ilvl w:val="0"/>
          <w:numId w:val="9"/>
        </w:numPr>
        <w:pBdr>
          <w:bottom w:val="none" w:color="auto" w:sz="0" w:space="0"/>
        </w:pBdr>
        <w:snapToGrid/>
        <w:spacing w:line="240" w:lineRule="auto"/>
        <w:ind w:left="616" w:leftChars="0" w:hanging="336" w:firstLineChars="0"/>
        <w:rPr>
          <w:rFonts w:hint="eastAsia" w:ascii="宋体" w:hAnsi="宋体" w:eastAsia="宋体" w:cs="宋体"/>
        </w:rPr>
      </w:pPr>
    </w:p>
    <w:p>
      <w:pPr>
        <w:rPr>
          <w:rFonts w:hint="eastAsia" w:ascii="宋体" w:hAnsi="宋体" w:eastAsia="宋体" w:cs="宋体"/>
        </w:rPr>
      </w:pPr>
    </w:p>
    <w:sectPr>
      <w:pgSz w:w="11905" w:h="16838"/>
      <w:pgMar w:top="1361" w:right="1417" w:bottom="1361" w:left="1417" w:header="720" w:footer="720" w:gutter="0"/>
      <w:cols w:space="720" w:num="1"/>
      <w:docGrid w:type="lines" w:linePitch="41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panose1 w:val="02010600030101010101"/>
    <w:charset w:val="86"/>
    <w:family w:val="auto"/>
    <w:pitch w:val="default"/>
    <w:sig w:usb0="A00002BF" w:usb1="38CF7CFA" w:usb2="00000016" w:usb3="00000000" w:csb0="0004000F" w:csb1="00000000"/>
  </w:font>
  <w:font w:name="Songti SC">
    <w:altName w:val="宋体"/>
    <w:panose1 w:val="02010800040101010101"/>
    <w:charset w:val="86"/>
    <w:family w:val="auto"/>
    <w:pitch w:val="default"/>
    <w:sig w:usb0="00000000" w:usb1="00000000" w:usb2="00000000" w:usb3="00000000" w:csb0="00040000" w:csb1="00000000"/>
  </w:font>
  <w:font w:name="Monaco">
    <w:altName w:val="Courier New"/>
    <w:panose1 w:val="00000000000000000000"/>
    <w:charset w:val="00"/>
    <w:family w:val="auto"/>
    <w:pitch w:val="default"/>
    <w:sig w:usb0="00000000" w:usb1="00000000" w:usb2="00000000" w:usb3="00000000" w:csb0="20000197" w:csb1="4F000000"/>
  </w:font>
  <w:font w:name="Times New Roman Regular">
    <w:altName w:val="Times New Roman"/>
    <w:panose1 w:val="02020503050405090304"/>
    <w:charset w:val="00"/>
    <w:family w:val="auto"/>
    <w:pitch w:val="default"/>
    <w:sig w:usb0="00000000" w:usb1="00000000" w:usb2="00000001" w:usb3="00000000" w:csb0="400001BF" w:csb1="DFF70000"/>
  </w:font>
  <w:font w:name="Times New Roman Italic">
    <w:altName w:val="Times New Roman"/>
    <w:panose1 w:val="02020503050405090304"/>
    <w:charset w:val="00"/>
    <w:family w:val="auto"/>
    <w:pitch w:val="default"/>
    <w:sig w:usb0="00000000" w:usb1="00000000" w:usb2="00000001" w:usb3="00000000" w:csb0="400001BF" w:csb1="DFF70000"/>
  </w:font>
  <w:font w:name="微软雅黑 Light">
    <w:panose1 w:val="020B0502040204020203"/>
    <w:charset w:val="86"/>
    <w:family w:val="auto"/>
    <w:pitch w:val="default"/>
    <w:sig w:usb0="80000287" w:usb1="2ACF0010" w:usb2="00000016" w:usb3="00000000" w:csb0="0004001F" w:csb1="00000000"/>
  </w:font>
  <w:font w:name="Courier New">
    <w:panose1 w:val="02070309020205020404"/>
    <w:charset w:val="00"/>
    <w:family w:val="auto"/>
    <w:pitch w:val="default"/>
    <w:sig w:usb0="E0002EFF" w:usb1="C0007843" w:usb2="00000009" w:usb3="00000000" w:csb0="400001FF" w:csb1="FFFF0000"/>
  </w:font>
  <w:font w:name="微软雅黑">
    <w:panose1 w:val="020B0503020204020204"/>
    <w:charset w:val="86"/>
    <w:family w:val="auto"/>
    <w:pitch w:val="default"/>
    <w:sig w:usb0="80000287" w:usb1="2ACF3C50" w:usb2="00000016" w:usb3="00000000" w:csb0="0004001F" w:csb1="00000000"/>
  </w:font>
  <w:font w:name="幼圆">
    <w:panose1 w:val="02010509060101010101"/>
    <w:charset w:val="86"/>
    <w:family w:val="auto"/>
    <w:pitch w:val="default"/>
    <w:sig w:usb0="00000001" w:usb1="080E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仿宋_GB2312">
    <w:panose1 w:val="02010609030101010101"/>
    <w:charset w:val="86"/>
    <w:family w:val="auto"/>
    <w:pitch w:val="default"/>
    <w:sig w:usb0="00000001" w:usb1="080E0000" w:usb2="00000000" w:usb3="00000000" w:csb0="00040000" w:csb1="00000000"/>
  </w:font>
  <w:font w:name="等线 Light">
    <w:panose1 w:val="02010600030101010101"/>
    <w:charset w:val="86"/>
    <w:family w:val="auto"/>
    <w:pitch w:val="default"/>
    <w:sig w:usb0="A00002BF" w:usb1="38CF7CFA" w:usb2="00000016" w:usb3="00000000" w:csb0="0004000F" w:csb1="00000000"/>
  </w:font>
  <w:font w:name="Songti SC">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新宋体">
    <w:panose1 w:val="02010609030101010101"/>
    <w:charset w:val="86"/>
    <w:family w:val="auto"/>
    <w:pitch w:val="default"/>
    <w:sig w:usb0="00000203" w:usb1="288F0000" w:usb2="00000006" w:usb3="00000000" w:csb0="00040001" w:csb1="00000000"/>
  </w:font>
  <w:font w:name="方正姚体">
    <w:panose1 w:val="02010601030101010101"/>
    <w:charset w:val="86"/>
    <w:family w:val="auto"/>
    <w:pitch w:val="default"/>
    <w:sig w:usb0="00000003" w:usb1="080E0000" w:usb2="00000000" w:usb3="00000000" w:csb0="00040000" w:csb1="00000000"/>
  </w:font>
  <w:font w:name="方正小标宋简体">
    <w:panose1 w:val="02000000000000000000"/>
    <w:charset w:val="86"/>
    <w:family w:val="auto"/>
    <w:pitch w:val="default"/>
    <w:sig w:usb0="A00002BF" w:usb1="184F6CFA" w:usb2="00000012" w:usb3="00000000" w:csb0="00040001" w:csb1="00000000"/>
  </w:font>
  <w:font w:name="楷体_GB2312">
    <w:panose1 w:val="02010609030101010101"/>
    <w:charset w:val="86"/>
    <w:family w:val="auto"/>
    <w:pitch w:val="default"/>
    <w:sig w:usb0="00000001" w:usb1="080E0000" w:usb2="00000000" w:usb3="00000000" w:csb0="00040000" w:csb1="00000000"/>
  </w:font>
  <w:font w:name="Consolas">
    <w:panose1 w:val="020B0609020204030204"/>
    <w:charset w:val="00"/>
    <w:family w:val="auto"/>
    <w:pitch w:val="default"/>
    <w:sig w:usb0="E00006FF" w:usb1="0000FCFF" w:usb2="00000001" w:usb3="00000000" w:csb0="6000019F" w:csb1="DFD70000"/>
  </w:font>
  <w:font w:name="Comic Sans MS">
    <w:panose1 w:val="030F0702030302020204"/>
    <w:charset w:val="00"/>
    <w:family w:val="auto"/>
    <w:pitch w:val="default"/>
    <w:sig w:usb0="00000287" w:usb1="00000013" w:usb2="00000000" w:usb3="00000000" w:csb0="2000009F" w:csb1="00000000"/>
  </w:font>
  <w:font w:name="Cascadia Code SemiBold">
    <w:panose1 w:val="020B0609020000020004"/>
    <w:charset w:val="00"/>
    <w:family w:val="auto"/>
    <w:pitch w:val="default"/>
    <w:sig w:usb0="A1002AFF" w:usb1="C000F9FB" w:usb2="00040020" w:usb3="00000000" w:csb0="600001FF" w:csb1="FFFF0000"/>
  </w:font>
  <w:font w:name="Bahnschrift Light Condensed">
    <w:panose1 w:val="020B0502040204020203"/>
    <w:charset w:val="00"/>
    <w:family w:val="auto"/>
    <w:pitch w:val="default"/>
    <w:sig w:usb0="A00002C7" w:usb1="00000002" w:usb2="00000000" w:usb3="00000000" w:csb0="2000019F" w:csb1="00000000"/>
  </w:font>
  <w:font w:name="MingLiU_HKSCS-ExtB">
    <w:panose1 w:val="02020500000000000000"/>
    <w:charset w:val="88"/>
    <w:family w:val="auto"/>
    <w:pitch w:val="default"/>
    <w:sig w:usb0="8000002F" w:usb1="02000008" w:usb2="00000000" w:usb3="00000000" w:csb0="001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BC4D005"/>
    <w:multiLevelType w:val="singleLevel"/>
    <w:tmpl w:val="8BC4D005"/>
    <w:lvl w:ilvl="0" w:tentative="0">
      <w:start w:val="1"/>
      <w:numFmt w:val="chineseCounting"/>
      <w:pStyle w:val="2"/>
      <w:suff w:val="nothing"/>
      <w:lvlText w:val="%1、"/>
      <w:lvlJc w:val="left"/>
      <w:pPr>
        <w:ind w:left="0" w:firstLine="420"/>
      </w:pPr>
      <w:rPr>
        <w:rFonts w:hint="eastAsia"/>
      </w:rPr>
    </w:lvl>
  </w:abstractNum>
  <w:abstractNum w:abstractNumId="1">
    <w:nsid w:val="9BB43533"/>
    <w:multiLevelType w:val="multilevel"/>
    <w:tmpl w:val="9BB43533"/>
    <w:lvl w:ilvl="0" w:tentative="0">
      <w:start w:val="1"/>
      <w:numFmt w:val="decimal"/>
      <w:lvlText w:val="%1."/>
      <w:lvlJc w:val="left"/>
      <w:pPr>
        <w:ind w:left="61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2">
    <w:nsid w:val="C8464DDF"/>
    <w:multiLevelType w:val="singleLevel"/>
    <w:tmpl w:val="C8464DDF"/>
    <w:lvl w:ilvl="0" w:tentative="0">
      <w:start w:val="1"/>
      <w:numFmt w:val="decimal"/>
      <w:lvlText w:val="%1."/>
      <w:lvlJc w:val="left"/>
      <w:pPr>
        <w:ind w:left="425" w:hanging="425"/>
      </w:pPr>
      <w:rPr>
        <w:rFonts w:hint="default"/>
      </w:rPr>
    </w:lvl>
  </w:abstractNum>
  <w:abstractNum w:abstractNumId="3">
    <w:nsid w:val="F97E10CF"/>
    <w:multiLevelType w:val="multilevel"/>
    <w:tmpl w:val="F97E10CF"/>
    <w:lvl w:ilvl="0" w:tentative="0">
      <w:start w:val="1"/>
      <w:numFmt w:val="decimal"/>
      <w:lvlText w:val="%1."/>
      <w:lvlJc w:val="left"/>
      <w:pPr>
        <w:ind w:left="61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4">
    <w:nsid w:val="FFDB885F"/>
    <w:multiLevelType w:val="multilevel"/>
    <w:tmpl w:val="FFDB885F"/>
    <w:lvl w:ilvl="0" w:tentative="0">
      <w:start w:val="1"/>
      <w:numFmt w:val="decimal"/>
      <w:lvlText w:val="%1."/>
      <w:lvlJc w:val="left"/>
      <w:pPr>
        <w:ind w:left="61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abstractNum w:abstractNumId="5">
    <w:nsid w:val="027CC8A3"/>
    <w:multiLevelType w:val="multilevel"/>
    <w:tmpl w:val="027CC8A3"/>
    <w:lvl w:ilvl="0" w:tentative="0">
      <w:start w:val="1"/>
      <w:numFmt w:val="decimal"/>
      <w:lvlText w:val="%1."/>
      <w:lvlJc w:val="left"/>
      <w:pPr>
        <w:tabs>
          <w:tab w:val="left" w:pos="-120"/>
        </w:tabs>
        <w:ind w:left="-120" w:firstLine="0"/>
      </w:pPr>
      <w:rPr>
        <w:sz w:val="24"/>
        <w:szCs w:val="24"/>
      </w:rPr>
    </w:lvl>
    <w:lvl w:ilvl="1" w:tentative="0">
      <w:start w:val="1"/>
      <w:numFmt w:val="decimal"/>
      <w:lvlText w:val="%2."/>
      <w:lvlJc w:val="left"/>
      <w:pPr>
        <w:tabs>
          <w:tab w:val="left" w:pos="600"/>
        </w:tabs>
        <w:ind w:left="600" w:firstLine="0"/>
      </w:pPr>
      <w:rPr>
        <w:sz w:val="24"/>
        <w:szCs w:val="24"/>
      </w:rPr>
    </w:lvl>
    <w:lvl w:ilvl="2" w:tentative="0">
      <w:start w:val="1"/>
      <w:numFmt w:val="decimal"/>
      <w:lvlText w:val="%3."/>
      <w:lvlJc w:val="left"/>
      <w:pPr>
        <w:tabs>
          <w:tab w:val="left" w:pos="1320"/>
        </w:tabs>
        <w:ind w:left="1320" w:firstLine="0"/>
      </w:pPr>
      <w:rPr>
        <w:sz w:val="24"/>
        <w:szCs w:val="24"/>
      </w:rPr>
    </w:lvl>
    <w:lvl w:ilvl="3" w:tentative="0">
      <w:start w:val="1"/>
      <w:numFmt w:val="decimal"/>
      <w:lvlText w:val="%4."/>
      <w:lvlJc w:val="left"/>
      <w:pPr>
        <w:tabs>
          <w:tab w:val="left" w:pos="1677"/>
        </w:tabs>
        <w:ind w:left="2040" w:firstLine="0"/>
      </w:pPr>
      <w:rPr>
        <w:sz w:val="24"/>
        <w:szCs w:val="24"/>
      </w:rPr>
    </w:lvl>
    <w:lvl w:ilvl="4" w:tentative="0">
      <w:start w:val="1"/>
      <w:numFmt w:val="decimal"/>
      <w:lvlText w:val="%5."/>
      <w:lvlJc w:val="left"/>
      <w:pPr>
        <w:tabs>
          <w:tab w:val="left" w:pos="2398"/>
        </w:tabs>
        <w:ind w:left="2760" w:firstLine="0"/>
      </w:pPr>
      <w:rPr>
        <w:sz w:val="24"/>
        <w:szCs w:val="24"/>
      </w:rPr>
    </w:lvl>
    <w:lvl w:ilvl="5" w:tentative="0">
      <w:start w:val="1"/>
      <w:numFmt w:val="decimal"/>
      <w:lvlText w:val="%6."/>
      <w:lvlJc w:val="left"/>
      <w:pPr>
        <w:tabs>
          <w:tab w:val="left" w:pos="3118"/>
        </w:tabs>
        <w:ind w:left="3480" w:firstLine="0"/>
      </w:pPr>
      <w:rPr>
        <w:sz w:val="24"/>
        <w:szCs w:val="24"/>
      </w:rPr>
    </w:lvl>
    <w:lvl w:ilvl="6" w:tentative="0">
      <w:start w:val="1"/>
      <w:numFmt w:val="decimal"/>
      <w:lvlText w:val="%7."/>
      <w:lvlJc w:val="left"/>
      <w:pPr>
        <w:tabs>
          <w:tab w:val="left" w:pos="3838"/>
        </w:tabs>
        <w:ind w:left="4200" w:firstLine="0"/>
      </w:pPr>
      <w:rPr>
        <w:sz w:val="24"/>
        <w:szCs w:val="24"/>
      </w:rPr>
    </w:lvl>
    <w:lvl w:ilvl="7" w:tentative="0">
      <w:start w:val="1"/>
      <w:numFmt w:val="decimal"/>
      <w:lvlText w:val="%8."/>
      <w:lvlJc w:val="left"/>
      <w:pPr>
        <w:tabs>
          <w:tab w:val="left" w:pos="4558"/>
        </w:tabs>
        <w:ind w:left="4920" w:firstLine="0"/>
      </w:pPr>
      <w:rPr>
        <w:sz w:val="24"/>
        <w:szCs w:val="24"/>
      </w:rPr>
    </w:lvl>
    <w:lvl w:ilvl="8" w:tentative="0">
      <w:start w:val="1"/>
      <w:numFmt w:val="decimal"/>
      <w:lvlText w:val="%9."/>
      <w:lvlJc w:val="left"/>
      <w:pPr>
        <w:tabs>
          <w:tab w:val="left" w:pos="5278"/>
        </w:tabs>
        <w:ind w:left="5640" w:firstLine="0"/>
      </w:pPr>
      <w:rPr>
        <w:sz w:val="24"/>
        <w:szCs w:val="24"/>
      </w:rPr>
    </w:lvl>
  </w:abstractNum>
  <w:abstractNum w:abstractNumId="6">
    <w:nsid w:val="31A680AE"/>
    <w:multiLevelType w:val="multilevel"/>
    <w:tmpl w:val="31A680AE"/>
    <w:lvl w:ilvl="0" w:tentative="0">
      <w:start w:val="1"/>
      <w:numFmt w:val="decimal"/>
      <w:lvlText w:val="%1."/>
      <w:lvlJc w:val="left"/>
      <w:pPr>
        <w:tabs>
          <w:tab w:val="left" w:pos="720"/>
        </w:tabs>
        <w:ind w:left="720" w:hanging="360"/>
      </w:pPr>
      <w:rPr>
        <w:rFonts w:hint="default"/>
        <w:b w:val="0"/>
        <w:bCs w:val="0"/>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3CEBB9B2"/>
    <w:multiLevelType w:val="multilevel"/>
    <w:tmpl w:val="3CEBB9B2"/>
    <w:lvl w:ilvl="0" w:tentative="0">
      <w:start w:val="1"/>
      <w:numFmt w:val="chineseCounting"/>
      <w:pStyle w:val="12"/>
      <w:suff w:val="nothing"/>
      <w:lvlText w:val="%1、"/>
      <w:lvlJc w:val="left"/>
      <w:pPr>
        <w:ind w:left="0" w:firstLine="0"/>
      </w:pPr>
      <w:rPr>
        <w:rFonts w:hint="eastAsia"/>
      </w:rPr>
    </w:lvl>
    <w:lvl w:ilvl="1" w:tentative="0">
      <w:start w:val="1"/>
      <w:numFmt w:val="chineseCounting"/>
      <w:pStyle w:val="3"/>
      <w:suff w:val="nothing"/>
      <w:lvlText w:val="（%2）"/>
      <w:lvlJc w:val="left"/>
      <w:pPr>
        <w:ind w:left="0" w:firstLine="0"/>
      </w:pPr>
      <w:rPr>
        <w:rFonts w:hint="eastAsia"/>
      </w:rPr>
    </w:lvl>
    <w:lvl w:ilvl="2" w:tentative="0">
      <w:start w:val="1"/>
      <w:numFmt w:val="decimal"/>
      <w:pStyle w:val="4"/>
      <w:suff w:val="nothing"/>
      <w:lvlText w:val="%3．"/>
      <w:lvlJc w:val="left"/>
      <w:pPr>
        <w:ind w:left="0" w:firstLine="400"/>
      </w:pPr>
      <w:rPr>
        <w:rFonts w:hint="eastAsia"/>
      </w:rPr>
    </w:lvl>
    <w:lvl w:ilvl="3" w:tentative="0">
      <w:start w:val="1"/>
      <w:numFmt w:val="decimal"/>
      <w:pStyle w:val="5"/>
      <w:suff w:val="nothing"/>
      <w:lvlText w:val="（%4）"/>
      <w:lvlJc w:val="left"/>
      <w:pPr>
        <w:ind w:left="0" w:firstLine="402"/>
      </w:pPr>
      <w:rPr>
        <w:rFonts w:hint="eastAsia"/>
      </w:rPr>
    </w:lvl>
    <w:lvl w:ilvl="4" w:tentative="0">
      <w:start w:val="1"/>
      <w:numFmt w:val="decimalEnclosedCircleChinese"/>
      <w:pStyle w:val="6"/>
      <w:suff w:val="nothing"/>
      <w:lvlText w:val="%5"/>
      <w:lvlJc w:val="left"/>
      <w:pPr>
        <w:ind w:left="0" w:firstLine="402"/>
      </w:pPr>
      <w:rPr>
        <w:rFonts w:hint="eastAsia"/>
      </w:rPr>
    </w:lvl>
    <w:lvl w:ilvl="5" w:tentative="0">
      <w:start w:val="1"/>
      <w:numFmt w:val="decimal"/>
      <w:pStyle w:val="7"/>
      <w:suff w:val="nothing"/>
      <w:lvlText w:val="%6）"/>
      <w:lvlJc w:val="left"/>
      <w:pPr>
        <w:ind w:left="0" w:firstLine="402"/>
      </w:pPr>
      <w:rPr>
        <w:rFonts w:hint="eastAsia"/>
      </w:rPr>
    </w:lvl>
    <w:lvl w:ilvl="6" w:tentative="0">
      <w:start w:val="1"/>
      <w:numFmt w:val="lowerLetter"/>
      <w:pStyle w:val="8"/>
      <w:suff w:val="nothing"/>
      <w:lvlText w:val="%7．"/>
      <w:lvlJc w:val="left"/>
      <w:pPr>
        <w:ind w:left="0" w:firstLine="402"/>
      </w:pPr>
      <w:rPr>
        <w:rFonts w:hint="eastAsia"/>
      </w:rPr>
    </w:lvl>
    <w:lvl w:ilvl="7" w:tentative="0">
      <w:start w:val="1"/>
      <w:numFmt w:val="lowerLetter"/>
      <w:pStyle w:val="9"/>
      <w:suff w:val="nothing"/>
      <w:lvlText w:val="%8）"/>
      <w:lvlJc w:val="left"/>
      <w:pPr>
        <w:ind w:left="0" w:firstLine="402"/>
      </w:pPr>
      <w:rPr>
        <w:rFonts w:hint="eastAsia"/>
      </w:rPr>
    </w:lvl>
    <w:lvl w:ilvl="8" w:tentative="0">
      <w:start w:val="1"/>
      <w:numFmt w:val="lowerRoman"/>
      <w:pStyle w:val="10"/>
      <w:suff w:val="nothing"/>
      <w:lvlText w:val="%9 "/>
      <w:lvlJc w:val="left"/>
      <w:pPr>
        <w:ind w:left="0" w:firstLine="402"/>
      </w:pPr>
      <w:rPr>
        <w:rFonts w:hint="eastAsia"/>
      </w:rPr>
    </w:lvl>
  </w:abstractNum>
  <w:abstractNum w:abstractNumId="8">
    <w:nsid w:val="79762C19"/>
    <w:multiLevelType w:val="multilevel"/>
    <w:tmpl w:val="79762C19"/>
    <w:lvl w:ilvl="0" w:tentative="0">
      <w:start w:val="1"/>
      <w:numFmt w:val="decimal"/>
      <w:lvlText w:val="%1."/>
      <w:lvlJc w:val="left"/>
      <w:pPr>
        <w:ind w:left="616" w:hanging="336"/>
      </w:pPr>
    </w:lvl>
    <w:lvl w:ilvl="1" w:tentative="0">
      <w:start w:val="1"/>
      <w:numFmt w:val="lowerLetter"/>
      <w:lvlText w:val="%2."/>
      <w:lvlJc w:val="left"/>
      <w:pPr>
        <w:ind w:left="776" w:hanging="336"/>
      </w:pPr>
    </w:lvl>
    <w:lvl w:ilvl="2" w:tentative="0">
      <w:start w:val="1"/>
      <w:numFmt w:val="lowerRoman"/>
      <w:lvlText w:val="%3."/>
      <w:lvlJc w:val="left"/>
      <w:pPr>
        <w:ind w:left="1216" w:hanging="336"/>
      </w:pPr>
    </w:lvl>
    <w:lvl w:ilvl="3" w:tentative="0">
      <w:start w:val="1"/>
      <w:numFmt w:val="decimal"/>
      <w:lvlText w:val="%4."/>
      <w:lvlJc w:val="left"/>
      <w:pPr>
        <w:ind w:left="1656" w:hanging="336"/>
      </w:pPr>
    </w:lvl>
    <w:lvl w:ilvl="4" w:tentative="0">
      <w:start w:val="1"/>
      <w:numFmt w:val="lowerLetter"/>
      <w:lvlText w:val="%5."/>
      <w:lvlJc w:val="left"/>
      <w:pPr>
        <w:ind w:left="2096" w:hanging="336"/>
      </w:pPr>
    </w:lvl>
    <w:lvl w:ilvl="5" w:tentative="0">
      <w:start w:val="1"/>
      <w:numFmt w:val="lowerRoman"/>
      <w:lvlText w:val="%6."/>
      <w:lvlJc w:val="left"/>
      <w:pPr>
        <w:ind w:left="2536" w:hanging="336"/>
      </w:pPr>
    </w:lvl>
    <w:lvl w:ilvl="6" w:tentative="0">
      <w:start w:val="1"/>
      <w:numFmt w:val="decimal"/>
      <w:lvlText w:val="%7."/>
      <w:lvlJc w:val="left"/>
      <w:pPr>
        <w:ind w:left="2976" w:hanging="336"/>
      </w:pPr>
    </w:lvl>
    <w:lvl w:ilvl="7" w:tentative="0">
      <w:start w:val="1"/>
      <w:numFmt w:val="lowerLetter"/>
      <w:lvlText w:val="%8."/>
      <w:lvlJc w:val="left"/>
      <w:pPr>
        <w:ind w:left="3416" w:hanging="336"/>
      </w:pPr>
    </w:lvl>
    <w:lvl w:ilvl="8" w:tentative="0">
      <w:start w:val="1"/>
      <w:numFmt w:val="lowerRoman"/>
      <w:lvlText w:val="%9."/>
      <w:lvlJc w:val="left"/>
      <w:pPr>
        <w:ind w:left="3856" w:hanging="336"/>
      </w:pPr>
    </w:lvl>
  </w:abstractNum>
  <w:num w:numId="1">
    <w:abstractNumId w:val="0"/>
  </w:num>
  <w:num w:numId="2">
    <w:abstractNumId w:val="7"/>
  </w:num>
  <w:num w:numId="3">
    <w:abstractNumId w:val="1"/>
  </w:num>
  <w:num w:numId="4">
    <w:abstractNumId w:val="8"/>
  </w:num>
  <w:num w:numId="5">
    <w:abstractNumId w:val="4"/>
  </w:num>
  <w:num w:numId="6">
    <w:abstractNumId w:val="6"/>
  </w:num>
  <w:num w:numId="7">
    <w:abstractNumId w:val="5"/>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0"/>
    <w:footnote w:id="1"/>
  </w:footnotePr>
  <w:endnotePr>
    <w:endnote w:id="0"/>
    <w:endnote w:id="1"/>
  </w:endnotePr>
  <w:compat>
    <w:doNotExpandShiftReturn/>
    <w:doNotWrapTextWithPunct/>
    <w:doNotUseEastAsianBreakRules/>
    <w:useFELayout/>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commondata" w:val="eyJoZGlkIjoiZDk4MzZiZTQ1ZjRhMTFjOGUzYTVlNjRmZjE4MTE2ZTkifQ=="/>
  </w:docVars>
  <w:rsids>
    <w:rsidRoot w:val="00000000"/>
    <w:rsid w:val="1AB424D2"/>
    <w:rsid w:val="2D3D6ED4"/>
    <w:rsid w:val="3FA45178"/>
    <w:rsid w:val="3FBED2C7"/>
    <w:rsid w:val="47E9B8BC"/>
    <w:rsid w:val="5B3FE41C"/>
    <w:rsid w:val="5B4DF7F1"/>
    <w:rsid w:val="65AF7B55"/>
    <w:rsid w:val="7BCAA094"/>
    <w:rsid w:val="93DFE70F"/>
    <w:rsid w:val="BFD760BB"/>
    <w:rsid w:val="DEF74293"/>
    <w:rsid w:val="DF7E141E"/>
    <w:rsid w:val="EDFD9CEA"/>
    <w:rsid w:val="F4DF241B"/>
    <w:rsid w:val="FCDBA68A"/>
    <w:rsid w:val="FF6FCA29"/>
    <w:rsid w:val="FFEFFB47"/>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uiPriority w:val="0"/>
    <w:pPr>
      <w:widowControl w:val="0"/>
      <w:snapToGrid w:val="0"/>
      <w:spacing w:before="60" w:after="60" w:line="240" w:lineRule="auto"/>
      <w:jc w:val="left"/>
    </w:pPr>
    <w:rPr>
      <w:rFonts w:eastAsia="仿宋_GB2312" w:asciiTheme="minorAscii" w:hAnsiTheme="minorAscii" w:cstheme="minorBidi"/>
      <w:color w:val="333333"/>
      <w:kern w:val="2"/>
      <w:sz w:val="28"/>
      <w:szCs w:val="22"/>
      <w:lang w:val="en-US" w:eastAsia="zh-CN" w:bidi="ar-SA"/>
    </w:rPr>
  </w:style>
  <w:style w:type="paragraph" w:styleId="2">
    <w:name w:val="heading 1"/>
    <w:basedOn w:val="1"/>
    <w:next w:val="1"/>
    <w:qFormat/>
    <w:uiPriority w:val="9"/>
    <w:pPr>
      <w:keepNext/>
      <w:keepLines/>
      <w:numPr>
        <w:ilvl w:val="0"/>
        <w:numId w:val="1"/>
      </w:numPr>
      <w:spacing w:before="0" w:after="0" w:line="408" w:lineRule="auto"/>
      <w:ind w:left="432" w:hanging="432"/>
      <w:outlineLvl w:val="0"/>
    </w:pPr>
    <w:rPr>
      <w:b/>
      <w:bCs/>
      <w:color w:val="1A1A1A"/>
      <w:sz w:val="36"/>
      <w:szCs w:val="36"/>
    </w:rPr>
  </w:style>
  <w:style w:type="paragraph" w:styleId="3">
    <w:name w:val="heading 2"/>
    <w:basedOn w:val="1"/>
    <w:next w:val="1"/>
    <w:link w:val="21"/>
    <w:unhideWhenUsed/>
    <w:qFormat/>
    <w:uiPriority w:val="9"/>
    <w:pPr>
      <w:keepNext/>
      <w:keepLines/>
      <w:numPr>
        <w:ilvl w:val="1"/>
        <w:numId w:val="2"/>
      </w:numPr>
      <w:spacing w:before="260" w:beforeLines="0" w:beforeAutospacing="0" w:after="260" w:afterLines="0" w:afterAutospacing="0" w:line="413" w:lineRule="auto"/>
      <w:ind w:left="0" w:firstLine="0"/>
      <w:outlineLvl w:val="1"/>
    </w:pPr>
    <w:rPr>
      <w:rFonts w:ascii="Arial" w:hAnsi="Arial"/>
      <w:b/>
      <w:sz w:val="32"/>
    </w:rPr>
  </w:style>
  <w:style w:type="paragraph" w:styleId="4">
    <w:name w:val="heading 3"/>
    <w:basedOn w:val="1"/>
    <w:next w:val="1"/>
    <w:link w:val="22"/>
    <w:unhideWhenUsed/>
    <w:qFormat/>
    <w:uiPriority w:val="9"/>
    <w:pPr>
      <w:keepNext/>
      <w:keepLines/>
      <w:numPr>
        <w:ilvl w:val="2"/>
        <w:numId w:val="2"/>
      </w:numPr>
      <w:spacing w:before="260" w:beforeLines="0" w:beforeAutospacing="0" w:after="260" w:afterLines="0" w:afterAutospacing="0" w:line="413" w:lineRule="auto"/>
      <w:ind w:left="0" w:firstLine="400"/>
      <w:outlineLvl w:val="2"/>
    </w:pPr>
    <w:rPr>
      <w:b/>
      <w:sz w:val="32"/>
    </w:rPr>
  </w:style>
  <w:style w:type="paragraph" w:styleId="5">
    <w:name w:val="heading 4"/>
    <w:basedOn w:val="1"/>
    <w:next w:val="1"/>
    <w:unhideWhenUsed/>
    <w:qFormat/>
    <w:uiPriority w:val="9"/>
    <w:pPr>
      <w:keepNext/>
      <w:keepLines/>
      <w:numPr>
        <w:ilvl w:val="3"/>
        <w:numId w:val="2"/>
      </w:numPr>
      <w:spacing w:before="280" w:beforeLines="0" w:beforeAutospacing="0" w:after="290" w:afterLines="0" w:afterAutospacing="0" w:line="372" w:lineRule="auto"/>
      <w:ind w:left="0" w:firstLine="402"/>
      <w:outlineLvl w:val="3"/>
    </w:pPr>
    <w:rPr>
      <w:rFonts w:ascii="Arial" w:hAnsi="Arial" w:eastAsia="黑体"/>
      <w:b/>
      <w:sz w:val="28"/>
    </w:rPr>
  </w:style>
  <w:style w:type="paragraph" w:styleId="6">
    <w:name w:val="heading 5"/>
    <w:basedOn w:val="1"/>
    <w:next w:val="1"/>
    <w:semiHidden/>
    <w:unhideWhenUsed/>
    <w:qFormat/>
    <w:uiPriority w:val="9"/>
    <w:pPr>
      <w:keepNext/>
      <w:keepLines/>
      <w:numPr>
        <w:ilvl w:val="4"/>
        <w:numId w:val="2"/>
      </w:numPr>
      <w:spacing w:before="280" w:beforeLines="0" w:beforeAutospacing="0" w:after="290" w:afterLines="0" w:afterAutospacing="0" w:line="372" w:lineRule="auto"/>
      <w:ind w:left="0" w:firstLine="402"/>
      <w:outlineLvl w:val="4"/>
    </w:pPr>
    <w:rPr>
      <w:b/>
      <w:sz w:val="28"/>
    </w:rPr>
  </w:style>
  <w:style w:type="paragraph" w:styleId="7">
    <w:name w:val="heading 6"/>
    <w:basedOn w:val="1"/>
    <w:next w:val="1"/>
    <w:semiHidden/>
    <w:unhideWhenUsed/>
    <w:qFormat/>
    <w:uiPriority w:val="9"/>
    <w:pPr>
      <w:keepNext/>
      <w:keepLines/>
      <w:numPr>
        <w:ilvl w:val="5"/>
        <w:numId w:val="2"/>
      </w:numPr>
      <w:spacing w:before="240" w:beforeLines="0" w:beforeAutospacing="0" w:after="64" w:afterLines="0" w:afterAutospacing="0" w:line="317" w:lineRule="auto"/>
      <w:ind w:left="0" w:firstLine="402"/>
      <w:outlineLvl w:val="5"/>
    </w:pPr>
    <w:rPr>
      <w:rFonts w:ascii="Arial" w:hAnsi="Arial" w:eastAsia="黑体"/>
      <w:b/>
      <w:sz w:val="24"/>
    </w:rPr>
  </w:style>
  <w:style w:type="paragraph" w:styleId="8">
    <w:name w:val="heading 7"/>
    <w:basedOn w:val="1"/>
    <w:next w:val="1"/>
    <w:semiHidden/>
    <w:unhideWhenUsed/>
    <w:qFormat/>
    <w:uiPriority w:val="9"/>
    <w:pPr>
      <w:keepNext/>
      <w:keepLines/>
      <w:numPr>
        <w:ilvl w:val="6"/>
        <w:numId w:val="2"/>
      </w:numPr>
      <w:spacing w:before="240" w:beforeLines="0" w:beforeAutospacing="0" w:after="64" w:afterLines="0" w:afterAutospacing="0" w:line="317" w:lineRule="auto"/>
      <w:ind w:left="0" w:firstLine="402"/>
      <w:outlineLvl w:val="6"/>
    </w:pPr>
    <w:rPr>
      <w:b/>
      <w:sz w:val="24"/>
    </w:rPr>
  </w:style>
  <w:style w:type="paragraph" w:styleId="9">
    <w:name w:val="heading 8"/>
    <w:basedOn w:val="1"/>
    <w:next w:val="1"/>
    <w:semiHidden/>
    <w:unhideWhenUsed/>
    <w:qFormat/>
    <w:uiPriority w:val="9"/>
    <w:pPr>
      <w:keepNext/>
      <w:keepLines/>
      <w:numPr>
        <w:ilvl w:val="7"/>
        <w:numId w:val="2"/>
      </w:numPr>
      <w:spacing w:before="240" w:beforeLines="0" w:beforeAutospacing="0" w:after="64" w:afterLines="0" w:afterAutospacing="0" w:line="317" w:lineRule="auto"/>
      <w:ind w:left="0" w:firstLine="402"/>
      <w:outlineLvl w:val="7"/>
    </w:pPr>
    <w:rPr>
      <w:rFonts w:ascii="Arial" w:hAnsi="Arial" w:eastAsia="黑体"/>
      <w:sz w:val="24"/>
    </w:rPr>
  </w:style>
  <w:style w:type="paragraph" w:styleId="10">
    <w:name w:val="heading 9"/>
    <w:basedOn w:val="1"/>
    <w:next w:val="1"/>
    <w:semiHidden/>
    <w:unhideWhenUsed/>
    <w:qFormat/>
    <w:uiPriority w:val="9"/>
    <w:pPr>
      <w:keepNext/>
      <w:keepLines/>
      <w:numPr>
        <w:ilvl w:val="8"/>
        <w:numId w:val="2"/>
      </w:numPr>
      <w:spacing w:before="240" w:beforeLines="0" w:beforeAutospacing="0" w:after="64" w:afterLines="0" w:afterAutospacing="0" w:line="317" w:lineRule="auto"/>
      <w:ind w:left="0" w:firstLine="402"/>
      <w:outlineLvl w:val="8"/>
    </w:pPr>
    <w:rPr>
      <w:rFonts w:ascii="Arial" w:hAnsi="Arial" w:eastAsia="黑体"/>
      <w:sz w:val="21"/>
    </w:rPr>
  </w:style>
  <w:style w:type="character" w:default="1" w:styleId="15">
    <w:name w:val="Default Paragraph Font"/>
    <w:semiHidden/>
    <w:unhideWhenUsed/>
    <w:uiPriority w:val="1"/>
  </w:style>
  <w:style w:type="table" w:default="1" w:styleId="13">
    <w:name w:val="Normal Table"/>
    <w:semiHidden/>
    <w:unhideWhenUsed/>
    <w:uiPriority w:val="99"/>
    <w:tblPr>
      <w:tblCellMar>
        <w:top w:w="0" w:type="dxa"/>
        <w:left w:w="108" w:type="dxa"/>
        <w:bottom w:w="0" w:type="dxa"/>
        <w:right w:w="108" w:type="dxa"/>
      </w:tblCellMar>
    </w:tblPr>
  </w:style>
  <w:style w:type="paragraph" w:styleId="11">
    <w:name w:val="Normal (Web)"/>
    <w:basedOn w:val="1"/>
    <w:semiHidden/>
    <w:unhideWhenUsed/>
    <w:uiPriority w:val="99"/>
    <w:pPr>
      <w:spacing w:before="0" w:beforeAutospacing="1" w:after="0" w:afterAutospacing="1"/>
      <w:ind w:left="0" w:right="0"/>
      <w:jc w:val="left"/>
    </w:pPr>
    <w:rPr>
      <w:kern w:val="0"/>
      <w:sz w:val="24"/>
      <w:lang w:val="en-US" w:eastAsia="zh-CN" w:bidi="ar"/>
    </w:rPr>
  </w:style>
  <w:style w:type="paragraph" w:styleId="12">
    <w:name w:val="Title"/>
    <w:basedOn w:val="1"/>
    <w:next w:val="1"/>
    <w:qFormat/>
    <w:uiPriority w:val="9"/>
    <w:pPr>
      <w:keepNext/>
      <w:keepLines/>
      <w:numPr>
        <w:ilvl w:val="0"/>
        <w:numId w:val="0"/>
      </w:numPr>
      <w:spacing w:before="0" w:after="0" w:line="408" w:lineRule="auto"/>
      <w:jc w:val="center"/>
      <w:outlineLvl w:val="0"/>
    </w:pPr>
    <w:rPr>
      <w:b/>
      <w:bCs/>
      <w:color w:val="1A1A1A"/>
      <w:sz w:val="48"/>
      <w:szCs w:val="48"/>
    </w:rPr>
  </w:style>
  <w:style w:type="table" w:styleId="14">
    <w:name w:val="Table Grid"/>
    <w:basedOn w:val="13"/>
    <w:uiPriority w:val="39"/>
    <w:tblPr>
      <w:tblBorders>
        <w:top w:val="single" w:color="CBCDD1" w:sz="6" w:space="0"/>
        <w:left w:val="single" w:color="CBCDD1" w:sz="6" w:space="0"/>
        <w:bottom w:val="single" w:color="CBCDD1" w:sz="6" w:space="0"/>
        <w:right w:val="single" w:color="CBCDD1" w:sz="6" w:space="0"/>
        <w:insideH w:val="single" w:color="CBCDD1" w:sz="6" w:space="0"/>
        <w:insideV w:val="single" w:color="CBCDD1" w:sz="6" w:space="0"/>
      </w:tblBorders>
    </w:tblPr>
    <w:tcPr>
      <w:vAlign w:val="center"/>
    </w:tcPr>
  </w:style>
  <w:style w:type="character" w:styleId="16">
    <w:name w:val="FollowedHyperlink"/>
    <w:basedOn w:val="15"/>
    <w:semiHidden/>
    <w:unhideWhenUsed/>
    <w:uiPriority w:val="99"/>
    <w:rPr>
      <w:color w:val="800080"/>
      <w:u w:val="single"/>
    </w:rPr>
  </w:style>
  <w:style w:type="character" w:styleId="17">
    <w:name w:val="Hyperlink"/>
    <w:basedOn w:val="15"/>
    <w:unhideWhenUsed/>
    <w:uiPriority w:val="99"/>
    <w:rPr>
      <w:color w:val="0563C1" w:themeColor="hyperlink"/>
      <w:u w:val="single"/>
      <w14:textFill>
        <w14:solidFill>
          <w14:schemeClr w14:val="hlink"/>
        </w14:solidFill>
      </w14:textFill>
    </w:rPr>
  </w:style>
  <w:style w:type="character" w:styleId="18">
    <w:name w:val="HTML Code"/>
    <w:basedOn w:val="15"/>
    <w:semiHidden/>
    <w:unhideWhenUsed/>
    <w:uiPriority w:val="99"/>
    <w:rPr>
      <w:rFonts w:ascii="Courier New" w:hAnsi="Courier New"/>
      <w:sz w:val="20"/>
    </w:rPr>
  </w:style>
  <w:style w:type="character" w:customStyle="1" w:styleId="19">
    <w:name w:val="melo-codeblock-Base-theme-char"/>
    <w:uiPriority w:val="0"/>
    <w:rPr>
      <w:rFonts w:ascii="Monaco" w:hAnsi="Monaco" w:eastAsia="Monaco" w:cs="Monaco"/>
      <w:color w:val="000000"/>
      <w:sz w:val="21"/>
    </w:rPr>
  </w:style>
  <w:style w:type="paragraph" w:customStyle="1" w:styleId="20">
    <w:name w:val="melo-codeblock-Base-theme-para"/>
    <w:basedOn w:val="1"/>
    <w:uiPriority w:val="0"/>
    <w:pPr>
      <w:spacing w:before="0" w:after="0" w:line="360" w:lineRule="auto"/>
    </w:pPr>
    <w:rPr>
      <w:rFonts w:ascii="Monaco" w:hAnsi="Monaco" w:eastAsia="Monaco" w:cs="Monaco"/>
      <w:color w:val="000000"/>
      <w:sz w:val="21"/>
    </w:rPr>
  </w:style>
  <w:style w:type="character" w:customStyle="1" w:styleId="21">
    <w:name w:val="标题 2 Char"/>
    <w:link w:val="3"/>
    <w:uiPriority w:val="0"/>
    <w:rPr>
      <w:rFonts w:ascii="Arial" w:hAnsi="Arial"/>
      <w:b/>
      <w:sz w:val="32"/>
    </w:rPr>
  </w:style>
  <w:style w:type="character" w:customStyle="1" w:styleId="22">
    <w:name w:val="标题 3 Char"/>
    <w:link w:val="4"/>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64</TotalTime>
  <ScaleCrop>false</ScaleCrop>
  <LinksUpToDate>false</LinksUpToDate>
  <Application>WPS Office_12.1.0.15712_F1E327BC-269C-435d-A152-05C5408002CA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2023-10-13T17:55:00Z</dcterms:created>
  <dc:creator>Data</dc:creator>
  <cp:lastModifiedBy>why</cp:lastModifiedBy>
  <dcterms:modified xsi:type="dcterms:W3CDTF">2023-10-17T16:32:21Z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2052-12.1.0.15712</vt:lpwstr>
  </property>
  <property fmtid="{D5CDD505-2E9C-101B-9397-08002B2CF9AE}" pid="3" name="ICV">
    <vt:lpwstr>A72CD09431704610A9789E278DEF0D89_13</vt:lpwstr>
  </property>
</Properties>
</file>