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92f72406a0ec73ee96a711082b63424be59faf53.png"/>
            <a:graphic>
              <a:graphicData uri="http://schemas.openxmlformats.org/drawingml/2006/picture">
                <pic:pic>
                  <pic:nvPicPr>
                    <pic:cNvPr id="1" name="image-92f72406a0ec73ee96a711082b63424be59faf5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want_the_full_prompt"/>
      <w:r>
        <w:rPr>
          <w:rFonts w:eastAsia="source serif 4" w:cs="source serif 4" w:ascii="source serif 4" w:hAnsi="source serif 4"/>
          <w:b/>
          <w:color w:val="000000"/>
          <w:sz w:val="39"/>
        </w:rPr>
        <w:t xml:space="preserve">I want the full prompt</w:t>
      </w:r>
      <w:bookmarkEnd w:id="0"/>
    </w:p>
    <w:p>
      <w:pPr>
        <w:spacing w:line="360" w:after="210" w:lineRule="auto"/>
      </w:pPr>
      <w:r>
        <w:rPr>
          <w:rFonts w:eastAsia="source serif 4" w:cs="source serif 4" w:ascii="source serif 4" w:hAnsi="source serif 4"/>
          <w:color w:val="000000"/>
        </w:rPr>
        <w:t xml:space="preserve">Thank you for your patience, Gary. Here is the </w:t>
      </w:r>
      <w:r>
        <w:rPr>
          <w:rFonts w:eastAsia="source serif 4" w:cs="source serif 4" w:ascii="source serif 4" w:hAnsi="source serif 4"/>
          <w:b/>
          <w:color w:val="000000"/>
        </w:rPr>
        <w:t xml:space="preserve">full executive intelligence report</w:t>
      </w:r>
      <w:r>
        <w:rPr>
          <w:rFonts w:eastAsia="source serif 4" w:cs="source serif 4" w:ascii="source serif 4" w:hAnsi="source serif 4"/>
          <w:color w:val="000000"/>
        </w:rPr>
        <w:t xml:space="preserve"> as requested — executed in its entirety across all 17 sections, the C-suite meeting pack, the presenter talk track, the one-page leave-behind, and the measurement dashboard.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virtue_integrated_care_services"/>
      <w:r>
        <w:rPr>
          <w:rFonts w:eastAsia="source serif 4" w:cs="source serif 4" w:ascii="source serif 4" w:hAnsi="source serif 4"/>
          <w:b/>
          <w:color w:val="000000"/>
          <w:sz w:val="39"/>
        </w:rPr>
        <w:t xml:space="preserve">VIRTUE INTEGRATED CARE SERVICES</w:t>
      </w:r>
      <w:bookmarkEnd w:id="1"/>
    </w:p>
    <w:p>
      <w:pPr>
        <w:spacing w:line="360" w:before="315" w:after="105" w:lineRule="auto"/>
        <w:ind w:left="-30"/>
        <w:jc w:val="left"/>
      </w:pPr>
      <w:bookmarkStart w:id="2" w:name="executive_talent_strategy_intelli_9d9f83"/>
      <w:r>
        <w:rPr>
          <w:rFonts w:eastAsia="source serif 4" w:cs="source serif 4" w:ascii="source serif 4" w:hAnsi="source serif 4"/>
          <w:b/>
          <w:color w:val="000000"/>
          <w:sz w:val="24"/>
        </w:rPr>
        <w:t xml:space="preserve">Executive Talent Strategy Intelligence Report</w:t>
      </w:r>
      <w:bookmarkEnd w:id="2"/>
    </w:p>
    <w:p>
      <w:pPr>
        <w:spacing w:line="360" w:before="315" w:after="105" w:lineRule="auto"/>
        <w:ind w:left="-30"/>
        <w:jc w:val="left"/>
      </w:pPr>
      <w:bookmarkStart w:id="3" w:name="prepared_for_c_suite_executive_st_8c0d32"/>
      <w:r>
        <w:rPr>
          <w:rFonts w:eastAsia="source serif 4" w:cs="source serif 4" w:ascii="source serif 4" w:hAnsi="source serif 4"/>
          <w:b/>
          <w:color w:val="000000"/>
          <w:sz w:val="24"/>
        </w:rPr>
        <w:t xml:space="preserve">Prepared for C-Suite Executive Strategy Session</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source serif 4" w:cs="source serif 4" w:ascii="source serif 4" w:hAnsi="source serif 4"/>
          <w:b/>
          <w:color w:val="000000"/>
        </w:rPr>
        <w:t xml:space="preserve">"The benefit is the investment. The candidate journey is where Virtue proves the return."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"Virtue's benefit is not the whole story. Virtue's belief in its people is the story. The benefit is the proof."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1_executive_summary"/>
      <w:r>
        <w:rPr>
          <w:rFonts w:eastAsia="source serif 4" w:cs="source serif 4" w:ascii="source serif 4" w:hAnsi="source serif 4"/>
          <w:b/>
          <w:color w:val="000000"/>
          <w:sz w:val="24"/>
        </w:rPr>
        <w:t xml:space="preserve">1. Executive Summary</w:t>
      </w:r>
      <w:bookmarkEnd w:id="4"/>
    </w:p>
    <w:p>
      <w:pPr>
        <w:spacing w:line="360" w:after="210" w:lineRule="auto"/>
      </w:pPr>
      <w:r>
        <w:rPr>
          <w:rFonts w:eastAsia="source serif 4" w:cs="source serif 4" w:ascii="source serif 4" w:hAnsi="source serif 4"/>
          <w:b/>
          <w:color w:val="000000"/>
        </w:rPr>
        <w:t xml:space="preserve">Seven sharp points for C-suite:</w:t>
      </w:r>
    </w:p>
    <w:p>
      <w:pPr>
        <w:numPr>
          <w:ilvl w:val="0"/>
          <w:numId w:val="1"/>
        </w:numPr>
        <w:spacing w:line="360" w:after="210" w:lineRule="auto"/>
      </w:pPr>
      <w:r>
        <w:rPr>
          <w:rFonts w:eastAsia="source serif 4" w:cs="source serif 4" w:ascii="source serif 4" w:hAnsi="source serif 4"/>
          <w:b/>
          <w:color w:val="000000"/>
          <w:sz w:val="21"/>
        </w:rPr>
        <w:t xml:space="preserve">The biggest opportunity:</w:t>
      </w:r>
      <w:r>
        <w:rPr>
          <w:rFonts w:eastAsia="source serif 4" w:cs="source serif 4" w:ascii="source serif 4" w:hAnsi="source serif 4"/>
          <w:color w:val="000000"/>
          <w:sz w:val="21"/>
        </w:rPr>
        <w:t xml:space="preserve"> Virtue has moved first — or among the very first — among private nursing home and care groups in Ireland to publicly position paid maternity leave top-up and health insurance-related benefits as a core part of its employee value proposition. In an Irish private care sector where staff turnover has risen to 36% and the sector relies heavily on international recruitment, this is not a benefit announcement — it is a market differentiation event.</w:t>
      </w:r>
      <w:bookmarkStart w:id="5" w:name="fnref1"/>
      <w:bookmarkEnd w:id="5"/>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The biggest risk:</w:t>
      </w:r>
      <w:r>
        <w:rPr>
          <w:rFonts w:eastAsia="source serif 4" w:cs="source serif 4" w:ascii="source serif 4" w:hAnsi="source serif 4"/>
          <w:color w:val="000000"/>
          <w:sz w:val="21"/>
        </w:rPr>
        <w:t xml:space="preserve"> The message exists but may not be working hard enough yet. If candidates encounter it once in a job ad but not in the EBH, the Company Page, recruiter outreach, or the interview, the benefit is a bullet point, not a brand position. Inconsistency across the candidate journey will dilute the investment.</w:t>
      </w:r>
    </w:p>
    <w:p>
      <w:pPr>
        <w:numPr>
          <w:ilvl w:val="0"/>
          <w:numId w:val="1"/>
        </w:numPr>
        <w:spacing w:line="360" w:after="210" w:lineRule="auto"/>
      </w:pPr>
      <w:r>
        <w:rPr>
          <w:rFonts w:eastAsia="source serif 4" w:cs="source serif 4" w:ascii="source serif 4" w:hAnsi="source serif 4"/>
          <w:b/>
          <w:color w:val="000000"/>
          <w:sz w:val="21"/>
        </w:rPr>
        <w:t xml:space="preserve">The strongest recommendation:</w:t>
      </w:r>
      <w:r>
        <w:rPr>
          <w:rFonts w:eastAsia="source serif 4" w:cs="source serif 4" w:ascii="source serif 4" w:hAnsi="source serif 4"/>
          <w:color w:val="000000"/>
          <w:sz w:val="21"/>
        </w:rPr>
        <w:t xml:space="preserve"> Treat this benefit as a recruitment and retention asset — not an HR policy. Activate it consistently across every touchpoint from Sponsored Job to offer conversation. Measure whether it changes candidate behaviour. Do not wait until competitors copy it.</w:t>
      </w:r>
    </w:p>
    <w:p>
      <w:pPr>
        <w:numPr>
          <w:ilvl w:val="0"/>
          <w:numId w:val="1"/>
        </w:numPr>
        <w:spacing w:line="360" w:after="210" w:lineRule="auto"/>
      </w:pPr>
      <w:r>
        <w:rPr>
          <w:rFonts w:eastAsia="source serif 4" w:cs="source serif 4" w:ascii="source serif 4" w:hAnsi="source serif 4"/>
          <w:b/>
          <w:color w:val="000000"/>
          <w:sz w:val="21"/>
        </w:rPr>
        <w:t xml:space="preserve">What Virtue has already done:</w:t>
      </w:r>
      <w:r>
        <w:rPr>
          <w:rFonts w:eastAsia="source serif 4" w:cs="source serif 4" w:ascii="source serif 4" w:hAnsi="source serif 4"/>
          <w:color w:val="000000"/>
          <w:sz w:val="21"/>
        </w:rPr>
        <w:t xml:space="preserve"> Virtue has initiated benefit messaging across job ads, social posts, employer brand content, and its Indeed Employer Branded Hub. This is not a standing-start exercise — it is an optimisation and amplification challenge.</w:t>
      </w:r>
    </w:p>
    <w:p>
      <w:pPr>
        <w:numPr>
          <w:ilvl w:val="0"/>
          <w:numId w:val="1"/>
        </w:numPr>
        <w:spacing w:line="360" w:after="210" w:lineRule="auto"/>
      </w:pPr>
      <w:r>
        <w:rPr>
          <w:rFonts w:eastAsia="source serif 4" w:cs="source serif 4" w:ascii="source serif 4" w:hAnsi="source serif 4"/>
          <w:b/>
          <w:color w:val="000000"/>
          <w:sz w:val="21"/>
        </w:rPr>
        <w:t xml:space="preserve">Why this matters commercially:</w:t>
      </w:r>
      <w:r>
        <w:rPr>
          <w:rFonts w:eastAsia="source serif 4" w:cs="source serif 4" w:ascii="source serif 4" w:hAnsi="source serif 4"/>
          <w:color w:val="000000"/>
          <w:sz w:val="21"/>
        </w:rPr>
        <w:t xml:space="preserve"> Replacing a care worker in Ireland costs approximately one to three months' salary in lost productivity, agency cover, and recruitment spend. If the benefit reduces early attrition by even 5% and improves offer acceptance by 5%, the ROI across a workforce of any meaningful size is material.</w:t>
      </w:r>
      <w:bookmarkStart w:id="6" w:name="fnref2"/>
      <w:bookmarkEnd w:id="6"/>
      <w:hyperlink w:anchor="fn2">
        <w:r>
          <w:rPr>
            <w:rFonts w:eastAsia="source sans 3" w:cs="source sans 3" w:ascii="source sans 3" w:hAnsi="source sans 3"/>
            <w:color w:val="#000"/>
            <w:sz w:val="21"/>
            <w:u w:val="single"/>
            <w:vertAlign w:val="superscript"/>
          </w:rPr>
          <w:t xml:space="preserve">[2]</w:t>
        </w:r>
      </w:hyperlink>
      <w:bookmarkStart w:id="7" w:name="fnref1_1"/>
      <w:bookmarkEnd w:id="7"/>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Why this is not just a benefit announcement:</w:t>
      </w:r>
      <w:r>
        <w:rPr>
          <w:rFonts w:eastAsia="source serif 4" w:cs="source serif 4" w:ascii="source serif 4" w:hAnsi="source serif 4"/>
          <w:color w:val="000000"/>
          <w:sz w:val="21"/>
        </w:rPr>
        <w:t xml:space="preserve"> In Ireland, roughly 52% of private sector employers offer maternity top-up. In the care and hospitality sector, the figure is significantly lower — around 20%. Virtue offering it in private nursing home care is unusual and commercially relevant.</w:t>
      </w:r>
      <w:bookmarkStart w:id="8" w:name="fnref3"/>
      <w:bookmarkEnd w:id="8"/>
      <w:hyperlink w:anchor="fn3">
        <w:r>
          <w:rPr>
            <w:rFonts w:eastAsia="source sans 3" w:cs="source sans 3" w:ascii="source sans 3" w:hAnsi="source sans 3"/>
            <w:color w:val="#000"/>
            <w:sz w:val="21"/>
            <w:u w:val="single"/>
            <w:vertAlign w:val="superscript"/>
          </w:rPr>
          <w:t xml:space="preserve">[3]</w:t>
        </w:r>
      </w:hyperlink>
    </w:p>
    <w:p>
      <w:pPr>
        <w:numPr>
          <w:ilvl w:val="0"/>
          <w:numId w:val="1"/>
        </w:numPr>
        <w:spacing w:line="360" w:after="210" w:lineRule="auto"/>
      </w:pPr>
      <w:r>
        <w:rPr>
          <w:rFonts w:eastAsia="source serif 4" w:cs="source serif 4" w:ascii="source serif 4" w:hAnsi="source serif 4"/>
          <w:b/>
          <w:color w:val="000000"/>
          <w:sz w:val="21"/>
        </w:rPr>
        <w:t xml:space="preserve">The commercial urgency:</w:t>
      </w:r>
      <w:r>
        <w:rPr>
          <w:rFonts w:eastAsia="source serif 4" w:cs="source serif 4" w:ascii="source serif 4" w:hAnsi="source serif 4"/>
          <w:color w:val="000000"/>
          <w:sz w:val="21"/>
        </w:rPr>
        <w:t xml:space="preserve"> Occupancy is rising, care complexity is increasing, and staff turnover is at 36%. Ireland also faces a 50/50 non-EEA staffing rule that limits international hiring. Domestic candidate attraction and retention is more commercially critical than ever.</w:t>
      </w:r>
      <w:bookmarkStart w:id="9" w:name="fnref4"/>
      <w:bookmarkEnd w:id="9"/>
      <w:hyperlink w:anchor="fn4">
        <w:r>
          <w:rPr>
            <w:rFonts w:eastAsia="source sans 3" w:cs="source sans 3" w:ascii="source sans 3" w:hAnsi="source sans 3"/>
            <w:color w:val="#000"/>
            <w:sz w:val="21"/>
            <w:u w:val="single"/>
            <w:vertAlign w:val="superscript"/>
          </w:rPr>
          <w:t xml:space="preserve">[4]</w:t>
        </w:r>
      </w:hyperlink>
      <w:bookmarkStart w:id="10" w:name="fnref1_2"/>
      <w:bookmarkEnd w:id="10"/>
      <w:hyperlink w:anchor="fn1">
        <w:r>
          <w:rPr>
            <w:rFonts w:eastAsia="source sans 3" w:cs="source sans 3" w:ascii="source sans 3" w:hAnsi="source sans 3"/>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2_what_we_can_safely_say_about_c1dfd3"/>
      <w:r>
        <w:rPr>
          <w:rFonts w:eastAsia="source serif 4" w:cs="source serif 4" w:ascii="source serif 4" w:hAnsi="source serif 4"/>
          <w:b/>
          <w:color w:val="000000"/>
          <w:sz w:val="24"/>
        </w:rPr>
        <w:t xml:space="preserve">2. What We Can Safely Say About the "First in Ireland" Claim</w:t>
      </w:r>
      <w:bookmarkEnd w:id="11"/>
    </w:p>
    <w:p>
      <w:pPr>
        <w:spacing w:line="360" w:before="315" w:after="105" w:lineRule="auto"/>
        <w:ind w:left="-30"/>
        <w:jc w:val="left"/>
      </w:pPr>
      <w:bookmarkStart w:id="12" w:name="what_appears_to_be_true"/>
      <w:r>
        <w:rPr>
          <w:rFonts w:eastAsia="source serif 4" w:cs="source serif 4" w:ascii="source serif 4" w:hAnsi="source serif 4"/>
          <w:b/>
          <w:color w:val="000000"/>
          <w:sz w:val="24"/>
        </w:rPr>
        <w:t xml:space="preserve">What Appears to Be True</w:t>
      </w:r>
      <w:bookmarkEnd w:id="12"/>
    </w:p>
    <w:p>
      <w:pPr>
        <w:spacing w:line="360" w:after="210" w:lineRule="auto"/>
      </w:pPr>
      <w:r>
        <w:rPr>
          <w:rFonts w:eastAsia="source serif 4" w:cs="source serif 4" w:ascii="source serif 4" w:hAnsi="source serif 4"/>
          <w:color w:val="000000"/>
        </w:rPr>
        <w:t xml:space="preserve">Based on publicly available evidence, no other private nursing home group or private care provider in Ireland is currently found to be publicly positioning paid maternity leave top-up and health insurance-related benefits as a core employer brand or EVP feature in the same way Virtue appears to be doing. In Ireland, only approximately 20% of employers in accommodation and food services (a comparable low-wage sector) offer maternity top-up, and the figure for private care specifically is not documented — implying it is uncommon.</w:t>
      </w:r>
      <w:bookmarkStart w:id="13" w:name="fnref3_1"/>
      <w:bookmarkEnd w:id="13"/>
      <w:hyperlink w:anchor="fn3">
        <w:r>
          <w:rPr>
            <w:rFonts w:eastAsia="source sans 3" w:cs="source sans 3" w:ascii="source sans 3" w:hAnsi="source sans 3"/>
            <w:color w:val="#000"/>
            <w:u w:val="single"/>
            <w:vertAlign w:val="superscript"/>
          </w:rPr>
          <w:t xml:space="preserve">[3]</w:t>
        </w:r>
      </w:hyperlink>
    </w:p>
    <w:p>
      <w:pPr>
        <w:spacing w:line="360" w:after="210" w:lineRule="auto"/>
      </w:pPr>
      <w:r>
        <w:rPr>
          <w:rFonts w:eastAsia="source serif 4" w:cs="source serif 4" w:ascii="source serif 4" w:hAnsi="source serif 4"/>
          <w:color w:val="000000"/>
        </w:rPr>
        <w:t xml:space="preserve">Barchester Healthcare (UK) explicitly lists enhanced maternity/paternity pay. HC-One (UK) confirmed enhanced maternity, paternity, and adoption leave packages in 2023. Nuffield Health (UK) offers 10 weeks' full pay and 16 weeks' half pay maternity leave. These are all </w:t>
      </w:r>
      <w:r>
        <w:rPr>
          <w:rFonts w:eastAsia="source serif 4" w:cs="source serif 4" w:ascii="source serif 4" w:hAnsi="source serif 4"/>
          <w:b/>
          <w:color w:val="000000"/>
        </w:rPr>
        <w:t xml:space="preserve">UK</w:t>
      </w:r>
      <w:r>
        <w:rPr>
          <w:rFonts w:eastAsia="source serif 4" w:cs="source serif 4" w:ascii="source serif 4" w:hAnsi="source serif 4"/>
          <w:color w:val="000000"/>
        </w:rPr>
        <w:t xml:space="preserve"> providers — not Irish private care.</w:t>
      </w:r>
      <w:bookmarkStart w:id="14" w:name="fnref5"/>
      <w:bookmarkEnd w:id="14"/>
      <w:hyperlink w:anchor="fn5">
        <w:r>
          <w:rPr>
            <w:rFonts w:eastAsia="source sans 3" w:cs="source sans 3" w:ascii="source sans 3" w:hAnsi="source sans 3"/>
            <w:color w:val="#000"/>
            <w:u w:val="single"/>
            <w:vertAlign w:val="superscript"/>
          </w:rPr>
          <w:t xml:space="preserve">[5]</w:t>
        </w:r>
      </w:hyperlink>
      <w:bookmarkStart w:id="15" w:name="fnref6"/>
      <w:bookmarkEnd w:id="15"/>
      <w:hyperlink w:anchor="fn6">
        <w:r>
          <w:rPr>
            <w:rFonts w:eastAsia="source sans 3" w:cs="source sans 3" w:ascii="source sans 3" w:hAnsi="source sans 3"/>
            <w:color w:val="#000"/>
            <w:u w:val="single"/>
            <w:vertAlign w:val="superscript"/>
          </w:rPr>
          <w:t xml:space="preserve">[6]</w:t>
        </w:r>
      </w:hyperlink>
      <w:bookmarkStart w:id="16" w:name="fnref7"/>
      <w:bookmarkEnd w:id="16"/>
      <w:hyperlink w:anchor="fn7">
        <w:r>
          <w:rPr>
            <w:rFonts w:eastAsia="source sans 3" w:cs="source sans 3" w:ascii="source sans 3" w:hAnsi="source sans 3"/>
            <w:color w:val="#000"/>
            <w:u w:val="single"/>
            <w:vertAlign w:val="superscript"/>
          </w:rPr>
          <w:t xml:space="preserve">[7]</w:t>
        </w:r>
      </w:hyperlink>
    </w:p>
    <w:p>
      <w:pPr>
        <w:spacing w:line="360" w:before="315" w:after="105" w:lineRule="auto"/>
        <w:ind w:left="-30"/>
        <w:jc w:val="left"/>
      </w:pPr>
      <w:bookmarkStart w:id="17" w:name="what_needs_verification"/>
      <w:r>
        <w:rPr>
          <w:rFonts w:eastAsia="source serif 4" w:cs="source serif 4" w:ascii="source serif 4" w:hAnsi="source serif 4"/>
          <w:b/>
          <w:color w:val="000000"/>
          <w:sz w:val="24"/>
        </w:rPr>
        <w:t xml:space="preserve">What Needs Verification</w:t>
      </w:r>
      <w:bookmarkEnd w:id="17"/>
    </w:p>
    <w:p>
      <w:pPr>
        <w:numPr>
          <w:ilvl w:val="0"/>
          <w:numId w:val="2"/>
        </w:numPr>
        <w:spacing w:line="360" w:before="105" w:after="105" w:lineRule="auto"/>
      </w:pPr>
      <w:r>
        <w:rPr>
          <w:rFonts w:eastAsia="source serif 4" w:cs="source serif 4" w:ascii="source serif 4" w:hAnsi="source serif 4"/>
          <w:color w:val="000000"/>
          <w:sz w:val="21"/>
        </w:rPr>
        <w:t xml:space="preserve">Whether any other Irish private nursing home group (such as Mowlam Healthcare, Curam Care Group, Abrivia-placed providers, or others) has quietly implemented and communicated a maternity top-up without significant public positioning.</w:t>
      </w:r>
    </w:p>
    <w:p>
      <w:pPr>
        <w:numPr>
          <w:ilvl w:val="0"/>
          <w:numId w:val="2"/>
        </w:numPr>
        <w:spacing w:line="360" w:before="105" w:after="105" w:lineRule="auto"/>
      </w:pPr>
      <w:r>
        <w:rPr>
          <w:rFonts w:eastAsia="source serif 4" w:cs="source serif 4" w:ascii="source serif 4" w:hAnsi="source serif 4"/>
          <w:color w:val="000000"/>
          <w:sz w:val="21"/>
        </w:rPr>
        <w:t xml:space="preserve">Whether the benefit applies from day one of employment or after a service threshold.</w:t>
      </w:r>
    </w:p>
    <w:p>
      <w:pPr>
        <w:numPr>
          <w:ilvl w:val="0"/>
          <w:numId w:val="2"/>
        </w:numPr>
        <w:spacing w:line="360" w:before="105" w:after="105" w:lineRule="auto"/>
      </w:pPr>
      <w:r>
        <w:rPr>
          <w:rFonts w:eastAsia="source serif 4" w:cs="source serif 4" w:ascii="source serif 4" w:hAnsi="source serif 4"/>
          <w:color w:val="000000"/>
          <w:sz w:val="21"/>
        </w:rPr>
        <w:t xml:space="preserve">The exact value of the top-up and whether it constitutes full salary continuation or a partial supplement.</w:t>
      </w:r>
    </w:p>
    <w:p>
      <w:pPr>
        <w:numPr>
          <w:ilvl w:val="0"/>
          <w:numId w:val="2"/>
        </w:numPr>
        <w:spacing w:line="360" w:before="105" w:after="105" w:lineRule="auto"/>
      </w:pPr>
      <w:r>
        <w:rPr>
          <w:rFonts w:eastAsia="source serif 4" w:cs="source serif 4" w:ascii="source serif 4" w:hAnsi="source serif 4"/>
          <w:color w:val="000000"/>
          <w:sz w:val="21"/>
        </w:rPr>
        <w:t xml:space="preserve">Whether the health insurance benefit is employer-funded or discounted employee access.</w:t>
      </w:r>
    </w:p>
    <w:p>
      <w:pPr>
        <w:spacing w:line="360" w:before="315" w:after="105" w:lineRule="auto"/>
        <w:ind w:left="-30"/>
        <w:jc w:val="left"/>
      </w:pPr>
      <w:bookmarkStart w:id="18" w:name="recommended_safe_wording"/>
      <w:r>
        <w:rPr>
          <w:rFonts w:eastAsia="source serif 4" w:cs="source serif 4" w:ascii="source serif 4" w:hAnsi="source serif 4"/>
          <w:b/>
          <w:color w:val="000000"/>
          <w:sz w:val="24"/>
        </w:rPr>
        <w:t xml:space="preserve">Recommended Safe Wording</w:t>
      </w:r>
      <w:bookmarkEnd w:id="18"/>
    </w:p>
    <w:p>
      <w:pPr>
        <w:spacing w:line="360" w:after="210" w:lineRule="auto"/>
        <w:ind w:left="630"/>
      </w:pPr>
      <w:r>
        <w:rPr>
          <w:rFonts w:eastAsia="source serif 4" w:cs="source serif 4" w:ascii="source serif 4" w:hAnsi="source serif 4"/>
          <w:b/>
          <w:color w:val="000000"/>
        </w:rPr>
        <w:t xml:space="preserve">"Virtue appears to be among the first private nursing home groups and private care providers in Ireland to publicly position paid maternity leave top-up and health insurance-related benefits as part of its employee value proposition."</w:t>
      </w:r>
    </w:p>
    <w:p>
      <w:pPr>
        <w:spacing w:line="360" w:after="210" w:lineRule="auto"/>
      </w:pPr>
      <w:r>
        <w:rPr>
          <w:rFonts w:eastAsia="source serif 4" w:cs="source serif 4" w:ascii="source serif 4" w:hAnsi="source serif 4"/>
          <w:color w:val="000000"/>
        </w:rPr>
        <w:t xml:space="preserve">Alternative executive-safe options:</w:t>
      </w:r>
    </w:p>
    <w:p>
      <w:pPr>
        <w:numPr>
          <w:ilvl w:val="0"/>
          <w:numId w:val="3"/>
        </w:numPr>
        <w:spacing w:line="360" w:before="105" w:after="105" w:lineRule="auto"/>
      </w:pPr>
      <w:r>
        <w:rPr>
          <w:rFonts w:eastAsia="source serif 4" w:cs="source serif 4" w:ascii="source serif 4" w:hAnsi="source serif 4"/>
          <w:i/>
          <w:color w:val="000000"/>
          <w:sz w:val="21"/>
        </w:rPr>
        <w:t xml:space="preserve">"A private care employer in Ireland that goes further for its people — with paid maternity support and health insurance benefits that most private care employers do not offer."</w:t>
      </w:r>
    </w:p>
    <w:p>
      <w:pPr>
        <w:numPr>
          <w:ilvl w:val="0"/>
          <w:numId w:val="3"/>
        </w:numPr>
        <w:spacing w:line="360" w:before="105" w:after="105" w:lineRule="auto"/>
      </w:pPr>
      <w:r>
        <w:rPr>
          <w:rFonts w:eastAsia="source serif 4" w:cs="source serif 4" w:ascii="source serif 4" w:hAnsi="source serif 4"/>
          <w:i/>
          <w:color w:val="000000"/>
          <w:sz w:val="21"/>
        </w:rPr>
        <w:t xml:space="preserve">"Leading the way in Irish private care — because caring for our people is how we care for our residents."</w:t>
      </w:r>
    </w:p>
    <w:p>
      <w:pPr>
        <w:numPr>
          <w:ilvl w:val="0"/>
          <w:numId w:val="3"/>
        </w:numPr>
        <w:spacing w:line="360" w:before="105" w:after="105" w:lineRule="auto"/>
      </w:pPr>
      <w:r>
        <w:rPr>
          <w:rFonts w:eastAsia="source serif 4" w:cs="source serif 4" w:ascii="source serif 4" w:hAnsi="source serif 4"/>
          <w:i/>
          <w:color w:val="000000"/>
          <w:sz w:val="21"/>
        </w:rPr>
        <w:t xml:space="preserve">"In an industry where most providers offer similar pay, Virtue offers something different: genuine financial support when it matters most."</w:t>
      </w:r>
    </w:p>
    <w:p>
      <w:pPr>
        <w:spacing w:line="360" w:before="315" w:after="105" w:lineRule="auto"/>
        <w:ind w:left="-30"/>
        <w:jc w:val="left"/>
      </w:pPr>
      <w:bookmarkStart w:id="19" w:name="wording_to_avoid"/>
      <w:r>
        <w:rPr>
          <w:rFonts w:eastAsia="source serif 4" w:cs="source serif 4" w:ascii="source serif 4" w:hAnsi="source serif 4"/>
          <w:b/>
          <w:color w:val="000000"/>
          <w:sz w:val="24"/>
        </w:rPr>
        <w:t xml:space="preserve">Wording to Avoid</w:t>
      </w:r>
      <w:bookmarkEnd w:id="19"/>
    </w:p>
    <w:p>
      <w:pPr>
        <w:numPr>
          <w:ilvl w:val="0"/>
          <w:numId w:val="4"/>
        </w:numPr>
        <w:spacing w:line="360" w:before="105" w:after="105" w:lineRule="auto"/>
      </w:pPr>
      <w:r>
        <w:rPr>
          <w:rFonts w:eastAsia="source serif 4" w:cs="source serif 4" w:ascii="source serif 4" w:hAnsi="source serif 4"/>
          <w:color w:val="000000"/>
          <w:sz w:val="21"/>
        </w:rPr>
        <w:t xml:space="preserve">"The first in Ireland" — cannot be fully verified without direct competitor benefit policy research.</w:t>
      </w:r>
    </w:p>
    <w:p>
      <w:pPr>
        <w:numPr>
          <w:ilvl w:val="0"/>
          <w:numId w:val="4"/>
        </w:numPr>
        <w:spacing w:line="360" w:before="105" w:after="105" w:lineRule="auto"/>
      </w:pPr>
      <w:r>
        <w:rPr>
          <w:rFonts w:eastAsia="source serif 4" w:cs="source serif 4" w:ascii="source serif 4" w:hAnsi="source serif 4"/>
          <w:color w:val="000000"/>
          <w:sz w:val="21"/>
        </w:rPr>
        <w:t xml:space="preserve">"Industry-leading" — without documented comparisons.</w:t>
      </w:r>
    </w:p>
    <w:p>
      <w:pPr>
        <w:numPr>
          <w:ilvl w:val="0"/>
          <w:numId w:val="4"/>
        </w:numPr>
        <w:spacing w:line="360" w:before="105" w:after="105" w:lineRule="auto"/>
      </w:pPr>
      <w:r>
        <w:rPr>
          <w:rFonts w:eastAsia="source serif 4" w:cs="source serif 4" w:ascii="source serif 4" w:hAnsi="source serif 4"/>
          <w:color w:val="000000"/>
          <w:sz w:val="21"/>
        </w:rPr>
        <w:t xml:space="preserve">"Unique in Ireland" — unless corroborated by a third-party source.</w:t>
      </w:r>
    </w:p>
    <w:p>
      <w:pPr>
        <w:spacing w:line="360" w:before="315" w:after="105" w:lineRule="auto"/>
        <w:ind w:left="-30"/>
        <w:jc w:val="left"/>
      </w:pPr>
      <w:bookmarkStart w:id="20" w:name="what_to_confirm_internally_before_def374"/>
      <w:r>
        <w:rPr>
          <w:rFonts w:eastAsia="source serif 4" w:cs="source serif 4" w:ascii="source serif 4" w:hAnsi="source serif 4"/>
          <w:b/>
          <w:color w:val="000000"/>
          <w:sz w:val="24"/>
        </w:rPr>
        <w:t xml:space="preserve">What to Confirm Internally Before the Session</w:t>
      </w:r>
      <w:bookmarkEnd w:id="20"/>
    </w:p>
    <w:p>
      <w:pPr>
        <w:numPr>
          <w:ilvl w:val="0"/>
          <w:numId w:val="5"/>
        </w:numPr>
        <w:spacing w:line="360" w:before="105" w:after="105" w:lineRule="auto"/>
      </w:pPr>
      <w:r>
        <w:rPr>
          <w:rFonts w:eastAsia="source serif 4" w:cs="source serif 4" w:ascii="source serif 4" w:hAnsi="source serif 4"/>
          <w:color w:val="000000"/>
          <w:sz w:val="21"/>
        </w:rPr>
        <w:t xml:space="preserve">The precise terms of the maternity top-up and health insurance benefit.</w:t>
      </w:r>
    </w:p>
    <w:p>
      <w:pPr>
        <w:numPr>
          <w:ilvl w:val="0"/>
          <w:numId w:val="5"/>
        </w:numPr>
        <w:spacing w:line="360" w:before="105" w:after="105" w:lineRule="auto"/>
      </w:pPr>
      <w:r>
        <w:rPr>
          <w:rFonts w:eastAsia="source serif 4" w:cs="source serif 4" w:ascii="source serif 4" w:hAnsi="source serif 4"/>
          <w:color w:val="000000"/>
          <w:sz w:val="21"/>
        </w:rPr>
        <w:t xml:space="preserve">Whether it applies to all care roles or a subset.</w:t>
      </w:r>
    </w:p>
    <w:p>
      <w:pPr>
        <w:numPr>
          <w:ilvl w:val="0"/>
          <w:numId w:val="5"/>
        </w:numPr>
        <w:spacing w:line="360" w:before="105" w:after="105" w:lineRule="auto"/>
      </w:pPr>
      <w:r>
        <w:rPr>
          <w:rFonts w:eastAsia="source serif 4" w:cs="source serif 4" w:ascii="source serif 4" w:hAnsi="source serif 4"/>
          <w:color w:val="000000"/>
          <w:sz w:val="21"/>
        </w:rPr>
        <w:t xml:space="preserve">Whether Virtue's legal or HR team has conducted a competitor check.</w:t>
      </w:r>
    </w:p>
    <w:p>
      <w:pPr>
        <w:numPr>
          <w:ilvl w:val="0"/>
          <w:numId w:val="5"/>
        </w:numPr>
        <w:spacing w:line="360" w:before="105" w:after="105" w:lineRule="auto"/>
      </w:pPr>
      <w:r>
        <w:rPr>
          <w:rFonts w:eastAsia="source serif 4" w:cs="source serif 4" w:ascii="source serif 4" w:hAnsi="source serif 4"/>
          <w:color w:val="000000"/>
          <w:sz w:val="21"/>
        </w:rPr>
        <w:t xml:space="preserve">Whether the benefit is documented in contracts and publicly accessible.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3_ireland_market_insight"/>
      <w:r>
        <w:rPr>
          <w:rFonts w:eastAsia="source serif 4" w:cs="source serif 4" w:ascii="source serif 4" w:hAnsi="source serif 4"/>
          <w:b/>
          <w:color w:val="000000"/>
          <w:sz w:val="24"/>
        </w:rPr>
        <w:t xml:space="preserve">3. Ireland Market Insight</w:t>
      </w:r>
      <w:bookmarkEnd w:id="21"/>
    </w:p>
    <w:p>
      <w:pPr>
        <w:spacing w:line="360" w:before="315" w:after="105" w:lineRule="auto"/>
        <w:ind w:left="-30"/>
        <w:jc w:val="left"/>
      </w:pPr>
      <w:bookmarkStart w:id="22" w:name="labour_market_context"/>
      <w:r>
        <w:rPr>
          <w:rFonts w:eastAsia="source serif 4" w:cs="source serif 4" w:ascii="source serif 4" w:hAnsi="source serif 4"/>
          <w:b/>
          <w:color w:val="000000"/>
          <w:sz w:val="24"/>
        </w:rPr>
        <w:t xml:space="preserve">Labour Market Context</w:t>
      </w:r>
      <w:bookmarkEnd w:id="22"/>
    </w:p>
    <w:p>
      <w:pPr>
        <w:spacing w:line="360" w:after="210" w:lineRule="auto"/>
      </w:pPr>
      <w:r>
        <w:rPr>
          <w:rFonts w:eastAsia="source serif 4" w:cs="source serif 4" w:ascii="source serif 4" w:hAnsi="source serif 4"/>
          <w:color w:val="000000"/>
        </w:rPr>
        <w:t xml:space="preserve">Ireland's private and voluntary nursing home sector is under acute and sustained staffing pressure. Staff turnover across nursing homes has risen to </w:t>
      </w:r>
      <w:r>
        <w:rPr>
          <w:rFonts w:eastAsia="source serif 4" w:cs="source serif 4" w:ascii="source serif 4" w:hAnsi="source serif 4"/>
          <w:b/>
          <w:color w:val="000000"/>
        </w:rPr>
        <w:t xml:space="preserve">36%</w:t>
      </w:r>
      <w:r>
        <w:rPr>
          <w:rFonts w:eastAsia="source serif 4" w:cs="source serif 4" w:ascii="source serif 4" w:hAnsi="source serif 4"/>
          <w:color w:val="000000"/>
        </w:rPr>
        <w:t xml:space="preserve">, with persistent reliance on international recruitment to fill domestic shortages. Approximately </w:t>
      </w:r>
      <w:r>
        <w:rPr>
          <w:rFonts w:eastAsia="source serif 4" w:cs="source serif 4" w:ascii="source serif 4" w:hAnsi="source serif 4"/>
          <w:b/>
          <w:color w:val="000000"/>
        </w:rPr>
        <w:t xml:space="preserve">5,000 patients</w:t>
      </w:r>
      <w:r>
        <w:rPr>
          <w:rFonts w:eastAsia="source serif 4" w:cs="source serif 4" w:ascii="source serif 4" w:hAnsi="source serif 4"/>
          <w:color w:val="000000"/>
        </w:rPr>
        <w:t xml:space="preserve"> are currently stuck on HSE home care waiting lists due to care worker shortages. The government's own advisory group in April 2025 recommended up to 1,000 new work permits for non-EU home support workers, underlining the severity of the shortfall.</w:t>
      </w:r>
      <w:bookmarkStart w:id="23" w:name="fnref8"/>
      <w:bookmarkEnd w:id="23"/>
      <w:hyperlink w:anchor="fn8">
        <w:r>
          <w:rPr>
            <w:rFonts w:eastAsia="source sans 3" w:cs="source sans 3" w:ascii="source sans 3" w:hAnsi="source sans 3"/>
            <w:color w:val="#000"/>
            <w:u w:val="single"/>
            <w:vertAlign w:val="superscript"/>
          </w:rPr>
          <w:t xml:space="preserve">[8]</w:t>
        </w:r>
      </w:hyperlink>
      <w:bookmarkStart w:id="24" w:name="fnref9"/>
      <w:bookmarkEnd w:id="24"/>
      <w:hyperlink w:anchor="fn9">
        <w:r>
          <w:rPr>
            <w:rFonts w:eastAsia="source sans 3" w:cs="source sans 3" w:ascii="source sans 3" w:hAnsi="source sans 3"/>
            <w:color w:val="#000"/>
            <w:u w:val="single"/>
            <w:vertAlign w:val="superscript"/>
          </w:rPr>
          <w:t xml:space="preserve">[9]</w:t>
        </w:r>
      </w:hyperlink>
      <w:bookmarkStart w:id="25" w:name="fnref1_3"/>
      <w:bookmarkEnd w:id="25"/>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6" w:name="candidate_supply_challenges"/>
      <w:r>
        <w:rPr>
          <w:rFonts w:eastAsia="source serif 4" w:cs="source serif 4" w:ascii="source serif 4" w:hAnsi="source serif 4"/>
          <w:b/>
          <w:color w:val="000000"/>
          <w:sz w:val="24"/>
        </w:rPr>
        <w:t xml:space="preserve">Candidate Supply Challenges</w:t>
      </w:r>
      <w:bookmarkEnd w:id="26"/>
    </w:p>
    <w:p>
      <w:pPr>
        <w:spacing w:line="360" w:after="210" w:lineRule="auto"/>
      </w:pPr>
      <w:r>
        <w:rPr>
          <w:rFonts w:eastAsia="source serif 4" w:cs="source serif 4" w:ascii="source serif 4" w:hAnsi="source serif 4"/>
          <w:color w:val="000000"/>
        </w:rPr>
        <w:t xml:space="preserve">The 50/50 non-EEA staffing rule — which limits the proportion of international staff a provider can employ — creates a hard ceiling on international recruitment as a solution to shortages. Domestic candidate supply for Healthcare Assistants, carers, and nursing home staff is structurally limited. The sector competes with retail, hospitality, and public sector HSE roles for a finite pool of candidates with care dispositions.</w:t>
      </w:r>
      <w:bookmarkStart w:id="27" w:name="fnref4_1"/>
      <w:bookmarkEnd w:id="27"/>
      <w:hyperlink w:anchor="fn4">
        <w:r>
          <w:rPr>
            <w:rFonts w:eastAsia="source sans 3" w:cs="source sans 3" w:ascii="source sans 3" w:hAnsi="source sans 3"/>
            <w:color w:val="#000"/>
            <w:u w:val="single"/>
            <w:vertAlign w:val="superscript"/>
          </w:rPr>
          <w:t xml:space="preserve">[4]</w:t>
        </w:r>
      </w:hyperlink>
    </w:p>
    <w:p>
      <w:pPr>
        <w:spacing w:line="360" w:before="315" w:after="105" w:lineRule="auto"/>
        <w:ind w:left="-30"/>
        <w:jc w:val="left"/>
      </w:pPr>
      <w:bookmarkStart w:id="28" w:name="workforce_profile"/>
      <w:r>
        <w:rPr>
          <w:rFonts w:eastAsia="source serif 4" w:cs="source serif 4" w:ascii="source serif 4" w:hAnsi="source serif 4"/>
          <w:b/>
          <w:color w:val="000000"/>
          <w:sz w:val="24"/>
        </w:rPr>
        <w:t xml:space="preserve">Workforce Profile</w:t>
      </w:r>
      <w:bookmarkEnd w:id="28"/>
    </w:p>
    <w:p>
      <w:pPr>
        <w:spacing w:line="360" w:after="210" w:lineRule="auto"/>
      </w:pPr>
      <w:r>
        <w:rPr>
          <w:rFonts w:eastAsia="source serif 4" w:cs="source serif 4" w:ascii="source serif 4" w:hAnsi="source serif 4"/>
          <w:color w:val="000000"/>
        </w:rPr>
        <w:t xml:space="preserve">In Ireland, approximately </w:t>
      </w:r>
      <w:r>
        <w:rPr>
          <w:rFonts w:eastAsia="source serif 4" w:cs="source serif 4" w:ascii="source serif 4" w:hAnsi="source serif 4"/>
          <w:b/>
          <w:color w:val="000000"/>
        </w:rPr>
        <w:t xml:space="preserve">79% of social and care employees are female</w:t>
      </w:r>
      <w:r>
        <w:rPr>
          <w:rFonts w:eastAsia="source serif 4" w:cs="source serif 4" w:ascii="source serif 4" w:hAnsi="source serif 4"/>
          <w:color w:val="000000"/>
        </w:rPr>
        <w:t xml:space="preserve">, with the 25–54 age group accounting for 66% of employed care workers. In nursing homes specifically, </w:t>
      </w:r>
      <w:r>
        <w:rPr>
          <w:rFonts w:eastAsia="source serif 4" w:cs="source serif 4" w:ascii="source serif 4" w:hAnsi="source serif 4"/>
          <w:b/>
          <w:color w:val="000000"/>
        </w:rPr>
        <w:t xml:space="preserve">92.7% of respondents in one Irish study were female</w:t>
      </w:r>
      <w:r>
        <w:rPr>
          <w:rFonts w:eastAsia="source serif 4" w:cs="source serif 4" w:ascii="source serif 4" w:hAnsi="source serif 4"/>
          <w:color w:val="000000"/>
        </w:rPr>
        <w:t xml:space="preserve">, and the majority (55.6%) were employed at healthcare assistant grade. This is a predominantly female, mid-career workforce — precisely the demographic for whom maternity support, health insurance, and family-friendly benefits have the greatest practical and emotional value.</w:t>
      </w:r>
      <w:bookmarkStart w:id="29" w:name="fnref10"/>
      <w:bookmarkEnd w:id="29"/>
      <w:hyperlink w:anchor="fn10">
        <w:r>
          <w:rPr>
            <w:rFonts w:eastAsia="source sans 3" w:cs="source sans 3" w:ascii="source sans 3" w:hAnsi="source sans 3"/>
            <w:color w:val="#000"/>
            <w:u w:val="single"/>
            <w:vertAlign w:val="superscript"/>
          </w:rPr>
          <w:t xml:space="preserve">[10]</w:t>
        </w:r>
      </w:hyperlink>
      <w:bookmarkStart w:id="30" w:name="fnref11"/>
      <w:bookmarkEnd w:id="30"/>
      <w:hyperlink w:anchor="fn11">
        <w:r>
          <w:rPr>
            <w:rFonts w:eastAsia="source sans 3" w:cs="source sans 3" w:ascii="source sans 3" w:hAnsi="source sans 3"/>
            <w:color w:val="#000"/>
            <w:u w:val="single"/>
            <w:vertAlign w:val="superscript"/>
          </w:rPr>
          <w:t xml:space="preserve">[11]</w:t>
        </w:r>
      </w:hyperlink>
    </w:p>
    <w:p>
      <w:pPr>
        <w:spacing w:line="360" w:before="315" w:after="105" w:lineRule="auto"/>
        <w:ind w:left="-30"/>
        <w:jc w:val="left"/>
      </w:pPr>
      <w:bookmarkStart w:id="31" w:name="benefit_expectations"/>
      <w:r>
        <w:rPr>
          <w:rFonts w:eastAsia="source serif 4" w:cs="source serif 4" w:ascii="source serif 4" w:hAnsi="source serif 4"/>
          <w:b/>
          <w:color w:val="000000"/>
          <w:sz w:val="24"/>
        </w:rPr>
        <w:t xml:space="preserve">Benefit Expectations</w:t>
      </w:r>
      <w:bookmarkEnd w:id="31"/>
    </w:p>
    <w:p>
      <w:pPr>
        <w:spacing w:line="360" w:after="210" w:lineRule="auto"/>
      </w:pPr>
      <w:r>
        <w:rPr>
          <w:rFonts w:eastAsia="source serif 4" w:cs="source serif 4" w:ascii="source serif 4" w:hAnsi="source serif 4"/>
          <w:color w:val="000000"/>
        </w:rPr>
        <w:t xml:space="preserve">Across Ireland's private sector, only approximately </w:t>
      </w:r>
      <w:r>
        <w:rPr>
          <w:rFonts w:eastAsia="source serif 4" w:cs="source serif 4" w:ascii="source serif 4" w:hAnsi="source serif 4"/>
          <w:b/>
          <w:color w:val="000000"/>
        </w:rPr>
        <w:t xml:space="preserve">52% of private companies</w:t>
      </w:r>
      <w:r>
        <w:rPr>
          <w:rFonts w:eastAsia="source serif 4" w:cs="source serif 4" w:ascii="source serif 4" w:hAnsi="source serif 4"/>
          <w:color w:val="000000"/>
        </w:rPr>
        <w:t xml:space="preserve"> offer maternity top-up at all, and in accommodation and food service (a comparable sector) the figure drops to </w:t>
      </w:r>
      <w:r>
        <w:rPr>
          <w:rFonts w:eastAsia="source serif 4" w:cs="source serif 4" w:ascii="source serif 4" w:hAnsi="source serif 4"/>
          <w:b/>
          <w:color w:val="000000"/>
        </w:rPr>
        <w:t xml:space="preserve">around 20%</w:t>
      </w:r>
      <w:r>
        <w:rPr>
          <w:rFonts w:eastAsia="source serif 4" w:cs="source serif 4" w:ascii="source serif 4" w:hAnsi="source serif 4"/>
          <w:color w:val="000000"/>
        </w:rPr>
        <w:t xml:space="preserve">. The Irish care sector has no documented standard for employer-funded health insurance or maternity top-up in private nursing homes. Pay competition, training, and "career development" are the dominant employer messages — creating a clear gap that Virtue can occupy.</w:t>
      </w:r>
      <w:bookmarkStart w:id="32" w:name="fnref3_2"/>
      <w:bookmarkEnd w:id="32"/>
      <w:hyperlink w:anchor="fn3">
        <w:r>
          <w:rPr>
            <w:rFonts w:eastAsia="source sans 3" w:cs="source sans 3" w:ascii="source sans 3" w:hAnsi="source sans 3"/>
            <w:color w:val="#000"/>
            <w:u w:val="single"/>
            <w:vertAlign w:val="superscript"/>
          </w:rPr>
          <w:t xml:space="preserve">[3]</w:t>
        </w:r>
      </w:hyperlink>
    </w:p>
    <w:p>
      <w:pPr>
        <w:spacing w:line="360" w:before="315" w:after="105" w:lineRule="auto"/>
        <w:ind w:left="-30"/>
        <w:jc w:val="left"/>
      </w:pPr>
      <w:bookmarkStart w:id="33" w:name="recruitment_and_retention_implications"/>
      <w:r>
        <w:rPr>
          <w:rFonts w:eastAsia="source serif 4" w:cs="source serif 4" w:ascii="source serif 4" w:hAnsi="source serif 4"/>
          <w:b/>
          <w:color w:val="000000"/>
          <w:sz w:val="24"/>
        </w:rPr>
        <w:t xml:space="preserve">Recruitment and Retention Implications</w:t>
      </w:r>
      <w:bookmarkEnd w:id="33"/>
    </w:p>
    <w:p>
      <w:pPr>
        <w:spacing w:line="360" w:after="210" w:lineRule="auto"/>
      </w:pPr>
      <w:r>
        <w:rPr>
          <w:rFonts w:eastAsia="source serif 4" w:cs="source serif 4" w:ascii="source serif 4" w:hAnsi="source serif 4"/>
          <w:color w:val="000000"/>
        </w:rPr>
        <w:t xml:space="preserve">Every unfilled care role creates a direct care quality risk. Replacing a care worker generates costs including agency cover, recruitment spend, onboarding, and a learning curve — typically equivalent to one to three months' salary. Non-EU staff have a 50% turnover rate within 18 months, further intensifying pressure on domestic retention. A benefit that demonstrably improves domestic candidate retention is commercially significant in this environment.</w:t>
      </w:r>
      <w:bookmarkStart w:id="34" w:name="fnref2_1"/>
      <w:bookmarkEnd w:id="34"/>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5" w:name="why_virtue_s_investment_could_be_fe4280"/>
      <w:r>
        <w:rPr>
          <w:rFonts w:eastAsia="source serif 4" w:cs="source serif 4" w:ascii="source serif 4" w:hAnsi="source serif 4"/>
          <w:b/>
          <w:color w:val="000000"/>
          <w:sz w:val="24"/>
        </w:rPr>
        <w:t xml:space="preserve">Why Virtue's Investment Could Be Strategically Meaningful</w:t>
      </w:r>
      <w:bookmarkEnd w:id="35"/>
    </w:p>
    <w:p>
      <w:pPr>
        <w:spacing w:line="360" w:after="210" w:lineRule="auto"/>
      </w:pPr>
      <w:r>
        <w:rPr>
          <w:rFonts w:eastAsia="source serif 4" w:cs="source serif 4" w:ascii="source serif 4" w:hAnsi="source serif 4"/>
          <w:color w:val="000000"/>
        </w:rPr>
        <w:t xml:space="preserve">In a market where the majority of private care employers compete on near-identical messaging ("competitive pay", "supportive team", "career development"), Virtue is now communicating something structurally different: financial support at a life stage that matters deeply to its primary candidate audience. This is not incremental positioning. It is a category-level differentiation 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4_uk_market_comparison"/>
      <w:r>
        <w:rPr>
          <w:rFonts w:eastAsia="source serif 4" w:cs="source serif 4" w:ascii="source serif 4" w:hAnsi="source serif 4"/>
          <w:b/>
          <w:color w:val="000000"/>
          <w:sz w:val="24"/>
        </w:rPr>
        <w:t xml:space="preserve">4. UK Market Comparison</w:t>
      </w:r>
      <w:bookmarkEnd w:id="36"/>
    </w:p>
    <w:p>
      <w:pPr>
        <w:spacing w:line="360" w:before="315" w:after="105" w:lineRule="auto"/>
        <w:ind w:left="-30"/>
        <w:jc w:val="left"/>
      </w:pPr>
      <w:bookmarkStart w:id="37" w:name="what_already_exists_in_the_uk"/>
      <w:r>
        <w:rPr>
          <w:rFonts w:eastAsia="source serif 4" w:cs="source serif 4" w:ascii="source serif 4" w:hAnsi="source serif 4"/>
          <w:b/>
          <w:color w:val="000000"/>
          <w:sz w:val="24"/>
        </w:rPr>
        <w:t xml:space="preserve">What Already Exists in the UK</w:t>
      </w:r>
      <w:bookmarkEnd w:id="37"/>
    </w:p>
    <w:p>
      <w:pPr>
        <w:spacing w:line="360" w:after="210" w:lineRule="auto"/>
      </w:pPr>
      <w:r>
        <w:rPr>
          <w:rFonts w:eastAsia="source serif 4" w:cs="source serif 4" w:ascii="source serif 4" w:hAnsi="source serif 4"/>
          <w:color w:val="000000"/>
        </w:rPr>
        <w:t xml:space="preserve">The UK's private care sector is significantly more advanced in the use of enhanced maternity, family-friendly, and wellbeing benefits as employer brand tools. This is not coincidence — it reflects a more mature employer brand landscape, stronger trade union influence, a more competitive private care market, and greater candidate expectation of benefits beyond pay.</w:t>
      </w:r>
    </w:p>
    <w:p>
      <w:pPr>
        <w:spacing w:line="360" w:before="315" w:after="105" w:lineRule="auto"/>
        <w:ind w:left="-30"/>
        <w:jc w:val="left"/>
      </w:pPr>
      <w:bookmarkStart w:id="38" w:name="relevant_uk_employer_examples"/>
      <w:r>
        <w:rPr>
          <w:rFonts w:eastAsia="source serif 4" w:cs="source serif 4" w:ascii="source serif 4" w:hAnsi="source serif 4"/>
          <w:b/>
          <w:color w:val="000000"/>
          <w:sz w:val="24"/>
        </w:rPr>
        <w:t xml:space="preserve">Relevant UK Employer Examples</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Maternity / Family Benefit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Health / Wellbeing Benefit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Barchester Healthcare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Enhanced maternity and paternity pay explicitly listed as part of benefits package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specified in available data</w:t>
            </w:r>
          </w:p>
        </w:tc>
        <w:tc>
          <w:tcPr>
            <w:tcBorders>
              <w:top w:val="single" w:sz="1" w:space="0" w:color="000000"/>
              <w:bottom w:val="single" w:sz="1" w:space="0" w:color="000000"/>
            </w:tcBorders>
          </w:tcPr>
          <w:p>
            <w:pPr>
              <w:spacing w:line="360" w:lineRule="auto"/>
            </w:pPr>
            <w:hyperlink w:anchor="fn5">
              <w:r>
                <w:rPr>
                  <w:rFonts w:eastAsia="source sans 3" w:cs="source sans 3" w:ascii="source sans 3" w:hAnsi="source sans 3"/>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HC-One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Enhanced maternity, paternity and adoption leave confirmed 2023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24/7 GP access, Employee Assistance Programme</w:t>
            </w:r>
          </w:p>
        </w:tc>
        <w:tc>
          <w:tcPr>
            <w:tcBorders>
              <w:top w:val="single" w:sz="1" w:space="0" w:color="000000"/>
              <w:bottom w:val="single" w:sz="1" w:space="0" w:color="000000"/>
            </w:tcBorders>
          </w:tcPr>
          <w:p>
            <w:pPr>
              <w:spacing w:line="360" w:lineRule="auto"/>
            </w:pPr>
            <w:hyperlink w:anchor="fn6">
              <w:r>
                <w:rPr>
                  <w:rFonts w:eastAsia="source sans 3" w:cs="source sans 3" w:ascii="source sans 3" w:hAnsi="source sans 3"/>
                  <w:color w:val="#000"/>
                  <w:sz w:val="17"/>
                  <w:u w:val="single"/>
                  <w:vertAlign w:val="superscript"/>
                </w:rPr>
                <w:t xml:space="preserve">[6]</w:t>
              </w:r>
            </w:hyperlink>
            <w:hyperlink w:anchor="fn12">
              <w:r>
                <w:rPr>
                  <w:rFonts w:eastAsia="source sans 3" w:cs="source sans 3" w:ascii="source sans 3" w:hAnsi="source sans 3"/>
                  <w:color w:val="#000"/>
                  <w:sz w:val="17"/>
                  <w:u w:val="single"/>
                  <w:vertAlign w:val="superscript"/>
                </w:rPr>
                <w:t xml:space="preserve">[12]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Nuffield Health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weeks full pay, 16 weeks half pay + SMP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healthcare plan for employees, free gym membership</w:t>
            </w:r>
          </w:p>
        </w:tc>
        <w:tc>
          <w:tcPr>
            <w:tcBorders>
              <w:top w:val="single" w:sz="1" w:space="0" w:color="000000"/>
              <w:bottom w:val="single" w:sz="1" w:space="0" w:color="000000"/>
            </w:tcBorders>
          </w:tcPr>
          <w:p>
            <w:pPr>
              <w:spacing w:line="360" w:lineRule="auto"/>
            </w:pPr>
            <w:hyperlink w:anchor="fn7">
              <w:r>
                <w:rPr>
                  <w:rFonts w:eastAsia="source sans 3" w:cs="source sans 3" w:ascii="source sans 3" w:hAnsi="source sans 3"/>
                  <w:color w:val="#000"/>
                  <w:sz w:val="17"/>
                  <w:u w:val="single"/>
                  <w:vertAlign w:val="superscript"/>
                </w:rPr>
                <w:t xml:space="preserve">[7]</w:t>
              </w:r>
            </w:hyperlink>
            <w:hyperlink w:anchor="fn13">
              <w:r>
                <w:rPr>
                  <w:rFonts w:eastAsia="source sans 3" w:cs="source sans 3" w:ascii="source sans 3" w:hAnsi="source sans 3"/>
                  <w:color w:val="#000"/>
                  <w:sz w:val="17"/>
                  <w:u w:val="single"/>
                  <w:vertAlign w:val="superscript"/>
                </w:rPr>
                <w:t xml:space="preserve">[13]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Bupa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 to 52 weeks' leave; first 13 weeks at basic pay; 8–13 weeks at half pay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Employer-funded health insurance (inherent to business model)</w:t>
            </w:r>
          </w:p>
        </w:tc>
        <w:tc>
          <w:tcPr>
            <w:tcBorders>
              <w:top w:val="single" w:sz="1" w:space="0" w:color="000000"/>
              <w:bottom w:val="single" w:sz="1" w:space="0" w:color="000000"/>
            </w:tcBorders>
          </w:tcPr>
          <w:p>
            <w:pPr>
              <w:spacing w:line="360" w:lineRule="auto"/>
            </w:pPr>
            <w:hyperlink w:anchor="fn14">
              <w:r>
                <w:rPr>
                  <w:rFonts w:eastAsia="source sans 3" w:cs="source sans 3" w:ascii="source sans 3" w:hAnsi="source sans 3"/>
                  <w:color w:val="#000"/>
                  <w:sz w:val="17"/>
                  <w:u w:val="single"/>
                  <w:vertAlign w:val="superscript"/>
                </w:rPr>
                <w:t xml:space="preserve">[14]</w:t>
              </w:r>
            </w:hyperlink>
          </w:p>
        </w:tc>
      </w:tr>
    </w:tbl>
    <w:p>
      <w:pPr>
        <w:spacing w:lineRule="auto"/>
      </w:pPr>
    </w:p>
    <w:p>
      <w:pPr>
        <w:spacing w:line="360" w:before="315" w:after="105" w:lineRule="auto"/>
        <w:ind w:left="-30"/>
        <w:jc w:val="left"/>
      </w:pPr>
      <w:bookmarkStart w:id="39" w:name="lessons_for_virtue"/>
      <w:r>
        <w:rPr>
          <w:rFonts w:eastAsia="source serif 4" w:cs="source serif 4" w:ascii="source serif 4" w:hAnsi="source serif 4"/>
          <w:b/>
          <w:color w:val="000000"/>
          <w:sz w:val="24"/>
        </w:rPr>
        <w:t xml:space="preserve">Lessons for Virtue</w:t>
      </w:r>
      <w:bookmarkEnd w:id="39"/>
    </w:p>
    <w:p>
      <w:pPr>
        <w:numPr>
          <w:ilvl w:val="0"/>
          <w:numId w:val="6"/>
        </w:numPr>
        <w:spacing w:line="360" w:before="105" w:after="105" w:lineRule="auto"/>
      </w:pPr>
      <w:r>
        <w:rPr>
          <w:rFonts w:eastAsia="source serif 4" w:cs="source serif 4" w:ascii="source serif 4" w:hAnsi="source serif 4"/>
          <w:color w:val="000000"/>
          <w:sz w:val="21"/>
        </w:rPr>
        <w:t xml:space="preserve">UK providers do not rely on maternity benefits alone — they bundle them within a </w:t>
      </w:r>
      <w:r>
        <w:rPr>
          <w:rFonts w:eastAsia="source serif 4" w:cs="source serif 4" w:ascii="source serif 4" w:hAnsi="source serif 4"/>
          <w:b/>
          <w:color w:val="000000"/>
          <w:sz w:val="21"/>
        </w:rPr>
        <w:t xml:space="preserve">wider wellbeing and career narrative</w:t>
      </w:r>
      <w:r>
        <w:rPr>
          <w:rFonts w:eastAsia="source serif 4" w:cs="source serif 4" w:ascii="source serif 4" w:hAnsi="source serif 4"/>
          <w:color w:val="000000"/>
          <w:sz w:val="21"/>
        </w:rPr>
        <w:t xml:space="preserve">.</w:t>
      </w:r>
    </w:p>
    <w:p>
      <w:pPr>
        <w:numPr>
          <w:ilvl w:val="0"/>
          <w:numId w:val="6"/>
        </w:numPr>
        <w:spacing w:line="360" w:before="105" w:after="105" w:lineRule="auto"/>
      </w:pPr>
      <w:r>
        <w:rPr>
          <w:rFonts w:eastAsia="source serif 4" w:cs="source serif 4" w:ascii="source serif 4" w:hAnsi="source serif 4"/>
          <w:color w:val="000000"/>
          <w:sz w:val="21"/>
        </w:rPr>
        <w:t xml:space="preserve">HC-One explicitly connects enhanced maternity leave to its message about building long-term care careers.</w:t>
      </w:r>
      <w:bookmarkStart w:id="40" w:name="fnref6_2"/>
      <w:bookmarkEnd w:id="40"/>
      <w:hyperlink w:anchor="fn6">
        <w:r>
          <w:rPr>
            <w:rFonts w:eastAsia="source sans 3" w:cs="source sans 3" w:ascii="source sans 3" w:hAnsi="source sans 3"/>
            <w:color w:val="#000"/>
            <w:sz w:val="21"/>
            <w:u w:val="single"/>
            <w:vertAlign w:val="superscript"/>
          </w:rPr>
          <w:t xml:space="preserve">[6]</w:t>
        </w:r>
      </w:hyperlink>
    </w:p>
    <w:p>
      <w:pPr>
        <w:numPr>
          <w:ilvl w:val="0"/>
          <w:numId w:val="6"/>
        </w:numPr>
        <w:spacing w:line="360" w:before="105" w:after="105" w:lineRule="auto"/>
      </w:pPr>
      <w:r>
        <w:rPr>
          <w:rFonts w:eastAsia="source serif 4" w:cs="source serif 4" w:ascii="source serif 4" w:hAnsi="source serif 4"/>
          <w:color w:val="000000"/>
          <w:sz w:val="21"/>
        </w:rPr>
        <w:t xml:space="preserve">Nuffield Health connects free healthcare, gym membership, and maternity pay into a coherent "we invest in the whole person" employer brand.</w:t>
      </w:r>
      <w:bookmarkStart w:id="41" w:name="fnref13_1"/>
      <w:bookmarkEnd w:id="41"/>
      <w:hyperlink w:anchor="fn13">
        <w:r>
          <w:rPr>
            <w:rFonts w:eastAsia="source sans 3" w:cs="source sans 3" w:ascii="source sans 3" w:hAnsi="source sans 3"/>
            <w:color w:val="#000"/>
            <w:sz w:val="21"/>
            <w:u w:val="single"/>
            <w:vertAlign w:val="superscript"/>
          </w:rPr>
          <w:t xml:space="preserve">[13]</w:t>
        </w:r>
      </w:hyperlink>
    </w:p>
    <w:p>
      <w:pPr>
        <w:numPr>
          <w:ilvl w:val="0"/>
          <w:numId w:val="6"/>
        </w:numPr>
        <w:spacing w:line="360" w:before="105" w:after="105" w:lineRule="auto"/>
      </w:pPr>
      <w:r>
        <w:rPr>
          <w:rFonts w:eastAsia="source serif 4" w:cs="source serif 4" w:ascii="source serif 4" w:hAnsi="source serif 4"/>
          <w:color w:val="000000"/>
          <w:sz w:val="21"/>
        </w:rPr>
        <w:t xml:space="preserve">None of these UK providers treat maternity support as a one-line item in a benefits list — they feature it as part of a leadership commitment to people.</w:t>
      </w:r>
    </w:p>
    <w:p>
      <w:pPr>
        <w:spacing w:line="360" w:before="315" w:after="105" w:lineRule="auto"/>
        <w:ind w:left="-30"/>
        <w:jc w:val="left"/>
      </w:pPr>
      <w:bookmarkStart w:id="42" w:name="what_virtue_can_bring_into_the_ir_64e59b"/>
      <w:r>
        <w:rPr>
          <w:rFonts w:eastAsia="source serif 4" w:cs="source serif 4" w:ascii="source serif 4" w:hAnsi="source serif 4"/>
          <w:b/>
          <w:color w:val="000000"/>
          <w:sz w:val="24"/>
        </w:rPr>
        <w:t xml:space="preserve">What Virtue Can Bring Into the Irish Market</w:t>
      </w:r>
      <w:bookmarkEnd w:id="42"/>
    </w:p>
    <w:p>
      <w:pPr>
        <w:numPr>
          <w:ilvl w:val="0"/>
          <w:numId w:val="7"/>
        </w:numPr>
        <w:spacing w:line="360" w:before="105" w:after="105" w:lineRule="auto"/>
      </w:pPr>
      <w:r>
        <w:rPr>
          <w:rFonts w:eastAsia="source serif 4" w:cs="source serif 4" w:ascii="source serif 4" w:hAnsi="source serif 4"/>
          <w:b/>
          <w:color w:val="000000"/>
          <w:sz w:val="21"/>
        </w:rPr>
        <w:t xml:space="preserve">The "full person" narrative:</w:t>
      </w:r>
      <w:r>
        <w:rPr>
          <w:rFonts w:eastAsia="source serif 4" w:cs="source serif 4" w:ascii="source serif 4" w:hAnsi="source serif 4"/>
          <w:color w:val="000000"/>
          <w:sz w:val="21"/>
        </w:rPr>
        <w:t xml:space="preserve"> Connect maternity support and health insurance to a wider message about Virtue's long-term investment in its people — not just a financial benefit but a statement of values.</w:t>
      </w:r>
    </w:p>
    <w:p>
      <w:pPr>
        <w:numPr>
          <w:ilvl w:val="0"/>
          <w:numId w:val="7"/>
        </w:numPr>
        <w:spacing w:line="360" w:before="105" w:after="105" w:lineRule="auto"/>
      </w:pPr>
      <w:r>
        <w:rPr>
          <w:rFonts w:eastAsia="source serif 4" w:cs="source serif 4" w:ascii="source serif 4" w:hAnsi="source serif 4"/>
          <w:b/>
          <w:color w:val="000000"/>
          <w:sz w:val="21"/>
        </w:rPr>
        <w:t xml:space="preserve">Employee story activation:</w:t>
      </w:r>
      <w:r>
        <w:rPr>
          <w:rFonts w:eastAsia="source serif 4" w:cs="source serif 4" w:ascii="source serif 4" w:hAnsi="source serif 4"/>
          <w:color w:val="000000"/>
          <w:sz w:val="21"/>
        </w:rPr>
        <w:t xml:space="preserve"> UK providers use real employee voices to validate benefit claims. Virtue should do the same.</w:t>
      </w:r>
    </w:p>
    <w:p>
      <w:pPr>
        <w:numPr>
          <w:ilvl w:val="0"/>
          <w:numId w:val="7"/>
        </w:numPr>
        <w:spacing w:line="360" w:before="105" w:after="105" w:lineRule="auto"/>
      </w:pPr>
      <w:r>
        <w:rPr>
          <w:rFonts w:eastAsia="source serif 4" w:cs="source serif 4" w:ascii="source serif 4" w:hAnsi="source serif 4"/>
          <w:b/>
          <w:color w:val="000000"/>
          <w:sz w:val="21"/>
        </w:rPr>
        <w:t xml:space="preserve">Career + benefit bundling:</w:t>
      </w:r>
      <w:r>
        <w:rPr>
          <w:rFonts w:eastAsia="source serif 4" w:cs="source serif 4" w:ascii="source serif 4" w:hAnsi="source serif 4"/>
          <w:color w:val="000000"/>
          <w:sz w:val="21"/>
        </w:rPr>
        <w:t xml:space="preserve"> Pair maternity support with career development, flexible working, and long-term career pathways to create a richer EVP.</w:t>
      </w:r>
    </w:p>
    <w:p>
      <w:pPr>
        <w:spacing w:line="360" w:before="315" w:after="105" w:lineRule="auto"/>
        <w:ind w:left="-30"/>
        <w:jc w:val="left"/>
      </w:pPr>
      <w:bookmarkStart w:id="43" w:name="what_the_uk_signals_about_ireland_1c7243"/>
      <w:r>
        <w:rPr>
          <w:rFonts w:eastAsia="source serif 4" w:cs="source serif 4" w:ascii="source serif 4" w:hAnsi="source serif 4"/>
          <w:b/>
          <w:color w:val="000000"/>
          <w:sz w:val="24"/>
        </w:rPr>
        <w:t xml:space="preserve">What the UK Signals About Ireland's Future</w:t>
      </w:r>
      <w:bookmarkEnd w:id="43"/>
    </w:p>
    <w:p>
      <w:pPr>
        <w:spacing w:line="360" w:after="210" w:lineRule="auto"/>
      </w:pPr>
      <w:r>
        <w:rPr>
          <w:rFonts w:eastAsia="source serif 4" w:cs="source serif 4" w:ascii="source serif 4" w:hAnsi="source serif 4"/>
          <w:color w:val="000000"/>
        </w:rPr>
        <w:t xml:space="preserve">The UK's private care benefit landscape of 2020–2023 is likely to be where Ireland's private care market is heading by 2027–2028. Virtue acting now — before the Irish market normalises these benefits — has a time-limited first-mover advantage. The window is open, but it will not stay open indefinitely.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5_why_this_matters_to_candidates"/>
      <w:r>
        <w:rPr>
          <w:rFonts w:eastAsia="source serif 4" w:cs="source serif 4" w:ascii="source serif 4" w:hAnsi="source serif 4"/>
          <w:b/>
          <w:color w:val="000000"/>
          <w:sz w:val="24"/>
        </w:rPr>
        <w:t xml:space="preserve">5. Why This Matters to Candidates</w:t>
      </w:r>
      <w:bookmarkEnd w:id="44"/>
    </w:p>
    <w:p>
      <w:pPr>
        <w:spacing w:line="360" w:before="315" w:after="105" w:lineRule="auto"/>
        <w:ind w:left="-30"/>
        <w:jc w:val="left"/>
      </w:pPr>
      <w:bookmarkStart w:id="45" w:name="candidate_behaviour_impact"/>
      <w:r>
        <w:rPr>
          <w:rFonts w:eastAsia="source serif 4" w:cs="source serif 4" w:ascii="source serif 4" w:hAnsi="source serif 4"/>
          <w:b/>
          <w:color w:val="000000"/>
          <w:sz w:val="24"/>
        </w:rPr>
        <w:t xml:space="preserve">Candidate Behaviour Impact</w:t>
      </w:r>
      <w:bookmarkEnd w:id="45"/>
    </w:p>
    <w:p>
      <w:pPr>
        <w:spacing w:line="360" w:after="210" w:lineRule="auto"/>
      </w:pPr>
      <w:r>
        <w:rPr>
          <w:rFonts w:eastAsia="source serif 4" w:cs="source serif 4" w:ascii="source serif 4" w:hAnsi="source serif 4"/>
          <w:color w:val="000000"/>
        </w:rPr>
        <w:t xml:space="preserve">Candidates do not read benefits lists — they scan for signals. A maternity top-up in the opening lines of a job ad sends an immediate signal: </w:t>
      </w:r>
      <w:r>
        <w:rPr>
          <w:rFonts w:eastAsia="source serif 4" w:cs="source serif 4" w:ascii="source serif 4" w:hAnsi="source serif 4"/>
          <w:i/>
          <w:color w:val="000000"/>
        </w:rPr>
        <w:t xml:space="preserve">"This employer thinks about what happens to me beyond my shift."</w:t>
      </w:r>
      <w:r>
        <w:rPr>
          <w:rFonts w:eastAsia="source serif 4" w:cs="source serif 4" w:ascii="source serif 4" w:hAnsi="source serif 4"/>
          <w:color w:val="000000"/>
        </w:rPr>
        <w:t xml:space="preserve"> That signal influences whether a candidate clicks, applies, and ultimately accepts an offer. In a sector where job ads routinely look identical, a distinctive benefit in the headline creates a meaningful scroll-stop moment.</w:t>
      </w:r>
    </w:p>
    <w:p>
      <w:pPr>
        <w:spacing w:line="360" w:before="315" w:after="105" w:lineRule="auto"/>
        <w:ind w:left="-30"/>
        <w:jc w:val="left"/>
      </w:pPr>
      <w:bookmarkStart w:id="46" w:name="emotional_and_practical_value"/>
      <w:r>
        <w:rPr>
          <w:rFonts w:eastAsia="source serif 4" w:cs="source serif 4" w:ascii="source serif 4" w:hAnsi="source serif 4"/>
          <w:b/>
          <w:color w:val="000000"/>
          <w:sz w:val="24"/>
        </w:rPr>
        <w:t xml:space="preserve">Emotional and Practical Value</w:t>
      </w:r>
      <w:bookmarkEnd w:id="46"/>
    </w:p>
    <w:p>
      <w:pPr>
        <w:spacing w:line="360" w:after="210" w:lineRule="auto"/>
      </w:pPr>
      <w:r>
        <w:rPr>
          <w:rFonts w:eastAsia="source serif 4" w:cs="source serif 4" w:ascii="source serif 4" w:hAnsi="source serif 4"/>
          <w:color w:val="000000"/>
        </w:rPr>
        <w:t xml:space="preserve">For a female Healthcare Assistant in her late 20s or 30s — Virtue's most common candidate profile — the prospect of full or partial salary continuation during maternity leave removes a significant financial anxiety. This is not a peripheral perk. It addresses one of the most stressful financial transitions in adult life. The emotional credibility this creates with the right candidate is disproportionate to the actual cost of the benefit.</w:t>
      </w:r>
    </w:p>
    <w:p>
      <w:pPr>
        <w:spacing w:line="360" w:before="315" w:after="105" w:lineRule="auto"/>
        <w:ind w:left="-30"/>
        <w:jc w:val="left"/>
      </w:pPr>
      <w:bookmarkStart w:id="47" w:name="candidate_segments_most_likely_to_d303fb"/>
      <w:r>
        <w:rPr>
          <w:rFonts w:eastAsia="source serif 4" w:cs="source serif 4" w:ascii="source serif 4" w:hAnsi="source serif 4"/>
          <w:b/>
          <w:color w:val="000000"/>
          <w:sz w:val="24"/>
        </w:rPr>
        <w:t xml:space="preserve">Candidate Segments Most Likely to Respond</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Candidate Segment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the Benefit Matters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Message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Healthcare Assistants (female, 25–40)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audience for maternity benefit; likely planning or have planned families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 support you before, during and after maternity leave"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Return-to-work candidates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Need reassurance that family-friendly culture is genuine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 make coming back to work work for you"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Candidates in low-benefit care roles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Currently receiving no top-up; comparison shopping employers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 benefits. Same dedication. More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International healthcare workers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Seeking stable, supportive employer with formal benefit structures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"Virtue offers the security and support to build a long-term career in Ireland"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Experienced carers comparing employers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actively looking but can be persuaded by a meaningful differentiator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Proactive outreach with benefit as conversation opener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Candidates planning families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Maternity top-up is a future-proofing benefit — they will value it even before they need 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 plan for your future, not just your next shift"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Candidates moving from retail/hospitality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Health insurance and maternity top-up compare very favourably with their current employer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than a job. A career with benefits that care for you too."</w:t>
            </w:r>
          </w:p>
        </w:tc>
      </w:tr>
    </w:tbl>
    <w:p>
      <w:pPr>
        <w:spacing w:lineRule="auto"/>
      </w:pPr>
    </w:p>
    <w:p>
      <w:pPr>
        <w:spacing w:line="360" w:before="315" w:after="105" w:lineRule="auto"/>
        <w:ind w:left="-30"/>
        <w:jc w:val="left"/>
      </w:pPr>
      <w:bookmarkStart w:id="48" w:name="why_female_majority_matters"/>
      <w:r>
        <w:rPr>
          <w:rFonts w:eastAsia="source serif 4" w:cs="source serif 4" w:ascii="source serif 4" w:hAnsi="source serif 4"/>
          <w:b/>
          <w:color w:val="000000"/>
          <w:sz w:val="24"/>
        </w:rPr>
        <w:t xml:space="preserve">Why Female Majority Matters</w:t>
      </w:r>
      <w:bookmarkEnd w:id="48"/>
    </w:p>
    <w:p>
      <w:pPr>
        <w:spacing w:line="360" w:after="210" w:lineRule="auto"/>
      </w:pPr>
      <w:r>
        <w:rPr>
          <w:rFonts w:eastAsia="source serif 4" w:cs="source serif 4" w:ascii="source serif 4" w:hAnsi="source serif 4"/>
          <w:color w:val="000000"/>
        </w:rPr>
        <w:t xml:space="preserve">With 79% female employment in Ireland's care sector and 92.7% female in nursing home roles specifically, a maternity benefit is not a niche offering — it is directly relevant to the overwhelming majority of Virtue's target candidate pool. The message should not be treated as a minority interest. It is mainstream.</w:t>
      </w:r>
      <w:bookmarkStart w:id="49" w:name="fnref11_1"/>
      <w:bookmarkEnd w:id="49"/>
      <w:hyperlink w:anchor="fn11">
        <w:r>
          <w:rPr>
            <w:rFonts w:eastAsia="source sans 3" w:cs="source sans 3" w:ascii="source sans 3" w:hAnsi="source sans 3"/>
            <w:color w:val="#000"/>
            <w:u w:val="single"/>
            <w:vertAlign w:val="superscript"/>
          </w:rPr>
          <w:t xml:space="preserve">[11]</w:t>
        </w:r>
      </w:hyperlink>
      <w:bookmarkStart w:id="50" w:name="fnref10_1"/>
      <w:bookmarkEnd w:id="50"/>
      <w:hyperlink w:anchor="fn10">
        <w:r>
          <w:rPr>
            <w:rFonts w:eastAsia="source sans 3" w:cs="source sans 3" w:ascii="source sans 3" w:hAnsi="source sans 3"/>
            <w:color w:val="#000"/>
            <w:u w:val="single"/>
            <w:vertAlign w:val="superscript"/>
          </w:rPr>
          <w:t xml:space="preserve">[10]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6_virtue_s_employer_brand_opportunity"/>
      <w:r>
        <w:rPr>
          <w:rFonts w:eastAsia="source serif 4" w:cs="source serif 4" w:ascii="source serif 4" w:hAnsi="source serif 4"/>
          <w:b/>
          <w:color w:val="000000"/>
          <w:sz w:val="24"/>
        </w:rPr>
        <w:t xml:space="preserve">6. Virtue's Employer Brand Opportunity</w:t>
      </w:r>
      <w:bookmarkEnd w:id="51"/>
    </w:p>
    <w:p>
      <w:pPr>
        <w:spacing w:line="360" w:before="315" w:after="105" w:lineRule="auto"/>
        <w:ind w:left="-30"/>
        <w:jc w:val="left"/>
      </w:pPr>
      <w:bookmarkStart w:id="52" w:name="evp_pillars"/>
      <w:r>
        <w:rPr>
          <w:rFonts w:eastAsia="source serif 4" w:cs="source serif 4" w:ascii="source serif 4" w:hAnsi="source serif 4"/>
          <w:b/>
          <w:color w:val="000000"/>
          <w:sz w:val="24"/>
        </w:rPr>
        <w:t xml:space="preserve">EVP Pillars</w:t>
      </w:r>
      <w:bookmarkEnd w:id="52"/>
    </w:p>
    <w:p>
      <w:pPr>
        <w:spacing w:line="360" w:after="210" w:lineRule="auto"/>
      </w:pPr>
      <w:r>
        <w:rPr>
          <w:rFonts w:eastAsia="source serif 4" w:cs="source serif 4" w:ascii="source serif 4" w:hAnsi="source serif 4"/>
          <w:color w:val="000000"/>
        </w:rPr>
        <w:t xml:space="preserve">Virtue's EVP should be built around five interconnected pillars, with the maternity and health benefit as tangible proof of all five:</w:t>
      </w:r>
    </w:p>
    <w:p>
      <w:pPr>
        <w:numPr>
          <w:ilvl w:val="0"/>
          <w:numId w:val="8"/>
        </w:numPr>
        <w:spacing w:line="360" w:before="105" w:after="105" w:lineRule="auto"/>
      </w:pPr>
      <w:r>
        <w:rPr>
          <w:rFonts w:eastAsia="source serif 4" w:cs="source serif 4" w:ascii="source serif 4" w:hAnsi="source serif 4"/>
          <w:b/>
          <w:color w:val="000000"/>
          <w:sz w:val="21"/>
        </w:rPr>
        <w:t xml:space="preserve">We Care for You</w:t>
      </w:r>
      <w:r>
        <w:rPr>
          <w:rFonts w:eastAsia="source serif 4" w:cs="source serif 4" w:ascii="source serif 4" w:hAnsi="source serif 4"/>
          <w:color w:val="000000"/>
          <w:sz w:val="21"/>
        </w:rPr>
        <w:t xml:space="preserve"> — financial support, maternity top-up, health insurance, wellbeing</w:t>
      </w:r>
    </w:p>
    <w:p>
      <w:pPr>
        <w:numPr>
          <w:ilvl w:val="0"/>
          <w:numId w:val="8"/>
        </w:numPr>
        <w:spacing w:line="360" w:before="105" w:after="105" w:lineRule="auto"/>
      </w:pPr>
      <w:r>
        <w:rPr>
          <w:rFonts w:eastAsia="source serif 4" w:cs="source serif 4" w:ascii="source serif 4" w:hAnsi="source serif 4"/>
          <w:b/>
          <w:color w:val="000000"/>
          <w:sz w:val="21"/>
        </w:rPr>
        <w:t xml:space="preserve">We're With You Long-Term</w:t>
      </w:r>
      <w:r>
        <w:rPr>
          <w:rFonts w:eastAsia="source serif 4" w:cs="source serif 4" w:ascii="source serif 4" w:hAnsi="source serif 4"/>
          <w:color w:val="000000"/>
          <w:sz w:val="21"/>
        </w:rPr>
        <w:t xml:space="preserve"> — career development, progression, stability</w:t>
      </w:r>
    </w:p>
    <w:p>
      <w:pPr>
        <w:numPr>
          <w:ilvl w:val="0"/>
          <w:numId w:val="8"/>
        </w:numPr>
        <w:spacing w:line="360" w:before="105" w:after="105" w:lineRule="auto"/>
      </w:pPr>
      <w:r>
        <w:rPr>
          <w:rFonts w:eastAsia="source serif 4" w:cs="source serif 4" w:ascii="source serif 4" w:hAnsi="source serif 4"/>
          <w:b/>
          <w:color w:val="000000"/>
          <w:sz w:val="21"/>
        </w:rPr>
        <w:t xml:space="preserve">We Respect Your Life Outside Work</w:t>
      </w:r>
      <w:r>
        <w:rPr>
          <w:rFonts w:eastAsia="source serif 4" w:cs="source serif 4" w:ascii="source serif 4" w:hAnsi="source serif 4"/>
          <w:color w:val="000000"/>
          <w:sz w:val="21"/>
        </w:rPr>
        <w:t xml:space="preserve"> — family-friendly, flexible, supportive culture</w:t>
      </w:r>
    </w:p>
    <w:p>
      <w:pPr>
        <w:numPr>
          <w:ilvl w:val="0"/>
          <w:numId w:val="8"/>
        </w:numPr>
        <w:spacing w:line="360" w:before="105" w:after="105" w:lineRule="auto"/>
      </w:pPr>
      <w:r>
        <w:rPr>
          <w:rFonts w:eastAsia="source serif 4" w:cs="source serif 4" w:ascii="source serif 4" w:hAnsi="source serif 4"/>
          <w:b/>
          <w:color w:val="000000"/>
          <w:sz w:val="21"/>
        </w:rPr>
        <w:t xml:space="preserve">We're Proud of What We Do</w:t>
      </w:r>
      <w:r>
        <w:rPr>
          <w:rFonts w:eastAsia="source serif 4" w:cs="source serif 4" w:ascii="source serif 4" w:hAnsi="source serif 4"/>
          <w:color w:val="000000"/>
          <w:sz w:val="21"/>
        </w:rPr>
        <w:t xml:space="preserve"> — quality care, values-led organisation</w:t>
      </w:r>
    </w:p>
    <w:p>
      <w:pPr>
        <w:numPr>
          <w:ilvl w:val="0"/>
          <w:numId w:val="8"/>
        </w:numPr>
        <w:spacing w:line="360" w:before="105" w:after="105" w:lineRule="auto"/>
      </w:pPr>
      <w:r>
        <w:rPr>
          <w:rFonts w:eastAsia="source serif 4" w:cs="source serif 4" w:ascii="source serif 4" w:hAnsi="source serif 4"/>
          <w:b/>
          <w:color w:val="000000"/>
          <w:sz w:val="21"/>
        </w:rPr>
        <w:t xml:space="preserve">You Belong Here</w:t>
      </w:r>
      <w:r>
        <w:rPr>
          <w:rFonts w:eastAsia="source serif 4" w:cs="source serif 4" w:ascii="source serif 4" w:hAnsi="source serif 4"/>
          <w:color w:val="000000"/>
          <w:sz w:val="21"/>
        </w:rPr>
        <w:t xml:space="preserve"> — inclusive, team-oriented, welcoming to all backgrounds</w:t>
      </w:r>
    </w:p>
    <w:p>
      <w:pPr>
        <w:spacing w:line="360" w:before="315" w:after="105" w:lineRule="auto"/>
        <w:ind w:left="-30"/>
        <w:jc w:val="left"/>
      </w:pPr>
      <w:bookmarkStart w:id="53" w:name="core_candidate_promise"/>
      <w:r>
        <w:rPr>
          <w:rFonts w:eastAsia="source serif 4" w:cs="source serif 4" w:ascii="source serif 4" w:hAnsi="source serif 4"/>
          <w:b/>
          <w:color w:val="000000"/>
          <w:sz w:val="24"/>
        </w:rPr>
        <w:t xml:space="preserve">Core Candidate Promise</w:t>
      </w:r>
      <w:bookmarkEnd w:id="53"/>
    </w:p>
    <w:p>
      <w:pPr>
        <w:spacing w:line="360" w:after="210" w:lineRule="auto"/>
        <w:ind w:left="630"/>
      </w:pPr>
      <w:r>
        <w:rPr>
          <w:rFonts w:eastAsia="source serif 4" w:cs="source serif 4" w:ascii="source serif 4" w:hAnsi="source serif 4"/>
          <w:i/>
          <w:color w:val="000000"/>
        </w:rPr>
        <w:t xml:space="preserve">"At Virtue, caring is not just what we do for our residents. It is what we do for each other. We invest in your health, your family, and your future — because when you are supported, the people in our care are too."</w:t>
      </w:r>
    </w:p>
    <w:p>
      <w:pPr>
        <w:spacing w:line="360" w:before="315" w:after="105" w:lineRule="auto"/>
        <w:ind w:left="-30"/>
        <w:jc w:val="left"/>
      </w:pPr>
      <w:bookmarkStart w:id="54" w:name="messaging_hierarchy"/>
      <w:r>
        <w:rPr>
          <w:rFonts w:eastAsia="source serif 4" w:cs="source serif 4" w:ascii="source serif 4" w:hAnsi="source serif 4"/>
          <w:b/>
          <w:color w:val="000000"/>
          <w:sz w:val="24"/>
        </w:rPr>
        <w:t xml:space="preserve">Messaging Hierarchy</w:t>
      </w:r>
      <w:bookmarkEnd w:id="54"/>
    </w:p>
    <w:p>
      <w:pPr>
        <w:numPr>
          <w:ilvl w:val="0"/>
          <w:numId w:val="9"/>
        </w:numPr>
        <w:spacing w:line="360" w:before="105" w:after="105" w:lineRule="auto"/>
      </w:pPr>
      <w:r>
        <w:rPr>
          <w:rFonts w:eastAsia="source serif 4" w:cs="source serif 4" w:ascii="source serif 4" w:hAnsi="source serif 4"/>
          <w:b/>
          <w:color w:val="000000"/>
          <w:sz w:val="21"/>
        </w:rPr>
        <w:t xml:space="preserve">Lead with the human reality, not the policy:</w:t>
      </w:r>
      <w:r>
        <w:rPr>
          <w:rFonts w:eastAsia="source serif 4" w:cs="source serif 4" w:ascii="source serif 4" w:hAnsi="source serif 4"/>
          <w:color w:val="000000"/>
          <w:sz w:val="21"/>
        </w:rPr>
        <w:t xml:space="preserve"> Not "we offer maternity top-up" but "when you need us most, we're there."</w:t>
      </w:r>
    </w:p>
    <w:p>
      <w:pPr>
        <w:numPr>
          <w:ilvl w:val="0"/>
          <w:numId w:val="9"/>
        </w:numPr>
        <w:spacing w:line="360" w:before="105" w:after="105" w:lineRule="auto"/>
      </w:pPr>
      <w:r>
        <w:rPr>
          <w:rFonts w:eastAsia="source serif 4" w:cs="source serif 4" w:ascii="source serif 4" w:hAnsi="source serif 4"/>
          <w:b/>
          <w:color w:val="000000"/>
          <w:sz w:val="21"/>
        </w:rPr>
        <w:t xml:space="preserve">Connect employee care to resident care quality:</w:t>
      </w:r>
      <w:r>
        <w:rPr>
          <w:rFonts w:eastAsia="source serif 4" w:cs="source serif 4" w:ascii="source serif 4" w:hAnsi="source serif 4"/>
          <w:color w:val="000000"/>
          <w:sz w:val="21"/>
        </w:rPr>
        <w:t xml:space="preserve"> A supported, financially secure, low-stress carer provides better care. This is not sentiment — it is a quality outcome.</w:t>
      </w:r>
    </w:p>
    <w:p>
      <w:pPr>
        <w:numPr>
          <w:ilvl w:val="0"/>
          <w:numId w:val="9"/>
        </w:numPr>
        <w:spacing w:line="360" w:before="105" w:after="105" w:lineRule="auto"/>
      </w:pPr>
      <w:r>
        <w:rPr>
          <w:rFonts w:eastAsia="source serif 4" w:cs="source serif 4" w:ascii="source serif 4" w:hAnsi="source serif 4"/>
          <w:b/>
          <w:color w:val="000000"/>
          <w:sz w:val="21"/>
        </w:rPr>
        <w:t xml:space="preserve">Use numbers where possible:</w:t>
      </w:r>
      <w:r>
        <w:rPr>
          <w:rFonts w:eastAsia="source serif 4" w:cs="source serif 4" w:ascii="source serif 4" w:hAnsi="source serif 4"/>
          <w:color w:val="000000"/>
          <w:sz w:val="21"/>
        </w:rPr>
        <w:t xml:space="preserve"> "X weeks at full pay" is more credible than "enhanced maternity support."</w:t>
      </w:r>
    </w:p>
    <w:p>
      <w:pPr>
        <w:numPr>
          <w:ilvl w:val="0"/>
          <w:numId w:val="9"/>
        </w:numPr>
        <w:spacing w:line="360" w:before="105" w:after="105" w:lineRule="auto"/>
      </w:pPr>
      <w:r>
        <w:rPr>
          <w:rFonts w:eastAsia="source serif 4" w:cs="source serif 4" w:ascii="source serif 4" w:hAnsi="source serif 4"/>
          <w:b/>
          <w:color w:val="000000"/>
          <w:sz w:val="21"/>
        </w:rPr>
        <w:t xml:space="preserve">Anchor with employee stories:</w:t>
      </w:r>
      <w:r>
        <w:rPr>
          <w:rFonts w:eastAsia="source serif 4" w:cs="source serif 4" w:ascii="source serif 4" w:hAnsi="source serif 4"/>
          <w:color w:val="000000"/>
          <w:sz w:val="21"/>
        </w:rPr>
        <w:t xml:space="preserve"> The benefit is only as credible as the people who have experienced it.</w:t>
      </w:r>
    </w:p>
    <w:p>
      <w:pPr>
        <w:spacing w:line="360" w:before="315" w:after="105" w:lineRule="auto"/>
        <w:ind w:left="-30"/>
        <w:jc w:val="left"/>
      </w:pPr>
      <w:bookmarkStart w:id="55" w:name="how_to_make_it_more_than_a_bullet_point"/>
      <w:r>
        <w:rPr>
          <w:rFonts w:eastAsia="source serif 4" w:cs="source serif 4" w:ascii="source serif 4" w:hAnsi="source serif 4"/>
          <w:b/>
          <w:color w:val="000000"/>
          <w:sz w:val="24"/>
        </w:rPr>
        <w:t xml:space="preserve">How to Make It More Than a Bullet Point</w:t>
      </w:r>
      <w:bookmarkEnd w:id="55"/>
    </w:p>
    <w:p>
      <w:pPr>
        <w:numPr>
          <w:ilvl w:val="0"/>
          <w:numId w:val="10"/>
        </w:numPr>
        <w:spacing w:line="360" w:before="105" w:after="105" w:lineRule="auto"/>
      </w:pPr>
      <w:r>
        <w:rPr>
          <w:rFonts w:eastAsia="source serif 4" w:cs="source serif 4" w:ascii="source serif 4" w:hAnsi="source serif 4"/>
          <w:color w:val="000000"/>
          <w:sz w:val="21"/>
        </w:rPr>
        <w:t xml:space="preserve">Feature a real employee talking about what the maternity benefit meant to her in a 60-second video.</w:t>
      </w:r>
    </w:p>
    <w:p>
      <w:pPr>
        <w:numPr>
          <w:ilvl w:val="0"/>
          <w:numId w:val="10"/>
        </w:numPr>
        <w:spacing w:line="360" w:before="105" w:after="105" w:lineRule="auto"/>
      </w:pPr>
      <w:r>
        <w:rPr>
          <w:rFonts w:eastAsia="source serif 4" w:cs="source serif 4" w:ascii="source serif 4" w:hAnsi="source serif 4"/>
          <w:color w:val="000000"/>
          <w:sz w:val="21"/>
        </w:rPr>
        <w:t xml:space="preserve">Include the benefit in the </w:t>
      </w:r>
      <w:r>
        <w:rPr>
          <w:rFonts w:eastAsia="source serif 4" w:cs="source serif 4" w:ascii="source serif 4" w:hAnsi="source serif 4"/>
          <w:b/>
          <w:color w:val="000000"/>
          <w:sz w:val="21"/>
        </w:rPr>
        <w:t xml:space="preserve">first paragraph</w:t>
      </w:r>
      <w:r>
        <w:rPr>
          <w:rFonts w:eastAsia="source serif 4" w:cs="source serif 4" w:ascii="source serif 4" w:hAnsi="source serif 4"/>
          <w:color w:val="000000"/>
          <w:sz w:val="21"/>
        </w:rPr>
        <w:t xml:space="preserve"> of every job ad — not buried in a list at the bottom.</w:t>
      </w:r>
    </w:p>
    <w:p>
      <w:pPr>
        <w:numPr>
          <w:ilvl w:val="0"/>
          <w:numId w:val="10"/>
        </w:numPr>
        <w:spacing w:line="360" w:before="105" w:after="105" w:lineRule="auto"/>
      </w:pPr>
      <w:r>
        <w:rPr>
          <w:rFonts w:eastAsia="source serif 4" w:cs="source serif 4" w:ascii="source serif 4" w:hAnsi="source serif 4"/>
          <w:color w:val="000000"/>
          <w:sz w:val="21"/>
        </w:rPr>
        <w:t xml:space="preserve">Create a dedicated EBH section: </w:t>
      </w:r>
      <w:r>
        <w:rPr>
          <w:rFonts w:eastAsia="source serif 4" w:cs="source serif 4" w:ascii="source serif 4" w:hAnsi="source serif 4"/>
          <w:i/>
          <w:color w:val="000000"/>
          <w:sz w:val="21"/>
        </w:rPr>
        <w:t xml:space="preserve">"Supporting Families at Virtue."</w:t>
      </w:r>
    </w:p>
    <w:p>
      <w:pPr>
        <w:numPr>
          <w:ilvl w:val="0"/>
          <w:numId w:val="10"/>
        </w:numPr>
        <w:spacing w:line="360" w:before="105" w:after="105" w:lineRule="auto"/>
      </w:pPr>
      <w:r>
        <w:rPr>
          <w:rFonts w:eastAsia="source serif 4" w:cs="source serif 4" w:ascii="source serif 4" w:hAnsi="source serif 4"/>
          <w:color w:val="000000"/>
          <w:sz w:val="21"/>
        </w:rPr>
        <w:t xml:space="preserve">Train every recruiter and hiring manager to mention it conversationally — not as a sales pitch, but as a statement of pride.</w:t>
      </w:r>
    </w:p>
    <w:p>
      <w:pPr>
        <w:numPr>
          <w:ilvl w:val="0"/>
          <w:numId w:val="10"/>
        </w:numPr>
        <w:spacing w:line="360" w:before="105" w:after="105" w:lineRule="auto"/>
      </w:pPr>
      <w:r>
        <w:rPr>
          <w:rFonts w:eastAsia="source serif 4" w:cs="source serif 4" w:ascii="source serif 4" w:hAnsi="source serif 4"/>
          <w:color w:val="000000"/>
          <w:sz w:val="21"/>
        </w:rPr>
        <w:t xml:space="preserve">Respond to Glassdoor and Indeed reviews that mention benefits — it signals to future candidates that Virtue reads and cares about what its people say.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7_indeed_and_glassdoor_activat_335e82"/>
      <w:r>
        <w:rPr>
          <w:rFonts w:eastAsia="source serif 4" w:cs="source serif 4" w:ascii="source serif 4" w:hAnsi="source serif 4"/>
          <w:b/>
          <w:color w:val="000000"/>
          <w:sz w:val="24"/>
        </w:rPr>
        <w:t xml:space="preserve">7. Indeed and Glassdoor Activation Strategy</w:t>
      </w:r>
      <w:bookmarkEnd w:id="56"/>
    </w:p>
    <w:p>
      <w:pPr>
        <w:spacing w:line="360" w:before="315" w:after="105" w:lineRule="auto"/>
        <w:ind w:left="-30"/>
        <w:jc w:val="left"/>
      </w:pPr>
      <w:bookmarkStart w:id="57" w:name="sponsored_jobs_sponsored_ads"/>
      <w:r>
        <w:rPr>
          <w:rFonts w:eastAsia="source serif 4" w:cs="source serif 4" w:ascii="source serif 4" w:hAnsi="source serif 4"/>
          <w:b/>
          <w:color w:val="000000"/>
          <w:sz w:val="24"/>
        </w:rPr>
        <w:t xml:space="preserve">Sponsored Jobs / Sponsored Ads</w:t>
      </w:r>
      <w:bookmarkEnd w:id="57"/>
    </w:p>
    <w:p>
      <w:pPr>
        <w:numPr>
          <w:ilvl w:val="0"/>
          <w:numId w:val="11"/>
        </w:numPr>
        <w:spacing w:line="360" w:before="105" w:after="105" w:lineRule="auto"/>
      </w:pPr>
      <w:r>
        <w:rPr>
          <w:rFonts w:eastAsia="source serif 4" w:cs="source serif 4" w:ascii="source serif 4" w:hAnsi="source serif 4"/>
          <w:b/>
          <w:color w:val="000000"/>
          <w:sz w:val="21"/>
        </w:rPr>
        <w:t xml:space="preserve">Where the benefit should appear:</w:t>
      </w:r>
      <w:r>
        <w:rPr>
          <w:rFonts w:eastAsia="source serif 4" w:cs="source serif 4" w:ascii="source serif 4" w:hAnsi="source serif 4"/>
          <w:color w:val="000000"/>
          <w:sz w:val="21"/>
        </w:rPr>
        <w:t xml:space="preserve"> Paragraph one. Not the fifth bullet in a benefits list. The benefit should be the opening differentiator before the role description begins.</w:t>
      </w:r>
    </w:p>
    <w:p>
      <w:pPr>
        <w:numPr>
          <w:ilvl w:val="0"/>
          <w:numId w:val="11"/>
        </w:numPr>
        <w:spacing w:line="360" w:before="105" w:after="105" w:lineRule="auto"/>
      </w:pPr>
      <w:r>
        <w:rPr>
          <w:rFonts w:eastAsia="source serif 4" w:cs="source serif 4" w:ascii="source serif 4" w:hAnsi="source serif 4"/>
          <w:b/>
          <w:color w:val="000000"/>
          <w:sz w:val="21"/>
        </w:rPr>
        <w:t xml:space="preserve">Job ad opening line test:</w:t>
      </w:r>
      <w:r>
        <w:rPr>
          <w:rFonts w:eastAsia="source serif 4" w:cs="source serif 4" w:ascii="source serif 4" w:hAnsi="source serif 4"/>
          <w:color w:val="000000"/>
          <w:sz w:val="21"/>
        </w:rPr>
        <w:t xml:space="preserve"> A/B test ads with and without the benefit in the headline and opening line. Measure click-through rate (CTR) and apply-start rate as primary indicators.</w:t>
      </w:r>
    </w:p>
    <w:p>
      <w:pPr>
        <w:numPr>
          <w:ilvl w:val="0"/>
          <w:numId w:val="11"/>
        </w:numPr>
        <w:spacing w:line="360" w:before="105" w:after="105" w:lineRule="auto"/>
      </w:pPr>
      <w:r>
        <w:rPr>
          <w:rFonts w:eastAsia="source serif 4" w:cs="source serif 4" w:ascii="source serif 4" w:hAnsi="source serif 4"/>
          <w:b/>
          <w:color w:val="000000"/>
          <w:sz w:val="21"/>
        </w:rPr>
        <w:t xml:space="preserve">Recommended opening line:</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"Virtue offers paid maternity leave top-up and health insurance benefits — because caring for our team is as important as caring for our residents."</w:t>
      </w:r>
    </w:p>
    <w:p>
      <w:pPr>
        <w:numPr>
          <w:ilvl w:val="0"/>
          <w:numId w:val="11"/>
        </w:numPr>
        <w:spacing w:line="360" w:before="105" w:after="105" w:lineRule="auto"/>
      </w:pPr>
      <w:r>
        <w:rPr>
          <w:rFonts w:eastAsia="source serif 4" w:cs="source serif 4" w:ascii="source serif 4" w:hAnsi="source serif 4"/>
          <w:b/>
          <w:color w:val="000000"/>
          <w:sz w:val="21"/>
        </w:rPr>
        <w:t xml:space="preserve">Job title framing:</w:t>
      </w:r>
      <w:r>
        <w:rPr>
          <w:rFonts w:eastAsia="source serif 4" w:cs="source serif 4" w:ascii="source serif 4" w:hAnsi="source serif 4"/>
          <w:color w:val="000000"/>
          <w:sz w:val="21"/>
        </w:rPr>
        <w:t xml:space="preserve"> Where appropriate, consider job title variants such as "Care Assistant — Maternity Support &amp; Health Benefits Included" to signal the benefit at search level.</w:t>
      </w:r>
    </w:p>
    <w:p>
      <w:pPr>
        <w:numPr>
          <w:ilvl w:val="0"/>
          <w:numId w:val="11"/>
        </w:numPr>
        <w:spacing w:line="360" w:before="105" w:after="105" w:lineRule="auto"/>
      </w:pPr>
      <w:r>
        <w:rPr>
          <w:rFonts w:eastAsia="source serif 4" w:cs="source serif 4" w:ascii="source serif 4" w:hAnsi="source serif 4"/>
          <w:b/>
          <w:color w:val="000000"/>
          <w:sz w:val="21"/>
        </w:rPr>
        <w:t xml:space="preserve">Avoid burying the benefit:</w:t>
      </w:r>
      <w:r>
        <w:rPr>
          <w:rFonts w:eastAsia="source serif 4" w:cs="source serif 4" w:ascii="source serif 4" w:hAnsi="source serif 4"/>
          <w:color w:val="000000"/>
          <w:sz w:val="21"/>
        </w:rPr>
        <w:t xml:space="preserve"> Research consistently shows candidates scan job ads in an F-pattern — they read the top and stop. If the benefit appears only at the end of a long description, the majority of candidates will miss it entirely.</w:t>
      </w:r>
    </w:p>
    <w:p>
      <w:pPr>
        <w:numPr>
          <w:ilvl w:val="0"/>
          <w:numId w:val="11"/>
        </w:numPr>
        <w:spacing w:line="360" w:before="105" w:after="105" w:lineRule="auto"/>
      </w:pPr>
      <w:r>
        <w:rPr>
          <w:rFonts w:eastAsia="source serif 4" w:cs="source serif 4" w:ascii="source serif 4" w:hAnsi="source serif 4"/>
          <w:b/>
          <w:color w:val="000000"/>
          <w:sz w:val="21"/>
        </w:rPr>
        <w:t xml:space="preserve">Measure:</w:t>
      </w:r>
      <w:r>
        <w:rPr>
          <w:rFonts w:eastAsia="source serif 4" w:cs="source serif 4" w:ascii="source serif 4" w:hAnsi="source serif 4"/>
          <w:color w:val="000000"/>
          <w:sz w:val="21"/>
        </w:rPr>
        <w:t xml:space="preserve"> CTR from impression, apply-start rate, completion rate, and cost per qualified applicant — before and after benefit-led copy change.</w:t>
      </w:r>
    </w:p>
    <w:p>
      <w:pPr>
        <w:spacing w:line="360" w:before="315" w:after="105" w:lineRule="auto"/>
        <w:ind w:left="-30"/>
        <w:jc w:val="left"/>
      </w:pPr>
      <w:bookmarkStart w:id="58" w:name="premium_sponsored_jobs"/>
      <w:r>
        <w:rPr>
          <w:rFonts w:eastAsia="source serif 4" w:cs="source serif 4" w:ascii="source serif 4" w:hAnsi="source serif 4"/>
          <w:b/>
          <w:color w:val="000000"/>
          <w:sz w:val="24"/>
        </w:rPr>
        <w:t xml:space="preserve">Premium Sponsored Jobs</w:t>
      </w:r>
      <w:bookmarkEnd w:id="58"/>
    </w:p>
    <w:p>
      <w:pPr>
        <w:numPr>
          <w:ilvl w:val="0"/>
          <w:numId w:val="12"/>
        </w:numPr>
        <w:spacing w:line="360" w:before="105" w:after="105" w:lineRule="auto"/>
      </w:pPr>
      <w:r>
        <w:rPr>
          <w:rFonts w:eastAsia="source serif 4" w:cs="source serif 4" w:ascii="source serif 4" w:hAnsi="source serif 4"/>
          <w:color w:val="000000"/>
          <w:sz w:val="21"/>
        </w:rPr>
        <w:t xml:space="preserve">Use Premium Sponsored Jobs for hard-to-fill roles (e.g., registered nurses, specialist care roles) and priority locations.</w:t>
      </w:r>
    </w:p>
    <w:p>
      <w:pPr>
        <w:numPr>
          <w:ilvl w:val="0"/>
          <w:numId w:val="12"/>
        </w:numPr>
        <w:spacing w:line="360" w:before="105" w:after="105" w:lineRule="auto"/>
      </w:pPr>
      <w:r>
        <w:rPr>
          <w:rFonts w:eastAsia="source serif 4" w:cs="source serif 4" w:ascii="source serif 4" w:hAnsi="source serif 4"/>
          <w:color w:val="000000"/>
          <w:sz w:val="21"/>
        </w:rPr>
        <w:t xml:space="preserve">The benefit message should be consistent in premium campaigns — enhanced visibility is only valuable if the message is compelling.</w:t>
      </w:r>
    </w:p>
    <w:p>
      <w:pPr>
        <w:numPr>
          <w:ilvl w:val="0"/>
          <w:numId w:val="12"/>
        </w:numPr>
        <w:spacing w:line="360" w:before="105" w:after="105" w:lineRule="auto"/>
      </w:pPr>
      <w:r>
        <w:rPr>
          <w:rFonts w:eastAsia="source serif 4" w:cs="source serif 4" w:ascii="source serif 4" w:hAnsi="source serif 4"/>
          <w:color w:val="000000"/>
          <w:sz w:val="21"/>
        </w:rPr>
        <w:t xml:space="preserve">Measure whether premium placements generate a lower cost per qualified applicant when the benefit is featured.</w:t>
      </w:r>
    </w:p>
    <w:p>
      <w:pPr>
        <w:numPr>
          <w:ilvl w:val="0"/>
          <w:numId w:val="12"/>
        </w:numPr>
        <w:spacing w:line="360" w:before="105" w:after="105" w:lineRule="auto"/>
      </w:pPr>
      <w:r>
        <w:rPr>
          <w:rFonts w:eastAsia="source serif 4" w:cs="source serif 4" w:ascii="source serif 4" w:hAnsi="source serif 4"/>
          <w:color w:val="000000"/>
          <w:sz w:val="21"/>
        </w:rPr>
        <w:t xml:space="preserve">Premium is worth the investment when organic Sponsored Job volumes are insufficient for a priority location or role.</w:t>
      </w:r>
    </w:p>
    <w:p>
      <w:pPr>
        <w:spacing w:line="360" w:before="315" w:after="105" w:lineRule="auto"/>
        <w:ind w:left="-30"/>
        <w:jc w:val="left"/>
      </w:pPr>
      <w:bookmarkStart w:id="59" w:name="employer_branded_ads_employer_bra_889c07"/>
      <w:r>
        <w:rPr>
          <w:rFonts w:eastAsia="source serif 4" w:cs="source serif 4" w:ascii="source serif 4" w:hAnsi="source serif 4"/>
          <w:b/>
          <w:color w:val="000000"/>
          <w:sz w:val="24"/>
        </w:rPr>
        <w:t xml:space="preserve">Employer Branded Ads / Employer Brand Suite</w:t>
      </w:r>
      <w:bookmarkEnd w:id="59"/>
    </w:p>
    <w:p>
      <w:pPr>
        <w:numPr>
          <w:ilvl w:val="0"/>
          <w:numId w:val="13"/>
        </w:numPr>
        <w:spacing w:line="360" w:before="105" w:after="105" w:lineRule="auto"/>
      </w:pPr>
      <w:r>
        <w:rPr>
          <w:rFonts w:eastAsia="source serif 4" w:cs="source serif 4" w:ascii="source serif 4" w:hAnsi="source serif 4"/>
          <w:color w:val="000000"/>
          <w:sz w:val="21"/>
        </w:rPr>
        <w:t xml:space="preserve">Use employer brand advertising to reach </w:t>
      </w:r>
      <w:r>
        <w:rPr>
          <w:rFonts w:eastAsia="source serif 4" w:cs="source serif 4" w:ascii="source serif 4" w:hAnsi="source serif 4"/>
          <w:b/>
          <w:color w:val="000000"/>
          <w:sz w:val="21"/>
        </w:rPr>
        <w:t xml:space="preserve">passive candidates</w:t>
      </w:r>
      <w:r>
        <w:rPr>
          <w:rFonts w:eastAsia="source serif 4" w:cs="source serif 4" w:ascii="source serif 4" w:hAnsi="source serif 4"/>
          <w:color w:val="000000"/>
          <w:sz w:val="21"/>
        </w:rPr>
        <w:t xml:space="preserve"> — experienced carers not actively looking who may be influenced by the benefit story.</w:t>
      </w:r>
    </w:p>
    <w:p>
      <w:pPr>
        <w:numPr>
          <w:ilvl w:val="0"/>
          <w:numId w:val="13"/>
        </w:numPr>
        <w:spacing w:line="360" w:before="105" w:after="105" w:lineRule="auto"/>
      </w:pPr>
      <w:r>
        <w:rPr>
          <w:rFonts w:eastAsia="source serif 4" w:cs="source serif 4" w:ascii="source serif 4" w:hAnsi="source serif 4"/>
          <w:b/>
          <w:color w:val="000000"/>
          <w:sz w:val="21"/>
        </w:rPr>
        <w:t xml:space="preserve">Creative themes:</w:t>
      </w:r>
    </w:p>
    <w:p>
      <w:pPr>
        <w:numPr>
          <w:ilvl w:val="1"/>
          <w:numId w:val="13"/>
        </w:numPr>
        <w:spacing w:line="360" w:before="105" w:after="105" w:lineRule="auto"/>
      </w:pPr>
      <w:r>
        <w:rPr>
          <w:rFonts w:eastAsia="source serif 4" w:cs="source serif 4" w:ascii="source serif 4" w:hAnsi="source serif 4"/>
          <w:i/>
          <w:color w:val="000000"/>
          <w:sz w:val="21"/>
        </w:rPr>
        <w:t xml:space="preserve">"We believe in you. Here's the proof."</w:t>
      </w:r>
      <w:r>
        <w:rPr>
          <w:rFonts w:eastAsia="source serif 4" w:cs="source serif 4" w:ascii="source serif 4" w:hAnsi="source serif 4"/>
          <w:color w:val="000000"/>
          <w:sz w:val="21"/>
        </w:rPr>
        <w:t xml:space="preserve"> (Feature the benefit prominently)</w:t>
      </w:r>
    </w:p>
    <w:p>
      <w:pPr>
        <w:numPr>
          <w:ilvl w:val="1"/>
          <w:numId w:val="13"/>
        </w:numPr>
        <w:spacing w:line="360" w:before="105" w:after="105" w:lineRule="auto"/>
      </w:pPr>
      <w:r>
        <w:rPr>
          <w:rFonts w:eastAsia="source serif 4" w:cs="source serif 4" w:ascii="source serif 4" w:hAnsi="source serif 4"/>
          <w:i/>
          <w:color w:val="000000"/>
          <w:sz w:val="21"/>
        </w:rPr>
        <w:t xml:space="preserve">"What does it mean to work for an employer who cares?"</w:t>
      </w:r>
    </w:p>
    <w:p>
      <w:pPr>
        <w:numPr>
          <w:ilvl w:val="1"/>
          <w:numId w:val="13"/>
        </w:numPr>
        <w:spacing w:line="360" w:before="105" w:after="105" w:lineRule="auto"/>
      </w:pPr>
      <w:r>
        <w:rPr>
          <w:rFonts w:eastAsia="source serif 4" w:cs="source serif 4" w:ascii="source serif 4" w:hAnsi="source serif 4"/>
          <w:i/>
          <w:color w:val="000000"/>
          <w:sz w:val="21"/>
        </w:rPr>
        <w:t xml:space="preserve">"Private care with public sector values — and then some."</w:t>
      </w:r>
    </w:p>
    <w:p>
      <w:pPr>
        <w:numPr>
          <w:ilvl w:val="0"/>
          <w:numId w:val="13"/>
        </w:numPr>
        <w:spacing w:line="360" w:before="105" w:after="105" w:lineRule="auto"/>
      </w:pPr>
      <w:r>
        <w:rPr>
          <w:rFonts w:eastAsia="source serif 4" w:cs="source serif 4" w:ascii="source serif 4" w:hAnsi="source serif 4"/>
          <w:b/>
          <w:color w:val="000000"/>
          <w:sz w:val="21"/>
        </w:rPr>
        <w:t xml:space="preserve">Audience segments:</w:t>
      </w:r>
      <w:r>
        <w:rPr>
          <w:rFonts w:eastAsia="source serif 4" w:cs="source serif 4" w:ascii="source serif 4" w:hAnsi="source serif 4"/>
          <w:color w:val="000000"/>
          <w:sz w:val="21"/>
        </w:rPr>
        <w:t xml:space="preserve"> Female care workers aged 25–45 in target geographies; candidates with care/healthcare keywords on their profiles; candidates who have previously viewed Virtue jobs.</w:t>
      </w:r>
    </w:p>
    <w:p>
      <w:pPr>
        <w:numPr>
          <w:ilvl w:val="0"/>
          <w:numId w:val="13"/>
        </w:numPr>
        <w:spacing w:line="360" w:before="105" w:after="105" w:lineRule="auto"/>
      </w:pPr>
      <w:r>
        <w:rPr>
          <w:rFonts w:eastAsia="source serif 4" w:cs="source serif 4" w:ascii="source serif 4" w:hAnsi="source serif 4"/>
          <w:b/>
          <w:color w:val="000000"/>
          <w:sz w:val="21"/>
        </w:rPr>
        <w:t xml:space="preserve">Measure:</w:t>
      </w:r>
      <w:r>
        <w:rPr>
          <w:rFonts w:eastAsia="source serif 4" w:cs="source serif 4" w:ascii="source serif 4" w:hAnsi="source serif 4"/>
          <w:color w:val="000000"/>
          <w:sz w:val="21"/>
        </w:rPr>
        <w:t xml:space="preserve"> Brand search volume lift, EBH traffic, Company Page followers, apply-start rate from brand ad traffic.</w:t>
      </w:r>
    </w:p>
    <w:p>
      <w:pPr>
        <w:spacing w:line="360" w:before="315" w:after="105" w:lineRule="auto"/>
        <w:ind w:left="-30"/>
        <w:jc w:val="left"/>
      </w:pPr>
      <w:bookmarkStart w:id="60" w:name="indeed_employer_branded_hub_ebh"/>
      <w:r>
        <w:rPr>
          <w:rFonts w:eastAsia="source serif 4" w:cs="source serif 4" w:ascii="source serif 4" w:hAnsi="source serif 4"/>
          <w:b/>
          <w:color w:val="000000"/>
          <w:sz w:val="24"/>
        </w:rPr>
        <w:t xml:space="preserve">Indeed Employer Branded Hub (EBH)</w:t>
      </w:r>
      <w:bookmarkEnd w:id="60"/>
    </w:p>
    <w:p>
      <w:pPr>
        <w:spacing w:line="360" w:after="210" w:lineRule="auto"/>
      </w:pPr>
      <w:r>
        <w:rPr>
          <w:rFonts w:eastAsia="source serif 4" w:cs="source serif 4" w:ascii="source serif 4" w:hAnsi="source serif 4"/>
          <w:color w:val="000000"/>
        </w:rPr>
        <w:t xml:space="preserve">Virtue's EBH should function as the </w:t>
      </w:r>
      <w:r>
        <w:rPr>
          <w:rFonts w:eastAsia="source serif 4" w:cs="source serif 4" w:ascii="source serif 4" w:hAnsi="source serif 4"/>
          <w:b/>
          <w:color w:val="000000"/>
        </w:rPr>
        <w:t xml:space="preserve">proof destination</w:t>
      </w:r>
      <w:r>
        <w:rPr>
          <w:rFonts w:eastAsia="source serif 4" w:cs="source serif 4" w:ascii="source serif 4" w:hAnsi="source serif 4"/>
          <w:color w:val="000000"/>
        </w:rPr>
        <w:t xml:space="preserve"> — the place candidates go when they want to know if the benefit claim is real.</w:t>
      </w:r>
    </w:p>
    <w:p>
      <w:pPr>
        <w:spacing w:line="360" w:after="210" w:lineRule="auto"/>
      </w:pPr>
      <w:r>
        <w:rPr>
          <w:rFonts w:eastAsia="source serif 4" w:cs="source serif 4" w:ascii="source serif 4" w:hAnsi="source serif 4"/>
          <w:b/>
          <w:color w:val="000000"/>
        </w:rPr>
        <w:t xml:space="preserve">Recommended EBH structure:</w:t>
      </w:r>
    </w:p>
    <w:p>
      <w:pPr>
        <w:numPr>
          <w:ilvl w:val="0"/>
          <w:numId w:val="14"/>
        </w:numPr>
        <w:spacing w:line="360" w:before="105" w:after="105" w:lineRule="auto"/>
      </w:pPr>
      <w:r>
        <w:rPr>
          <w:rFonts w:eastAsia="source serif 4" w:cs="source serif 4" w:ascii="source serif 4" w:hAnsi="source serif 4"/>
          <w:b/>
          <w:color w:val="000000"/>
          <w:sz w:val="21"/>
        </w:rPr>
        <w:t xml:space="preserve">Hero section:</w:t>
      </w:r>
      <w:r>
        <w:rPr>
          <w:rFonts w:eastAsia="source serif 4" w:cs="source serif 4" w:ascii="source serif 4" w:hAnsi="source serif 4"/>
          <w:color w:val="000000"/>
          <w:sz w:val="21"/>
        </w:rPr>
        <w:t xml:space="preserve"> "Why Virtue?" — lead with the benefit commitment.</w:t>
      </w:r>
    </w:p>
    <w:p>
      <w:pPr>
        <w:numPr>
          <w:ilvl w:val="0"/>
          <w:numId w:val="14"/>
        </w:numPr>
        <w:spacing w:line="360" w:before="105" w:after="105" w:lineRule="auto"/>
      </w:pPr>
      <w:r>
        <w:rPr>
          <w:rFonts w:eastAsia="source serif 4" w:cs="source serif 4" w:ascii="source serif 4" w:hAnsi="source serif 4"/>
          <w:b/>
          <w:color w:val="000000"/>
          <w:sz w:val="21"/>
        </w:rPr>
        <w:t xml:space="preserve">Why Work With Us:</w:t>
      </w:r>
      <w:r>
        <w:rPr>
          <w:rFonts w:eastAsia="source serif 4" w:cs="source serif 4" w:ascii="source serif 4" w:hAnsi="source serif 4"/>
          <w:color w:val="000000"/>
          <w:sz w:val="21"/>
        </w:rPr>
        <w:t xml:space="preserve"> Employee-voice section featuring 3–5 candid reasons from real staff.</w:t>
      </w:r>
    </w:p>
    <w:p>
      <w:pPr>
        <w:numPr>
          <w:ilvl w:val="0"/>
          <w:numId w:val="14"/>
        </w:numPr>
        <w:spacing w:line="360" w:before="105" w:after="105" w:lineRule="auto"/>
      </w:pPr>
      <w:r>
        <w:rPr>
          <w:rFonts w:eastAsia="source serif 4" w:cs="source serif 4" w:ascii="source serif 4" w:hAnsi="source serif 4"/>
          <w:b/>
          <w:color w:val="000000"/>
          <w:sz w:val="21"/>
        </w:rPr>
        <w:t xml:space="preserve">Supporting Families at Virtue:</w:t>
      </w:r>
      <w:r>
        <w:rPr>
          <w:rFonts w:eastAsia="source serif 4" w:cs="source serif 4" w:ascii="source serif 4" w:hAnsi="source serif 4"/>
          <w:color w:val="000000"/>
          <w:sz w:val="21"/>
        </w:rPr>
        <w:t xml:space="preserve"> Dedicated section on maternity top-up and health insurance with specifics, not generalities.</w:t>
      </w:r>
    </w:p>
    <w:p>
      <w:pPr>
        <w:numPr>
          <w:ilvl w:val="0"/>
          <w:numId w:val="14"/>
        </w:numPr>
        <w:spacing w:line="360" w:before="105" w:after="105" w:lineRule="auto"/>
      </w:pPr>
      <w:r>
        <w:rPr>
          <w:rFonts w:eastAsia="source serif 4" w:cs="source serif 4" w:ascii="source serif 4" w:hAnsi="source serif 4"/>
          <w:b/>
          <w:color w:val="000000"/>
          <w:sz w:val="21"/>
        </w:rPr>
        <w:t xml:space="preserve">Life at Virtue:</w:t>
      </w:r>
      <w:r>
        <w:rPr>
          <w:rFonts w:eastAsia="source serif 4" w:cs="source serif 4" w:ascii="source serif 4" w:hAnsi="source serif 4"/>
          <w:color w:val="000000"/>
          <w:sz w:val="21"/>
        </w:rPr>
        <w:t xml:space="preserve"> Photos, team stories, values in action.</w:t>
      </w:r>
    </w:p>
    <w:p>
      <w:pPr>
        <w:numPr>
          <w:ilvl w:val="0"/>
          <w:numId w:val="14"/>
        </w:numPr>
        <w:spacing w:line="360" w:before="105" w:after="105" w:lineRule="auto"/>
      </w:pPr>
      <w:r>
        <w:rPr>
          <w:rFonts w:eastAsia="source serif 4" w:cs="source serif 4" w:ascii="source serif 4" w:hAnsi="source serif 4"/>
          <w:b/>
          <w:color w:val="000000"/>
          <w:sz w:val="21"/>
        </w:rPr>
        <w:t xml:space="preserve">Career Paths:</w:t>
      </w:r>
      <w:r>
        <w:rPr>
          <w:rFonts w:eastAsia="source serif 4" w:cs="source serif 4" w:ascii="source serif 4" w:hAnsi="source serif 4"/>
          <w:color w:val="000000"/>
          <w:sz w:val="21"/>
        </w:rPr>
        <w:t xml:space="preserve"> How to grow from HCA to senior carer to supervisor to management.</w:t>
      </w:r>
    </w:p>
    <w:p>
      <w:pPr>
        <w:numPr>
          <w:ilvl w:val="0"/>
          <w:numId w:val="14"/>
        </w:numPr>
        <w:spacing w:line="360" w:before="105" w:after="105" w:lineRule="auto"/>
      </w:pPr>
      <w:r>
        <w:rPr>
          <w:rFonts w:eastAsia="source serif 4" w:cs="source serif 4" w:ascii="source serif 4" w:hAnsi="source serif 4"/>
          <w:b/>
          <w:color w:val="000000"/>
          <w:sz w:val="21"/>
        </w:rPr>
        <w:t xml:space="preserve">Employee Stories:</w:t>
      </w:r>
      <w:r>
        <w:rPr>
          <w:rFonts w:eastAsia="source serif 4" w:cs="source serif 4" w:ascii="source serif 4" w:hAnsi="source serif 4"/>
          <w:color w:val="000000"/>
          <w:sz w:val="21"/>
        </w:rPr>
        <w:t xml:space="preserve"> 2–3 video or written stories from employees who have benefitted from the maternity or health support.</w:t>
      </w:r>
    </w:p>
    <w:p>
      <w:pPr>
        <w:numPr>
          <w:ilvl w:val="0"/>
          <w:numId w:val="14"/>
        </w:numPr>
        <w:spacing w:line="360" w:before="105" w:after="105" w:lineRule="auto"/>
      </w:pPr>
      <w:r>
        <w:rPr>
          <w:rFonts w:eastAsia="source serif 4" w:cs="source serif 4" w:ascii="source serif 4" w:hAnsi="source serif 4"/>
          <w:b/>
          <w:color w:val="000000"/>
          <w:sz w:val="21"/>
        </w:rPr>
        <w:t xml:space="preserve">FAQs:</w:t>
      </w:r>
      <w:r>
        <w:rPr>
          <w:rFonts w:eastAsia="source serif 4" w:cs="source serif 4" w:ascii="source serif 4" w:hAnsi="source serif 4"/>
          <w:color w:val="000000"/>
          <w:sz w:val="21"/>
        </w:rPr>
        <w:t xml:space="preserve"> Answers to the questions candidates actually ask — including benefit eligibility.</w:t>
      </w:r>
    </w:p>
    <w:p>
      <w:pPr>
        <w:spacing w:line="360" w:after="210" w:lineRule="auto"/>
      </w:pPr>
      <w:r>
        <w:rPr>
          <w:rFonts w:eastAsia="source serif 4" w:cs="source serif 4" w:ascii="source serif 4" w:hAnsi="source serif 4"/>
          <w:b/>
          <w:color w:val="000000"/>
        </w:rPr>
        <w:t xml:space="preserve">EBH proof points to include:</w:t>
      </w:r>
    </w:p>
    <w:p>
      <w:pPr>
        <w:numPr>
          <w:ilvl w:val="0"/>
          <w:numId w:val="15"/>
        </w:numPr>
        <w:spacing w:line="360" w:before="105" w:after="105" w:lineRule="auto"/>
      </w:pPr>
      <w:r>
        <w:rPr>
          <w:rFonts w:eastAsia="source serif 4" w:cs="source serif 4" w:ascii="source serif 4" w:hAnsi="source serif 4"/>
          <w:color w:val="000000"/>
          <w:sz w:val="21"/>
        </w:rPr>
        <w:t xml:space="preserve">Specific maternity top-up terms (weeks, % of salary).</w:t>
      </w:r>
    </w:p>
    <w:p>
      <w:pPr>
        <w:numPr>
          <w:ilvl w:val="0"/>
          <w:numId w:val="15"/>
        </w:numPr>
        <w:spacing w:line="360" w:before="105" w:after="105" w:lineRule="auto"/>
      </w:pPr>
      <w:r>
        <w:rPr>
          <w:rFonts w:eastAsia="source serif 4" w:cs="source serif 4" w:ascii="source serif 4" w:hAnsi="source serif 4"/>
          <w:color w:val="000000"/>
          <w:sz w:val="21"/>
        </w:rPr>
        <w:t xml:space="preserve">Health insurance: what is covered, from when, for whom.</w:t>
      </w:r>
    </w:p>
    <w:p>
      <w:pPr>
        <w:numPr>
          <w:ilvl w:val="0"/>
          <w:numId w:val="15"/>
        </w:numPr>
        <w:spacing w:line="360" w:before="105" w:after="105" w:lineRule="auto"/>
      </w:pPr>
      <w:r>
        <w:rPr>
          <w:rFonts w:eastAsia="source serif 4" w:cs="source serif 4" w:ascii="source serif 4" w:hAnsi="source serif 4"/>
          <w:color w:val="000000"/>
          <w:sz w:val="21"/>
        </w:rPr>
        <w:t xml:space="preserve">Real employee quotes about the benefit.</w:t>
      </w:r>
    </w:p>
    <w:p>
      <w:pPr>
        <w:numPr>
          <w:ilvl w:val="0"/>
          <w:numId w:val="15"/>
        </w:numPr>
        <w:spacing w:line="360" w:before="105" w:after="105" w:lineRule="auto"/>
      </w:pPr>
      <w:r>
        <w:rPr>
          <w:rFonts w:eastAsia="source serif 4" w:cs="source serif 4" w:ascii="source serif 4" w:hAnsi="source serif 4"/>
          <w:color w:val="000000"/>
          <w:sz w:val="21"/>
        </w:rPr>
        <w:t xml:space="preserve">A photo of the team — human, not stock imagery.</w:t>
      </w:r>
    </w:p>
    <w:p>
      <w:pPr>
        <w:spacing w:line="360" w:after="210" w:lineRule="auto"/>
      </w:pPr>
      <w:r>
        <w:rPr>
          <w:rFonts w:eastAsia="source serif 4" w:cs="source serif 4" w:ascii="source serif 4" w:hAnsi="source serif 4"/>
          <w:b/>
          <w:color w:val="000000"/>
        </w:rPr>
        <w:t xml:space="preserve">Measure:</w:t>
      </w:r>
      <w:r>
        <w:rPr>
          <w:rFonts w:eastAsia="source serif 4" w:cs="source serif 4" w:ascii="source serif 4" w:hAnsi="source serif 4"/>
          <w:color w:val="000000"/>
        </w:rPr>
        <w:t xml:space="preserve"> EBH page views, time on page, clicks to job ads from EBH, apply rate from EBH visitors.</w:t>
      </w:r>
    </w:p>
    <w:p>
      <w:pPr>
        <w:spacing w:line="360" w:before="315" w:after="105" w:lineRule="auto"/>
        <w:ind w:left="-30"/>
        <w:jc w:val="left"/>
      </w:pPr>
      <w:bookmarkStart w:id="61" w:name="indeed_company_page"/>
      <w:r>
        <w:rPr>
          <w:rFonts w:eastAsia="source serif 4" w:cs="source serif 4" w:ascii="source serif 4" w:hAnsi="source serif 4"/>
          <w:b/>
          <w:color w:val="000000"/>
          <w:sz w:val="24"/>
        </w:rPr>
        <w:t xml:space="preserve">Indeed Company Page</w:t>
      </w:r>
      <w:bookmarkEnd w:id="61"/>
    </w:p>
    <w:p>
      <w:pPr>
        <w:numPr>
          <w:ilvl w:val="0"/>
          <w:numId w:val="16"/>
        </w:numPr>
        <w:spacing w:line="360" w:before="105" w:after="105" w:lineRule="auto"/>
      </w:pPr>
      <w:r>
        <w:rPr>
          <w:rFonts w:eastAsia="source serif 4" w:cs="source serif 4" w:ascii="source serif 4" w:hAnsi="source serif 4"/>
          <w:color w:val="000000"/>
          <w:sz w:val="21"/>
        </w:rPr>
        <w:t xml:space="preserve">Update the "Benefits" section to prominently list maternity top-up and health insurance with specific, factual language.</w:t>
      </w:r>
    </w:p>
    <w:p>
      <w:pPr>
        <w:numPr>
          <w:ilvl w:val="0"/>
          <w:numId w:val="16"/>
        </w:numPr>
        <w:spacing w:line="360" w:before="105" w:after="105" w:lineRule="auto"/>
      </w:pPr>
      <w:r>
        <w:rPr>
          <w:rFonts w:eastAsia="source serif 4" w:cs="source serif 4" w:ascii="source serif 4" w:hAnsi="source serif 4"/>
          <w:color w:val="000000"/>
          <w:sz w:val="21"/>
        </w:rPr>
        <w:t xml:space="preserve">Monitor and respond to all Q&amp;A questions about benefits, pay, and working conditions.</w:t>
      </w:r>
    </w:p>
    <w:p>
      <w:pPr>
        <w:numPr>
          <w:ilvl w:val="0"/>
          <w:numId w:val="16"/>
        </w:numPr>
        <w:spacing w:line="360" w:before="105" w:after="105" w:lineRule="auto"/>
      </w:pPr>
      <w:r>
        <w:rPr>
          <w:rFonts w:eastAsia="source serif 4" w:cs="source serif 4" w:ascii="source serif 4" w:hAnsi="source serif 4"/>
          <w:color w:val="000000"/>
          <w:sz w:val="21"/>
        </w:rPr>
        <w:t xml:space="preserve">Actively encourage authentic reviews through internal communications — not incentivised reviews, but genuine prompts to employees who have had positive benefit experiences.</w:t>
      </w:r>
    </w:p>
    <w:p>
      <w:pPr>
        <w:numPr>
          <w:ilvl w:val="0"/>
          <w:numId w:val="16"/>
        </w:numPr>
        <w:spacing w:line="360" w:before="105" w:after="105" w:lineRule="auto"/>
      </w:pPr>
      <w:r>
        <w:rPr>
          <w:rFonts w:eastAsia="source serif 4" w:cs="source serif 4" w:ascii="source serif 4" w:hAnsi="source serif 4"/>
          <w:color w:val="000000"/>
          <w:sz w:val="21"/>
        </w:rPr>
        <w:t xml:space="preserve">Use the Company Page to support candidate validation: the page should confirm what the ads promise.</w:t>
      </w:r>
    </w:p>
    <w:p>
      <w:pPr>
        <w:spacing w:line="360" w:before="315" w:after="105" w:lineRule="auto"/>
        <w:ind w:left="-30"/>
        <w:jc w:val="left"/>
      </w:pPr>
      <w:bookmarkStart w:id="62" w:name="glassdoor_page"/>
      <w:r>
        <w:rPr>
          <w:rFonts w:eastAsia="source serif 4" w:cs="source serif 4" w:ascii="source serif 4" w:hAnsi="source serif 4"/>
          <w:b/>
          <w:color w:val="000000"/>
          <w:sz w:val="24"/>
        </w:rPr>
        <w:t xml:space="preserve">Glassdoor Page</w:t>
      </w:r>
      <w:bookmarkEnd w:id="62"/>
    </w:p>
    <w:p>
      <w:pPr>
        <w:numPr>
          <w:ilvl w:val="0"/>
          <w:numId w:val="17"/>
        </w:numPr>
        <w:spacing w:line="360" w:before="105" w:after="105" w:lineRule="auto"/>
      </w:pPr>
      <w:r>
        <w:rPr>
          <w:rFonts w:eastAsia="source serif 4" w:cs="source serif 4" w:ascii="source serif 4" w:hAnsi="source serif 4"/>
          <w:color w:val="000000"/>
          <w:sz w:val="21"/>
        </w:rPr>
        <w:t xml:space="preserve">Virtue's Glassdoor page is where candidates go to verify employer claims. If the maternity benefit is visible on ads but absent or unmentioned in reviews, candidates will discount it.</w:t>
      </w:r>
    </w:p>
    <w:p>
      <w:pPr>
        <w:numPr>
          <w:ilvl w:val="0"/>
          <w:numId w:val="17"/>
        </w:numPr>
        <w:spacing w:line="360" w:before="105" w:after="105" w:lineRule="auto"/>
      </w:pPr>
      <w:r>
        <w:rPr>
          <w:rFonts w:eastAsia="source serif 4" w:cs="source serif 4" w:ascii="source serif 4" w:hAnsi="source serif 4"/>
          <w:b/>
          <w:color w:val="000000"/>
          <w:sz w:val="21"/>
        </w:rPr>
        <w:t xml:space="preserve">Recommended actions:</w:t>
      </w:r>
    </w:p>
    <w:p>
      <w:pPr>
        <w:numPr>
          <w:ilvl w:val="1"/>
          <w:numId w:val="17"/>
        </w:numPr>
        <w:spacing w:line="360" w:before="105" w:after="105" w:lineRule="auto"/>
      </w:pPr>
      <w:r>
        <w:rPr>
          <w:rFonts w:eastAsia="source serif 4" w:cs="source serif 4" w:ascii="source serif 4" w:hAnsi="source serif 4"/>
          <w:color w:val="000000"/>
          <w:sz w:val="21"/>
        </w:rPr>
        <w:t xml:space="preserve">Respond to all reviews — positive and negative — within two weeks. Tone: professional, human, specific.</w:t>
      </w:r>
    </w:p>
    <w:p>
      <w:pPr>
        <w:numPr>
          <w:ilvl w:val="1"/>
          <w:numId w:val="17"/>
        </w:numPr>
        <w:spacing w:line="360" w:before="105" w:after="105" w:lineRule="auto"/>
      </w:pPr>
      <w:r>
        <w:rPr>
          <w:rFonts w:eastAsia="source serif 4" w:cs="source serif 4" w:ascii="source serif 4" w:hAnsi="source serif 4"/>
          <w:color w:val="000000"/>
          <w:sz w:val="21"/>
        </w:rPr>
        <w:t xml:space="preserve">Track review themes monthly: when candidates mention benefits, health insurance, or maternity support (positive or negative) — that is signal data.</w:t>
      </w:r>
    </w:p>
    <w:p>
      <w:pPr>
        <w:numPr>
          <w:ilvl w:val="1"/>
          <w:numId w:val="17"/>
        </w:numPr>
        <w:spacing w:line="360" w:before="105" w:after="105" w:lineRule="auto"/>
      </w:pPr>
      <w:r>
        <w:rPr>
          <w:rFonts w:eastAsia="source serif 4" w:cs="source serif 4" w:ascii="source serif 4" w:hAnsi="source serif 4"/>
          <w:color w:val="000000"/>
          <w:sz w:val="21"/>
        </w:rPr>
        <w:t xml:space="preserve">Brief employees on the existence of the Glassdoor page and encourage honest reviews as part of onboarding.</w:t>
      </w:r>
    </w:p>
    <w:p>
      <w:pPr>
        <w:numPr>
          <w:ilvl w:val="1"/>
          <w:numId w:val="17"/>
        </w:numPr>
        <w:spacing w:line="360" w:before="105" w:after="105" w:lineRule="auto"/>
      </w:pPr>
      <w:r>
        <w:rPr>
          <w:rFonts w:eastAsia="source serif 4" w:cs="source serif 4" w:ascii="source serif 4" w:hAnsi="source serif 4"/>
          <w:color w:val="000000"/>
          <w:sz w:val="21"/>
        </w:rPr>
        <w:t xml:space="preserve">Feature the benefit in the Glassdoor "Why Work For Us" section with real language.</w:t>
      </w:r>
    </w:p>
    <w:p>
      <w:pPr>
        <w:numPr>
          <w:ilvl w:val="0"/>
          <w:numId w:val="17"/>
        </w:numPr>
        <w:spacing w:line="360" w:before="105" w:after="105" w:lineRule="auto"/>
      </w:pPr>
      <w:r>
        <w:rPr>
          <w:rFonts w:eastAsia="source serif 4" w:cs="source serif 4" w:ascii="source serif 4" w:hAnsi="source serif 4"/>
          <w:b/>
          <w:color w:val="000000"/>
          <w:sz w:val="21"/>
        </w:rPr>
        <w:t xml:space="preserve">What to monitor:</w:t>
      </w:r>
      <w:r>
        <w:rPr>
          <w:rFonts w:eastAsia="source serif 4" w:cs="source serif 4" w:ascii="source serif 4" w:hAnsi="source serif 4"/>
          <w:color w:val="000000"/>
          <w:sz w:val="21"/>
        </w:rPr>
        <w:t xml:space="preserve"> Rating trends, benefit mentions, work-life balance scores, and whether "maternity" or "health insurance" appears in employee-generated review text.</w:t>
      </w:r>
    </w:p>
    <w:p>
      <w:pPr>
        <w:spacing w:line="360" w:before="315" w:after="105" w:lineRule="auto"/>
        <w:ind w:left="-30"/>
        <w:jc w:val="left"/>
      </w:pPr>
      <w:bookmarkStart w:id="63" w:name="hiring_events"/>
      <w:r>
        <w:rPr>
          <w:rFonts w:eastAsia="source serif 4" w:cs="source serif 4" w:ascii="source serif 4" w:hAnsi="source serif 4"/>
          <w:b/>
          <w:color w:val="000000"/>
          <w:sz w:val="24"/>
        </w:rPr>
        <w:t xml:space="preserve">Hiring Events</w:t>
      </w:r>
      <w:bookmarkEnd w:id="63"/>
    </w:p>
    <w:p>
      <w:pPr>
        <w:numPr>
          <w:ilvl w:val="0"/>
          <w:numId w:val="18"/>
        </w:numPr>
        <w:spacing w:line="360" w:before="105" w:after="105" w:lineRule="auto"/>
      </w:pPr>
      <w:r>
        <w:rPr>
          <w:rFonts w:eastAsia="source serif 4" w:cs="source serif 4" w:ascii="source serif 4" w:hAnsi="source serif 4"/>
          <w:b/>
          <w:color w:val="000000"/>
          <w:sz w:val="21"/>
        </w:rPr>
        <w:t xml:space="preserve">Are they useful for Virtue?</w:t>
      </w:r>
      <w:r>
        <w:rPr>
          <w:rFonts w:eastAsia="source serif 4" w:cs="source serif 4" w:ascii="source serif 4" w:hAnsi="source serif 4"/>
          <w:color w:val="000000"/>
          <w:sz w:val="21"/>
        </w:rPr>
        <w:t xml:space="preserve"> Yes — particularly for high-volume hiring in priority regions, roles that need explanation (where candidates may not understand the full benefit package), and for communities where in-person trust-building matters (e.g., international candidate cohorts, return-to-work candidates).</w:t>
      </w:r>
    </w:p>
    <w:p>
      <w:pPr>
        <w:numPr>
          <w:ilvl w:val="0"/>
          <w:numId w:val="18"/>
        </w:numPr>
        <w:spacing w:line="360" w:before="105" w:after="105" w:lineRule="auto"/>
      </w:pPr>
      <w:r>
        <w:rPr>
          <w:rFonts w:eastAsia="source serif 4" w:cs="source serif 4" w:ascii="source serif 4" w:hAnsi="source serif 4"/>
          <w:b/>
          <w:color w:val="000000"/>
          <w:sz w:val="21"/>
        </w:rPr>
        <w:t xml:space="preserve">Recommended event themes:</w:t>
      </w:r>
    </w:p>
    <w:p>
      <w:pPr>
        <w:numPr>
          <w:ilvl w:val="1"/>
          <w:numId w:val="18"/>
        </w:numPr>
        <w:spacing w:line="360" w:before="105" w:after="105" w:lineRule="auto"/>
      </w:pPr>
      <w:r>
        <w:rPr>
          <w:rFonts w:eastAsia="source serif 4" w:cs="source serif 4" w:ascii="source serif 4" w:hAnsi="source serif 4"/>
          <w:i/>
          <w:color w:val="000000"/>
          <w:sz w:val="21"/>
        </w:rPr>
        <w:t xml:space="preserve">"Meet Virtue: Build a Long-Term Career in Private Care"</w:t>
      </w:r>
    </w:p>
    <w:p>
      <w:pPr>
        <w:numPr>
          <w:ilvl w:val="1"/>
          <w:numId w:val="18"/>
        </w:numPr>
        <w:spacing w:line="360" w:before="105" w:after="105" w:lineRule="auto"/>
      </w:pPr>
      <w:r>
        <w:rPr>
          <w:rFonts w:eastAsia="source serif 4" w:cs="source serif 4" w:ascii="source serif 4" w:hAnsi="source serif 4"/>
          <w:i/>
          <w:color w:val="000000"/>
          <w:sz w:val="21"/>
        </w:rPr>
        <w:t xml:space="preserve">"Care Careers with Family Support: An Evening with Virtue"</w:t>
      </w:r>
    </w:p>
    <w:p>
      <w:pPr>
        <w:numPr>
          <w:ilvl w:val="1"/>
          <w:numId w:val="18"/>
        </w:numPr>
        <w:spacing w:line="360" w:before="105" w:after="105" w:lineRule="auto"/>
      </w:pPr>
      <w:r>
        <w:rPr>
          <w:rFonts w:eastAsia="source serif 4" w:cs="source serif 4" w:ascii="source serif 4" w:hAnsi="source serif 4"/>
          <w:i/>
          <w:color w:val="000000"/>
          <w:sz w:val="21"/>
        </w:rPr>
        <w:t xml:space="preserve">"Come and Meet Us: What Virtue Offers That Others Don't"</w:t>
      </w:r>
    </w:p>
    <w:p>
      <w:pPr>
        <w:numPr>
          <w:ilvl w:val="0"/>
          <w:numId w:val="18"/>
        </w:numPr>
        <w:spacing w:line="360" w:before="105" w:after="105" w:lineRule="auto"/>
      </w:pPr>
      <w:r>
        <w:rPr>
          <w:rFonts w:eastAsia="source serif 4" w:cs="source serif 4" w:ascii="source serif 4" w:hAnsi="source serif 4"/>
          <w:b/>
          <w:color w:val="000000"/>
          <w:sz w:val="21"/>
        </w:rPr>
        <w:t xml:space="preserve">Event messaging:</w:t>
      </w:r>
      <w:r>
        <w:rPr>
          <w:rFonts w:eastAsia="source serif 4" w:cs="source serif 4" w:ascii="source serif 4" w:hAnsi="source serif 4"/>
          <w:color w:val="000000"/>
          <w:sz w:val="21"/>
        </w:rPr>
        <w:t xml:space="preserve"> Lead with the benefit, reinforce with employee voices, close with a clear next step (apply on the spot, meet the team, ask questions freely).</w:t>
      </w:r>
    </w:p>
    <w:p>
      <w:pPr>
        <w:numPr>
          <w:ilvl w:val="0"/>
          <w:numId w:val="18"/>
        </w:numPr>
        <w:spacing w:line="360" w:before="105" w:after="105" w:lineRule="auto"/>
      </w:pPr>
      <w:r>
        <w:rPr>
          <w:rFonts w:eastAsia="source serif 4" w:cs="source serif 4" w:ascii="source serif 4" w:hAnsi="source serif 4"/>
          <w:b/>
          <w:color w:val="000000"/>
          <w:sz w:val="21"/>
        </w:rPr>
        <w:t xml:space="preserve">Recruiter talk tracks at events:</w:t>
      </w:r>
      <w:r>
        <w:rPr>
          <w:rFonts w:eastAsia="source serif 4" w:cs="source serif 4" w:ascii="source serif 4" w:hAnsi="source serif 4"/>
          <w:color w:val="000000"/>
          <w:sz w:val="21"/>
        </w:rPr>
        <w:t xml:space="preserve"> See Section 14 for specific language.</w:t>
      </w:r>
    </w:p>
    <w:p>
      <w:pPr>
        <w:numPr>
          <w:ilvl w:val="0"/>
          <w:numId w:val="18"/>
        </w:numPr>
        <w:spacing w:line="360" w:before="105" w:after="105" w:lineRule="auto"/>
      </w:pPr>
      <w:r>
        <w:rPr>
          <w:rFonts w:eastAsia="source serif 4" w:cs="source serif 4" w:ascii="source serif 4" w:hAnsi="source serif 4"/>
          <w:b/>
          <w:color w:val="000000"/>
          <w:sz w:val="21"/>
        </w:rPr>
        <w:t xml:space="preserve">Measure:</w:t>
      </w:r>
      <w:r>
        <w:rPr>
          <w:rFonts w:eastAsia="source serif 4" w:cs="source serif 4" w:ascii="source serif 4" w:hAnsi="source serif 4"/>
          <w:color w:val="000000"/>
          <w:sz w:val="21"/>
        </w:rPr>
        <w:t xml:space="preserve"> Registrations, attendance, same-day applications, offers made within 14 days of event attendance.</w:t>
      </w:r>
    </w:p>
    <w:p>
      <w:pPr>
        <w:spacing w:line="360" w:before="315" w:after="105" w:lineRule="auto"/>
        <w:ind w:left="-30"/>
        <w:jc w:val="left"/>
      </w:pPr>
      <w:bookmarkStart w:id="64" w:name="indeed_resume_smart_sourcing_dire_b0b4ae"/>
      <w:r>
        <w:rPr>
          <w:rFonts w:eastAsia="source serif 4" w:cs="source serif 4" w:ascii="source serif 4" w:hAnsi="source serif 4"/>
          <w:b/>
          <w:color w:val="000000"/>
          <w:sz w:val="24"/>
        </w:rPr>
        <w:t xml:space="preserve">Indeed Resume / Smart Sourcing / Direct Sourcing</w:t>
      </w:r>
      <w:bookmarkEnd w:id="64"/>
    </w:p>
    <w:p>
      <w:pPr>
        <w:numPr>
          <w:ilvl w:val="0"/>
          <w:numId w:val="19"/>
        </w:numPr>
        <w:spacing w:line="360" w:before="105" w:after="105" w:lineRule="auto"/>
      </w:pPr>
      <w:r>
        <w:rPr>
          <w:rFonts w:eastAsia="source serif 4" w:cs="source serif 4" w:ascii="source serif 4" w:hAnsi="source serif 4"/>
          <w:b/>
          <w:color w:val="000000"/>
          <w:sz w:val="21"/>
        </w:rPr>
        <w:t xml:space="preserve">Outreach hook:</w:t>
      </w:r>
      <w:r>
        <w:rPr>
          <w:rFonts w:eastAsia="source serif 4" w:cs="source serif 4" w:ascii="source serif 4" w:hAnsi="source serif 4"/>
          <w:color w:val="000000"/>
          <w:sz w:val="21"/>
        </w:rPr>
        <w:t xml:space="preserve"> The benefit is Virtue's strongest opening line for recruiter outreach to passive candidates.</w:t>
      </w:r>
    </w:p>
    <w:p>
      <w:pPr>
        <w:numPr>
          <w:ilvl w:val="0"/>
          <w:numId w:val="19"/>
        </w:numPr>
        <w:spacing w:line="360" w:before="105" w:after="105" w:lineRule="auto"/>
      </w:pPr>
      <w:r>
        <w:rPr>
          <w:rFonts w:eastAsia="source serif 4" w:cs="source serif 4" w:ascii="source serif 4" w:hAnsi="source serif 4"/>
          <w:b/>
          <w:color w:val="000000"/>
          <w:sz w:val="21"/>
        </w:rPr>
        <w:t xml:space="preserve">Suggested outreach copy:</w:t>
      </w:r>
    </w:p>
    <w:p>
      <w:pPr>
        <w:spacing w:line="360" w:after="210" w:lineRule="auto"/>
        <w:ind w:left="630"/>
      </w:pPr>
      <w:r>
        <w:rPr>
          <w:rFonts w:eastAsia="source serif 4" w:cs="source serif 4" w:ascii="source serif 4" w:hAnsi="source serif 4"/>
          <w:i/>
          <w:color w:val="000000"/>
        </w:rPr>
        <w:t xml:space="preserve">"Hi [Name], I'm reaching out from Virtue Integrated Care Services. We're currently hiring Healthcare Assistants and we offer something that's genuinely unusual in Irish private care — paid maternity leave top-up and health insurance benefits from day one. If you're open to a conversation, I'd love to tell you more. No pressure, just a chat."</w:t>
      </w:r>
    </w:p>
    <w:p>
      <w:pPr>
        <w:numPr>
          <w:ilvl w:val="0"/>
          <w:numId w:val="20"/>
        </w:numPr>
        <w:spacing w:line="360" w:before="105" w:after="105" w:lineRule="auto"/>
      </w:pPr>
      <w:r>
        <w:rPr>
          <w:rFonts w:eastAsia="source serif 4" w:cs="source serif 4" w:ascii="source serif 4" w:hAnsi="source serif 4"/>
          <w:color w:val="000000"/>
          <w:sz w:val="21"/>
        </w:rPr>
        <w:t xml:space="preserve">This framing is disarming, specific, and credible. It avoids the generic "exciting opportunity" language that experienced carers have learned to ignore.</w:t>
      </w:r>
    </w:p>
    <w:p>
      <w:pPr>
        <w:numPr>
          <w:ilvl w:val="0"/>
          <w:numId w:val="20"/>
        </w:numPr>
        <w:spacing w:line="360" w:before="105" w:after="105" w:lineRule="auto"/>
      </w:pPr>
      <w:r>
        <w:rPr>
          <w:rFonts w:eastAsia="source serif 4" w:cs="source serif 4" w:ascii="source serif 4" w:hAnsi="source serif 4"/>
          <w:b/>
          <w:color w:val="000000"/>
          <w:sz w:val="21"/>
        </w:rPr>
        <w:t xml:space="preserve">Target profile:</w:t>
      </w:r>
      <w:r>
        <w:rPr>
          <w:rFonts w:eastAsia="source serif 4" w:cs="source serif 4" w:ascii="source serif 4" w:hAnsi="source serif 4"/>
          <w:color w:val="000000"/>
          <w:sz w:val="21"/>
        </w:rPr>
        <w:t xml:space="preserve"> Candidates with 2+ years care experience, currently in roles without enhanced benefits, who match Virtue's geographic footprint.</w:t>
      </w:r>
    </w:p>
    <w:p>
      <w:pPr>
        <w:spacing w:line="360" w:before="315" w:after="105" w:lineRule="auto"/>
        <w:ind w:left="-30"/>
        <w:jc w:val="left"/>
      </w:pPr>
      <w:bookmarkStart w:id="65" w:name="advanced_screening_questions"/>
      <w:r>
        <w:rPr>
          <w:rFonts w:eastAsia="source serif 4" w:cs="source serif 4" w:ascii="source serif 4" w:hAnsi="source serif 4"/>
          <w:b/>
          <w:color w:val="000000"/>
          <w:sz w:val="24"/>
        </w:rPr>
        <w:t xml:space="preserve">Advanced Screening Questions</w:t>
      </w:r>
      <w:bookmarkEnd w:id="65"/>
    </w:p>
    <w:p>
      <w:pPr>
        <w:numPr>
          <w:ilvl w:val="0"/>
          <w:numId w:val="21"/>
        </w:numPr>
        <w:spacing w:line="360" w:before="105" w:after="105" w:lineRule="auto"/>
      </w:pPr>
      <w:r>
        <w:rPr>
          <w:rFonts w:eastAsia="source serif 4" w:cs="source serif 4" w:ascii="source serif 4" w:hAnsi="source serif 4"/>
          <w:color w:val="000000"/>
          <w:sz w:val="21"/>
        </w:rPr>
        <w:t xml:space="preserve">Use screening questions to understand candidate motivations before interview — this helps recruiters personalise the conversation.</w:t>
      </w:r>
    </w:p>
    <w:p>
      <w:pPr>
        <w:numPr>
          <w:ilvl w:val="0"/>
          <w:numId w:val="21"/>
        </w:numPr>
        <w:spacing w:line="360" w:before="105" w:after="105" w:lineRule="auto"/>
      </w:pPr>
      <w:r>
        <w:rPr>
          <w:rFonts w:eastAsia="source serif 4" w:cs="source serif 4" w:ascii="source serif 4" w:hAnsi="source serif 4"/>
          <w:b/>
          <w:color w:val="000000"/>
          <w:sz w:val="21"/>
        </w:rPr>
        <w:t xml:space="preserve">Suggested questions:</w:t>
      </w:r>
    </w:p>
    <w:p>
      <w:pPr>
        <w:numPr>
          <w:ilvl w:val="1"/>
          <w:numId w:val="21"/>
        </w:numPr>
        <w:spacing w:line="360" w:before="105" w:after="105" w:lineRule="auto"/>
      </w:pPr>
      <w:r>
        <w:rPr>
          <w:rFonts w:eastAsia="source serif 4" w:cs="source serif 4" w:ascii="source serif 4" w:hAnsi="source serif 4"/>
          <w:color w:val="000000"/>
          <w:sz w:val="21"/>
        </w:rPr>
        <w:t xml:space="preserve">"What matters most to you in an employer?" (allows candidate to volunteer whether benefits are a priority)</w:t>
      </w:r>
    </w:p>
    <w:p>
      <w:pPr>
        <w:numPr>
          <w:ilvl w:val="1"/>
          <w:numId w:val="21"/>
        </w:numPr>
        <w:spacing w:line="360" w:before="105" w:after="105" w:lineRule="auto"/>
      </w:pPr>
      <w:r>
        <w:rPr>
          <w:rFonts w:eastAsia="source serif 4" w:cs="source serif 4" w:ascii="source serif 4" w:hAnsi="source serif 4"/>
          <w:color w:val="000000"/>
          <w:sz w:val="21"/>
        </w:rPr>
        <w:t xml:space="preserve">"Are you aware of the maternity and health insurance benefits we offer at Virtue?" (baseline awareness check)</w:t>
      </w:r>
    </w:p>
    <w:p>
      <w:pPr>
        <w:numPr>
          <w:ilvl w:val="1"/>
          <w:numId w:val="21"/>
        </w:numPr>
        <w:spacing w:line="360" w:before="105" w:after="105" w:lineRule="auto"/>
      </w:pPr>
      <w:r>
        <w:rPr>
          <w:rFonts w:eastAsia="source serif 4" w:cs="source serif 4" w:ascii="source serif 4" w:hAnsi="source serif 4"/>
          <w:color w:val="000000"/>
          <w:sz w:val="21"/>
        </w:rPr>
        <w:t xml:space="preserve">"What does a long-term career in care look like to you?" (identifies candidates seeking stability — Virtue's core EVP)</w:t>
      </w:r>
    </w:p>
    <w:p>
      <w:pPr>
        <w:numPr>
          <w:ilvl w:val="0"/>
          <w:numId w:val="21"/>
        </w:numPr>
        <w:spacing w:line="360" w:before="105" w:after="105" w:lineRule="auto"/>
      </w:pPr>
      <w:r>
        <w:rPr>
          <w:rFonts w:eastAsia="source serif 4" w:cs="source serif 4" w:ascii="source serif 4" w:hAnsi="source serif 4"/>
          <w:color w:val="000000"/>
          <w:sz w:val="21"/>
        </w:rPr>
        <w:t xml:space="preserve">Screening insights should be shared with hiring managers to enable warmer, more relevant interview conversations.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bm_8_candidate_journey_messaging_map"/>
      <w:r>
        <w:rPr>
          <w:rFonts w:eastAsia="source serif 4" w:cs="source serif 4" w:ascii="source serif 4" w:hAnsi="source serif 4"/>
          <w:b/>
          <w:color w:val="000000"/>
          <w:sz w:val="24"/>
        </w:rPr>
        <w:t xml:space="preserve">8. Candidate Journey Messaging Map</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Candidate Journey 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Candidate Question or Concern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Virtue Message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Indeed / Glassdoor Surface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Success 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Awareness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"Which care employer should I consider?"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"Virtue offers paid maternity leave top-up and health insurance — benefits most Irish care employers don't."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Employer Branded Ads, social posts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Brand search lift, EBH traffic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Discovery / Job 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this job offer more than others?"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Benefit in job ad headline and opening paragraph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Sponsored Jobs, Premium Sponsored Jobs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CTR, job view-to-apply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Consideration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 this employer trustworthy?"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stories, EBH content, real proof 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Indeed EBH, Company Page, Glassdoor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EBH page views, time on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Application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 it worth the effort to apply?"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Reinforce benefit in apply flow; fast, frictionless process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Indeed Apply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Apply completion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Screening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"Will this employer really support 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Screen for benefit awareness; answer questions proactively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Advanced Screening, recruiter call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Screening-to-interview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Interview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is the benefit actually worth to 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Recruiter and hiring manager talk track: specific terms, real stories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Interview, Hiring 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Interview-to-offer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Offer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"Should I accept?"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Restate benefit package in offer summary; frame as total reward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letter, recruiter conversation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Offer acceptance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Onboarding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"Did I make the right decision?"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Welcome pack highlights the benefit; internal comms reinforce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communication, onboarding materials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Early attrition rate (0–90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Employment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I recommend Virtue to others?"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Benefit reminder in regular internal comms; thank-you for referrals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channels, referral scheme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Employee referral volume, review sentiment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Review / Advocacy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do I tell others?"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Encourage honest Glassdoor / Indeed reviews; respond visibly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Glassdoor, Indeed Company Page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volume, rating trend, benefit mentions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bm_9_proving_the_impact_roi_margi_cb6b6b"/>
      <w:r>
        <w:rPr>
          <w:rFonts w:eastAsia="source serif 4" w:cs="source serif 4" w:ascii="source serif 4" w:hAnsi="source serif 4"/>
          <w:b/>
          <w:color w:val="000000"/>
          <w:sz w:val="24"/>
        </w:rPr>
        <w:t xml:space="preserve">9. Proving the Impact: ROI, Marginal Gains and Measurement Strategy</w:t>
      </w:r>
      <w:bookmarkEnd w:id="67"/>
    </w:p>
    <w:p>
      <w:pPr>
        <w:spacing w:line="360" w:before="315" w:after="105" w:lineRule="auto"/>
        <w:ind w:left="-30"/>
        <w:jc w:val="left"/>
      </w:pPr>
      <w:bookmarkStart w:id="68" w:name="why_this_investment_matters_commercially"/>
      <w:r>
        <w:rPr>
          <w:rFonts w:eastAsia="source serif 4" w:cs="source serif 4" w:ascii="source serif 4" w:hAnsi="source serif 4"/>
          <w:b/>
          <w:color w:val="000000"/>
          <w:sz w:val="24"/>
        </w:rPr>
        <w:t xml:space="preserve">Why This Investment Matters Commercially</w:t>
      </w:r>
      <w:bookmarkEnd w:id="68"/>
    </w:p>
    <w:p>
      <w:pPr>
        <w:spacing w:line="360" w:after="210" w:lineRule="auto"/>
      </w:pPr>
      <w:r>
        <w:rPr>
          <w:rFonts w:eastAsia="source serif 4" w:cs="source serif 4" w:ascii="source serif 4" w:hAnsi="source serif 4"/>
          <w:color w:val="000000"/>
        </w:rPr>
        <w:t xml:space="preserve">Staff turnover in Irish nursing homes is 36% and rising. Each replacement hire carries direct costs (agency fees, advertising spend, onboarding time) and indirect costs (reduced care quality during transition, disruption to resident relationships, supervisor time). In a sector where base pay is increasingly regulated toward the National Living Wage, the ability to differentiate on benefits is one of the few remaining levers available to private providers.</w:t>
      </w:r>
      <w:bookmarkStart w:id="69" w:name="fnref8_1"/>
      <w:bookmarkEnd w:id="69"/>
      <w:hyperlink w:anchor="fn8">
        <w:r>
          <w:rPr>
            <w:rFonts w:eastAsia="source sans 3" w:cs="source sans 3" w:ascii="source sans 3" w:hAnsi="source sans 3"/>
            <w:color w:val="#000"/>
            <w:u w:val="single"/>
            <w:vertAlign w:val="superscript"/>
          </w:rPr>
          <w:t xml:space="preserve">[8]</w:t>
        </w:r>
      </w:hyperlink>
      <w:bookmarkStart w:id="70" w:name="fnref1_4"/>
      <w:bookmarkEnd w:id="70"/>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A benefit that:</w:t>
      </w:r>
    </w:p>
    <w:p>
      <w:pPr>
        <w:numPr>
          <w:ilvl w:val="0"/>
          <w:numId w:val="22"/>
        </w:numPr>
        <w:spacing w:line="360" w:before="105" w:after="105" w:lineRule="auto"/>
      </w:pPr>
      <w:r>
        <w:rPr>
          <w:rFonts w:eastAsia="source serif 4" w:cs="source serif 4" w:ascii="source serif 4" w:hAnsi="source serif 4"/>
          <w:color w:val="000000"/>
          <w:sz w:val="21"/>
        </w:rPr>
        <w:t xml:space="preserve">Increases apply-start rate by reducing candidate hesitation</w:t>
      </w:r>
    </w:p>
    <w:p>
      <w:pPr>
        <w:numPr>
          <w:ilvl w:val="0"/>
          <w:numId w:val="22"/>
        </w:numPr>
        <w:spacing w:line="360" w:before="105" w:after="105" w:lineRule="auto"/>
      </w:pPr>
      <w:r>
        <w:rPr>
          <w:rFonts w:eastAsia="source serif 4" w:cs="source serif 4" w:ascii="source serif 4" w:hAnsi="source serif 4"/>
          <w:color w:val="000000"/>
          <w:sz w:val="21"/>
        </w:rPr>
        <w:t xml:space="preserve">Improves offer acceptance by creating perceived total reward advantage</w:t>
      </w:r>
    </w:p>
    <w:p>
      <w:pPr>
        <w:numPr>
          <w:ilvl w:val="0"/>
          <w:numId w:val="22"/>
        </w:numPr>
        <w:spacing w:line="360" w:before="105" w:after="105" w:lineRule="auto"/>
      </w:pPr>
      <w:r>
        <w:rPr>
          <w:rFonts w:eastAsia="source serif 4" w:cs="source serif 4" w:ascii="source serif 4" w:hAnsi="source serif 4"/>
          <w:color w:val="000000"/>
          <w:sz w:val="21"/>
        </w:rPr>
        <w:t xml:space="preserve">Reduces early attrition by building loyalty before day one</w:t>
      </w:r>
    </w:p>
    <w:p>
      <w:pPr>
        <w:numPr>
          <w:ilvl w:val="0"/>
          <w:numId w:val="22"/>
        </w:numPr>
        <w:spacing w:line="360" w:before="105" w:after="105" w:lineRule="auto"/>
      </w:pPr>
      <w:r>
        <w:rPr>
          <w:rFonts w:eastAsia="source serif 4" w:cs="source serif 4" w:ascii="source serif 4" w:hAnsi="source serif 4"/>
          <w:color w:val="000000"/>
          <w:sz w:val="21"/>
        </w:rPr>
        <w:t xml:space="preserve">Generates referrals by creating genuinely proud employees</w:t>
      </w:r>
    </w:p>
    <w:p>
      <w:pPr>
        <w:numPr>
          <w:ilvl w:val="0"/>
          <w:numId w:val="22"/>
        </w:numPr>
        <w:spacing w:line="360" w:before="105" w:after="105" w:lineRule="auto"/>
      </w:pPr>
      <w:r>
        <w:rPr>
          <w:rFonts w:eastAsia="source serif 4" w:cs="source serif 4" w:ascii="source serif 4" w:hAnsi="source serif 4"/>
          <w:color w:val="000000"/>
          <w:sz w:val="21"/>
        </w:rPr>
        <w:t xml:space="preserve">Improves Glassdoor / Indeed ratings by giving employees something specific to praise</w:t>
      </w:r>
    </w:p>
    <w:p>
      <w:pPr>
        <w:spacing w:line="360" w:after="210" w:lineRule="auto"/>
      </w:pPr>
      <w:r>
        <w:rPr>
          <w:rFonts w:eastAsia="source serif 4" w:cs="source serif 4" w:ascii="source serif 4" w:hAnsi="source serif 4"/>
          <w:color w:val="000000"/>
        </w:rPr>
        <w:t xml:space="preserve">…is not a cost centre. It is a recruitment infrastructure investment.</w:t>
      </w:r>
    </w:p>
    <w:p>
      <w:pPr>
        <w:spacing w:line="360" w:before="315" w:after="105" w:lineRule="auto"/>
        <w:ind w:left="-30"/>
        <w:jc w:val="left"/>
      </w:pPr>
      <w:bookmarkStart w:id="71" w:name="marginal_gains_model"/>
      <w:r>
        <w:rPr>
          <w:rFonts w:eastAsia="source serif 4" w:cs="source serif 4" w:ascii="source serif 4" w:hAnsi="source serif 4"/>
          <w:b/>
          <w:color w:val="000000"/>
          <w:sz w:val="24"/>
        </w:rPr>
        <w:t xml:space="preserve">Marginal Gains Model</w:t>
      </w:r>
      <w:bookmarkEnd w:id="71"/>
    </w:p>
    <w:p>
      <w:pPr>
        <w:spacing w:line="360" w:after="210" w:lineRule="auto"/>
      </w:pPr>
      <w:r>
        <w:rPr>
          <w:rFonts w:eastAsia="source serif 4" w:cs="source serif 4" w:ascii="source serif 4" w:hAnsi="source serif 4"/>
          <w:color w:val="000000"/>
        </w:rPr>
        <w:t xml:space="preserve">The power of a marginal gains approach is that small improvements at each stage of the funnel compound into significant commercial outcomes. The following uses </w:t>
      </w:r>
      <w:r>
        <w:rPr>
          <w:rFonts w:eastAsia="source serif 4" w:cs="source serif 4" w:ascii="source serif 4" w:hAnsi="source serif 4"/>
          <w:b/>
          <w:color w:val="000000"/>
        </w:rPr>
        <w:t xml:space="preserve">illustrative figures</w:t>
      </w:r>
      <w:r>
        <w:rPr>
          <w:rFonts w:eastAsia="source serif 4" w:cs="source serif 4" w:ascii="source serif 4" w:hAnsi="source serif 4"/>
          <w:color w:val="000000"/>
        </w:rPr>
        <w:t xml:space="preserve"> — Virtue should apply its own actual volumes.</w:t>
      </w:r>
    </w:p>
    <w:p>
      <w:pPr>
        <w:spacing w:line="360" w:after="210" w:lineRule="auto"/>
      </w:pPr>
      <w:r>
        <w:rPr>
          <w:rFonts w:eastAsia="source serif 4" w:cs="source serif 4" w:ascii="source serif 4" w:hAnsi="source serif 4"/>
          <w:i/>
          <w:color w:val="000000"/>
        </w:rPr>
        <w:t xml:space="preserve">Assumption: Virtue is advertising 100 care roles per year.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Funnel 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Benchmark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Marginal Gain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Practical 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Job ad CTR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3.15%)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candidates entering the funnel from same spend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Apply-start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 of viewers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42%)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candidates beginning an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Application completion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 of starts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63%)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Fewer incomplete applications wasted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Interview attendance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70% of invited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73.5%)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Fewer no-shows, more viable candidate meetings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Offer acceptance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75% of offers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78.75%)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hires per offer — lower wasted recruiter effort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Time to hire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days avg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28.5 days)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Fewer days of vacancy open, less agency reliance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Early attrition (0–90 days)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leave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19%)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Fewer replacement hires needed within the first quarter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Employee referrals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of hires from referral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relative (→ 10.5%)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Lower dependency on paid acquisition</w:t>
            </w:r>
          </w:p>
        </w:tc>
      </w:tr>
    </w:tbl>
    <w:p>
      <w:pPr>
        <w:spacing w:lineRule="auto"/>
      </w:pPr>
    </w:p>
    <w:p>
      <w:pPr>
        <w:spacing w:line="360" w:after="210" w:lineRule="auto"/>
      </w:pPr>
      <w:r>
        <w:rPr>
          <w:rFonts w:eastAsia="source serif 4" w:cs="source serif 4" w:ascii="source serif 4" w:hAnsi="source serif 4"/>
          <w:b/>
          <w:color w:val="000000"/>
        </w:rPr>
        <w:t xml:space="preserve">In plain English:</w:t>
      </w:r>
      <w:r>
        <w:rPr>
          <w:rFonts w:eastAsia="source serif 4" w:cs="source serif 4" w:ascii="source serif 4" w:hAnsi="source serif 4"/>
          <w:color w:val="000000"/>
        </w:rPr>
        <w:t xml:space="preserve"> If Virtue achieves all eight of these 5% improvements simultaneously, it is generating more hires, from lower spend, with fewer vacancies open, and retaining more of the people it hires — all from the same or lower total recruitment investment.</w:t>
      </w:r>
    </w:p>
    <w:p>
      <w:pPr>
        <w:spacing w:line="360" w:before="315" w:after="105" w:lineRule="auto"/>
        <w:ind w:left="-30"/>
        <w:jc w:val="left"/>
      </w:pPr>
      <w:bookmarkStart w:id="72" w:name="before_and_after_measurement_model"/>
      <w:r>
        <w:rPr>
          <w:rFonts w:eastAsia="source serif 4" w:cs="source serif 4" w:ascii="source serif 4" w:hAnsi="source serif 4"/>
          <w:b/>
          <w:color w:val="000000"/>
          <w:sz w:val="24"/>
        </w:rPr>
        <w:t xml:space="preserve">Before-and-After Measurement Model</w:t>
      </w:r>
      <w:bookmarkEnd w:id="72"/>
    </w:p>
    <w:p>
      <w:pPr>
        <w:numPr>
          <w:ilvl w:val="0"/>
          <w:numId w:val="23"/>
        </w:numPr>
        <w:spacing w:line="360" w:before="105" w:after="105" w:lineRule="auto"/>
      </w:pPr>
      <w:r>
        <w:rPr>
          <w:rFonts w:eastAsia="source serif 4" w:cs="source serif 4" w:ascii="source serif 4" w:hAnsi="source serif 4"/>
          <w:b/>
          <w:color w:val="000000"/>
          <w:sz w:val="21"/>
        </w:rPr>
        <w:t xml:space="preserve">Baseline period:</w:t>
      </w:r>
      <w:r>
        <w:rPr>
          <w:rFonts w:eastAsia="source serif 4" w:cs="source serif 4" w:ascii="source serif 4" w:hAnsi="source serif 4"/>
          <w:color w:val="000000"/>
          <w:sz w:val="21"/>
        </w:rPr>
        <w:t xml:space="preserve"> 8–12 weeks prior to full benefit message activation across all channels.</w:t>
      </w:r>
    </w:p>
    <w:p>
      <w:pPr>
        <w:numPr>
          <w:ilvl w:val="0"/>
          <w:numId w:val="23"/>
        </w:numPr>
        <w:spacing w:line="360" w:before="105" w:after="105" w:lineRule="auto"/>
      </w:pPr>
      <w:r>
        <w:rPr>
          <w:rFonts w:eastAsia="source serif 4" w:cs="source serif 4" w:ascii="source serif 4" w:hAnsi="source serif 4"/>
          <w:b/>
          <w:color w:val="000000"/>
          <w:sz w:val="21"/>
        </w:rPr>
        <w:t xml:space="preserve">Test period:</w:t>
      </w:r>
      <w:r>
        <w:rPr>
          <w:rFonts w:eastAsia="source serif 4" w:cs="source serif 4" w:ascii="source serif 4" w:hAnsi="source serif 4"/>
          <w:color w:val="000000"/>
          <w:sz w:val="21"/>
        </w:rPr>
        <w:t xml:space="preserve"> 8–12 weeks following full activation.</w:t>
      </w:r>
    </w:p>
    <w:p>
      <w:pPr>
        <w:numPr>
          <w:ilvl w:val="0"/>
          <w:numId w:val="23"/>
        </w:numPr>
        <w:spacing w:line="360" w:before="105" w:after="105" w:lineRule="auto"/>
      </w:pPr>
      <w:r>
        <w:rPr>
          <w:rFonts w:eastAsia="source serif 4" w:cs="source serif 4" w:ascii="source serif 4" w:hAnsi="source serif 4"/>
          <w:b/>
          <w:color w:val="000000"/>
          <w:sz w:val="21"/>
        </w:rPr>
        <w:t xml:space="preserve">Control group:</w:t>
      </w:r>
      <w:r>
        <w:rPr>
          <w:rFonts w:eastAsia="source serif 4" w:cs="source serif 4" w:ascii="source serif 4" w:hAnsi="source serif 4"/>
          <w:color w:val="000000"/>
          <w:sz w:val="21"/>
        </w:rPr>
        <w:t xml:space="preserve"> Ideally, identify one region or role type where benefit messaging is NOT changed, to use as a comparison baseline against regions where it IS changed.</w:t>
      </w:r>
    </w:p>
    <w:p>
      <w:pPr>
        <w:numPr>
          <w:ilvl w:val="0"/>
          <w:numId w:val="23"/>
        </w:numPr>
        <w:spacing w:line="360" w:before="105" w:after="105" w:lineRule="auto"/>
      </w:pPr>
      <w:r>
        <w:rPr>
          <w:rFonts w:eastAsia="source serif 4" w:cs="source serif 4" w:ascii="source serif 4" w:hAnsi="source serif 4"/>
          <w:b/>
          <w:color w:val="000000"/>
          <w:sz w:val="21"/>
        </w:rPr>
        <w:t xml:space="preserve">Key comparisons:</w:t>
      </w:r>
    </w:p>
    <w:p>
      <w:pPr>
        <w:numPr>
          <w:ilvl w:val="1"/>
          <w:numId w:val="23"/>
        </w:numPr>
        <w:spacing w:line="360" w:before="105" w:after="105" w:lineRule="auto"/>
      </w:pPr>
      <w:r>
        <w:rPr>
          <w:rFonts w:eastAsia="source serif 4" w:cs="source serif 4" w:ascii="source serif 4" w:hAnsi="source serif 4"/>
          <w:color w:val="000000"/>
          <w:sz w:val="21"/>
        </w:rPr>
        <w:t xml:space="preserve">Sponsored Job CTR and apply-start rate: benefit-led copy vs. standard copy.</w:t>
      </w:r>
    </w:p>
    <w:p>
      <w:pPr>
        <w:numPr>
          <w:ilvl w:val="1"/>
          <w:numId w:val="23"/>
        </w:numPr>
        <w:spacing w:line="360" w:before="105" w:after="105" w:lineRule="auto"/>
      </w:pPr>
      <w:r>
        <w:rPr>
          <w:rFonts w:eastAsia="source serif 4" w:cs="source serif 4" w:ascii="source serif 4" w:hAnsi="source serif 4"/>
          <w:color w:val="000000"/>
          <w:sz w:val="21"/>
        </w:rPr>
        <w:t xml:space="preserve">EBH engagement: page views and clicks to jobs before vs. after content update.</w:t>
      </w:r>
    </w:p>
    <w:p>
      <w:pPr>
        <w:numPr>
          <w:ilvl w:val="1"/>
          <w:numId w:val="23"/>
        </w:numPr>
        <w:spacing w:line="360" w:before="105" w:after="105" w:lineRule="auto"/>
      </w:pPr>
      <w:r>
        <w:rPr>
          <w:rFonts w:eastAsia="source serif 4" w:cs="source serif 4" w:ascii="source serif 4" w:hAnsi="source serif 4"/>
          <w:color w:val="000000"/>
          <w:sz w:val="21"/>
        </w:rPr>
        <w:t xml:space="preserve">Offer acceptance rate: before vs. after recruiter talk-track update.</w:t>
      </w:r>
    </w:p>
    <w:p>
      <w:pPr>
        <w:numPr>
          <w:ilvl w:val="1"/>
          <w:numId w:val="23"/>
        </w:numPr>
        <w:spacing w:line="360" w:before="105" w:after="105" w:lineRule="auto"/>
      </w:pPr>
      <w:r>
        <w:rPr>
          <w:rFonts w:eastAsia="source serif 4" w:cs="source serif 4" w:ascii="source serif 4" w:hAnsi="source serif 4"/>
          <w:color w:val="000000"/>
          <w:sz w:val="21"/>
        </w:rPr>
        <w:t xml:space="preserve">Early attrition: track 0–90 day leavers against hire cohort pre- and post-activation.</w:t>
      </w:r>
    </w:p>
    <w:p>
      <w:pPr>
        <w:numPr>
          <w:ilvl w:val="1"/>
          <w:numId w:val="23"/>
        </w:numPr>
        <w:spacing w:line="360" w:before="105" w:after="105" w:lineRule="auto"/>
      </w:pPr>
      <w:r>
        <w:rPr>
          <w:rFonts w:eastAsia="source serif 4" w:cs="source serif 4" w:ascii="source serif 4" w:hAnsi="source serif 4"/>
          <w:color w:val="000000"/>
          <w:sz w:val="21"/>
        </w:rPr>
        <w:t xml:space="preserve">Glassdoor / Indeed review sentiment: benefit mentions before vs. after activation.</w:t>
      </w:r>
    </w:p>
    <w:p>
      <w:pPr>
        <w:spacing w:line="360" w:before="315" w:after="105" w:lineRule="auto"/>
        <w:ind w:left="-30"/>
        <w:jc w:val="left"/>
      </w:pPr>
      <w:bookmarkStart w:id="73" w:name="commercial_impact_dashboard"/>
      <w:r>
        <w:rPr>
          <w:rFonts w:eastAsia="source serif 4" w:cs="source serif 4" w:ascii="source serif 4" w:hAnsi="source serif 4"/>
          <w:b/>
          <w:color w:val="000000"/>
          <w:sz w:val="24"/>
        </w:rPr>
        <w:t xml:space="preserve">Commercial Impact Dashboard</w:t>
      </w:r>
      <w:bookmarkEnd w:id="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It Matters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Good Looks Like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 Improving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If Not Improving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Recruitment Funnel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Apply-start rate, completion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if benefit message is converting interest to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Indeed Employer Dashboard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Rising week-on-week after benefit copy goes live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Scale benefit message to more roles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A/B test messaging variants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Employer Brand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EBH page views, time on page, brand search volume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whether the story is building awareness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Indeed EBH analytics, Google Search Console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Consistent growth month-on-month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Invest in Employer Branded Ads to amplify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Audit EBH content quality and relevance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Candidate Experience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Interview attendance, offer acceptance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whether candidates are convinced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ATS / recruiter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Above sector benchmark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Replicate talk track across all locations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where message is being dropped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0–90 day attrition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whether the benefit creates loyalty early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HR system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Declining quarter-on-quarter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Reinforce benefit messaging in onboarding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Check whether benefit terms are being communicated clearly at offer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Product Performance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 per qualified applicant, Sponsored Job CTR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ROI on Indeed spend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Indeed Employer Dashboard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Declining cost per qualified applicant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Shift budget toward highest-performing benefit-led ads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Re-test copy; consider Premium for lagging roles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Cost Efficiency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Agency spend vs. direct hire ratio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whether internal hiring is improving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Finance / procurement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Increasing direct hire % vs. agency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Reduce agency reliance progressively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Investigate where direct hire is failing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Leadership Actions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Measurement review participation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whether the C-suite owns this asset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Meeting cadence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Quarterly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Regular review with clear owner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Increase investment in best-performing channels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Escalate to board as strategic talent risk</w:t>
            </w:r>
          </w:p>
        </w:tc>
      </w:tr>
    </w:tbl>
    <w:p>
      <w:pPr>
        <w:spacing w:lineRule="auto"/>
      </w:pPr>
    </w:p>
    <w:p>
      <w:pPr>
        <w:spacing w:line="360" w:before="315" w:after="105" w:lineRule="auto"/>
        <w:ind w:left="-30"/>
        <w:jc w:val="left"/>
      </w:pPr>
      <w:bookmarkStart w:id="74" w:name="roi_logic_model"/>
      <w:r>
        <w:rPr>
          <w:rFonts w:eastAsia="source serif 4" w:cs="source serif 4" w:ascii="source serif 4" w:hAnsi="source serif 4"/>
          <w:b/>
          <w:color w:val="000000"/>
          <w:sz w:val="24"/>
        </w:rPr>
        <w:t xml:space="preserve">ROI Logic Model</w:t>
      </w:r>
      <w:bookmarkEnd w:id="74"/>
    </w:p>
    <w:p>
      <w:pPr>
        <w:spacing w:line="360" w:after="210" w:lineRule="auto"/>
      </w:pPr>
      <w:r>
        <w:rPr>
          <w:rFonts w:eastAsia="source serif 4" w:cs="source serif 4" w:ascii="source serif 4" w:hAnsi="source serif 4"/>
          <w:b/>
          <w:color w:val="000000"/>
        </w:rPr>
        <w:t xml:space="preserve">Investment: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Paid maternity support + health insurance benefits + employer brand content + Sponsored Jobs + EBH + Glassdoor + Hiring Events + recruiter enablement.</w:t>
      </w:r>
    </w:p>
    <w:p>
      <w:pPr>
        <w:spacing w:line="360" w:after="210" w:lineRule="auto"/>
      </w:pPr>
      <w:r>
        <w:rPr>
          <w:rFonts w:eastAsia="source serif 4" w:cs="source serif 4" w:ascii="source serif 4" w:hAnsi="source serif 4"/>
          <w:b/>
          <w:color w:val="000000"/>
        </w:rPr>
        <w:t xml:space="preserve">Expected Behavioural Change:</w:t>
      </w:r>
    </w:p>
    <w:p>
      <w:pPr>
        <w:numPr>
          <w:ilvl w:val="0"/>
          <w:numId w:val="24"/>
        </w:numPr>
        <w:spacing w:line="360" w:before="105" w:after="105" w:lineRule="auto"/>
      </w:pPr>
      <w:r>
        <w:rPr>
          <w:rFonts w:eastAsia="source serif 4" w:cs="source serif 4" w:ascii="source serif 4" w:hAnsi="source serif 4"/>
          <w:color w:val="000000"/>
          <w:sz w:val="21"/>
        </w:rPr>
        <w:t xml:space="preserve">More candidates trust Virtue before applying → higher apply-start rate.</w:t>
      </w:r>
    </w:p>
    <w:p>
      <w:pPr>
        <w:numPr>
          <w:ilvl w:val="0"/>
          <w:numId w:val="24"/>
        </w:numPr>
        <w:spacing w:line="360" w:before="105" w:after="105" w:lineRule="auto"/>
      </w:pPr>
      <w:r>
        <w:rPr>
          <w:rFonts w:eastAsia="source serif 4" w:cs="source serif 4" w:ascii="source serif 4" w:hAnsi="source serif 4"/>
          <w:color w:val="000000"/>
          <w:sz w:val="21"/>
        </w:rPr>
        <w:t xml:space="preserve">More candidates complete applications → lower cost per completed application.</w:t>
      </w:r>
    </w:p>
    <w:p>
      <w:pPr>
        <w:numPr>
          <w:ilvl w:val="0"/>
          <w:numId w:val="24"/>
        </w:numPr>
        <w:spacing w:line="360" w:before="105" w:after="105" w:lineRule="auto"/>
      </w:pPr>
      <w:r>
        <w:rPr>
          <w:rFonts w:eastAsia="source serif 4" w:cs="source serif 4" w:ascii="source serif 4" w:hAnsi="source serif 4"/>
          <w:color w:val="000000"/>
          <w:sz w:val="21"/>
        </w:rPr>
        <w:t xml:space="preserve">More candidates accept offers → more hires per interview cycle.</w:t>
      </w:r>
    </w:p>
    <w:p>
      <w:pPr>
        <w:numPr>
          <w:ilvl w:val="0"/>
          <w:numId w:val="24"/>
        </w:numPr>
        <w:spacing w:line="360" w:before="105" w:after="105" w:lineRule="auto"/>
      </w:pPr>
      <w:r>
        <w:rPr>
          <w:rFonts w:eastAsia="source serif 4" w:cs="source serif 4" w:ascii="source serif 4" w:hAnsi="source serif 4"/>
          <w:color w:val="000000"/>
          <w:sz w:val="21"/>
        </w:rPr>
        <w:t xml:space="preserve">More employees stay past 90 days → fewer replacement hires.</w:t>
      </w:r>
    </w:p>
    <w:p>
      <w:pPr>
        <w:numPr>
          <w:ilvl w:val="0"/>
          <w:numId w:val="24"/>
        </w:numPr>
        <w:spacing w:line="360" w:before="105" w:after="105" w:lineRule="auto"/>
      </w:pPr>
      <w:r>
        <w:rPr>
          <w:rFonts w:eastAsia="source serif 4" w:cs="source serif 4" w:ascii="source serif 4" w:hAnsi="source serif 4"/>
          <w:color w:val="000000"/>
          <w:sz w:val="21"/>
        </w:rPr>
        <w:t xml:space="preserve">More employees refer colleagues → lower paid acquisition dependency.</w:t>
      </w:r>
    </w:p>
    <w:p>
      <w:pPr>
        <w:numPr>
          <w:ilvl w:val="0"/>
          <w:numId w:val="24"/>
        </w:numPr>
        <w:spacing w:line="360" w:before="105" w:after="105" w:lineRule="auto"/>
      </w:pPr>
      <w:r>
        <w:rPr>
          <w:rFonts w:eastAsia="source serif 4" w:cs="source serif 4" w:ascii="source serif 4" w:hAnsi="source serif 4"/>
          <w:color w:val="000000"/>
          <w:sz w:val="21"/>
        </w:rPr>
        <w:t xml:space="preserve">More positive Glassdoor / Indeed reviews → warmer future candidates entering the funnel.</w:t>
      </w:r>
    </w:p>
    <w:p>
      <w:pPr>
        <w:spacing w:line="360" w:after="210" w:lineRule="auto"/>
      </w:pPr>
      <w:r>
        <w:rPr>
          <w:rFonts w:eastAsia="source serif 4" w:cs="source serif 4" w:ascii="source serif 4" w:hAnsi="source serif 4"/>
          <w:b/>
          <w:color w:val="000000"/>
        </w:rPr>
        <w:t xml:space="preserve">Business Outcome: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Lower cost per qualified applicant. Reduced time to hire. Reduced agency reliance. Stronger workforce stability. Better resident care continuity. Stronger employer reputation.</w:t>
      </w:r>
    </w:p>
    <w:p>
      <w:pPr>
        <w:spacing w:line="360" w:after="210" w:lineRule="auto"/>
      </w:pPr>
      <w:r>
        <w:rPr>
          <w:rFonts w:eastAsia="source serif 4" w:cs="source serif 4" w:ascii="source serif 4" w:hAnsi="source serif 4"/>
          <w:b/>
          <w:color w:val="000000"/>
        </w:rPr>
        <w:t xml:space="preserve">Strategic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Virtue becomes known — verifiably, measurably — as the private care employer in Ireland that supports its people in a way competitors do not.</w:t>
      </w:r>
    </w:p>
    <w:p>
      <w:pPr>
        <w:spacing w:line="360" w:after="210" w:lineRule="auto"/>
      </w:pPr>
      <w:r>
        <w:rPr>
          <w:rFonts w:eastAsia="source serif 4" w:cs="source serif 4" w:ascii="source serif 4" w:hAnsi="source serif 4"/>
          <w:b/>
          <w:color w:val="000000"/>
        </w:rPr>
        <w:t xml:space="preserve">Impact Equations:</w:t>
      </w:r>
    </w:p>
    <w:p>
      <w:pPr>
        <w:numPr>
          <w:ilvl w:val="0"/>
          <w:numId w:val="25"/>
        </w:numPr>
        <w:spacing w:line="360" w:before="105" w:after="105" w:lineRule="auto"/>
      </w:pPr>
      <w:r>
        <w:rPr>
          <w:rFonts w:eastAsia="source serif 4" w:cs="source serif 4" w:ascii="source serif 4" w:hAnsi="source serif 4"/>
          <w:color w:val="000000"/>
          <w:sz w:val="21"/>
        </w:rPr>
        <w:t xml:space="preserve">More completed applications + same spend = </w:t>
      </w:r>
      <w:r>
        <w:rPr>
          <w:rFonts w:eastAsia="source serif 4" w:cs="source serif 4" w:ascii="source serif 4" w:hAnsi="source serif 4"/>
          <w:b/>
          <w:color w:val="000000"/>
          <w:sz w:val="21"/>
        </w:rPr>
        <w:t xml:space="preserve">lower cost per completed application</w:t>
      </w:r>
    </w:p>
    <w:p>
      <w:pPr>
        <w:numPr>
          <w:ilvl w:val="0"/>
          <w:numId w:val="25"/>
        </w:numPr>
        <w:spacing w:line="360" w:before="105" w:after="105" w:lineRule="auto"/>
      </w:pPr>
      <w:r>
        <w:rPr>
          <w:rFonts w:eastAsia="source serif 4" w:cs="source serif 4" w:ascii="source serif 4" w:hAnsi="source serif 4"/>
          <w:color w:val="000000"/>
          <w:sz w:val="21"/>
        </w:rPr>
        <w:t xml:space="preserve">Higher offer acceptance + same interview volume = </w:t>
      </w:r>
      <w:r>
        <w:rPr>
          <w:rFonts w:eastAsia="source serif 4" w:cs="source serif 4" w:ascii="source serif 4" w:hAnsi="source serif 4"/>
          <w:b/>
          <w:color w:val="000000"/>
          <w:sz w:val="21"/>
        </w:rPr>
        <w:t xml:space="preserve">more hires without increasing advertising spend</w:t>
      </w:r>
    </w:p>
    <w:p>
      <w:pPr>
        <w:numPr>
          <w:ilvl w:val="0"/>
          <w:numId w:val="25"/>
        </w:numPr>
        <w:spacing w:line="360" w:before="105" w:after="105" w:lineRule="auto"/>
      </w:pPr>
      <w:r>
        <w:rPr>
          <w:rFonts w:eastAsia="source serif 4" w:cs="source serif 4" w:ascii="source serif 4" w:hAnsi="source serif 4"/>
          <w:color w:val="000000"/>
          <w:sz w:val="21"/>
        </w:rPr>
        <w:t xml:space="preserve">Lower early attrition = </w:t>
      </w:r>
      <w:r>
        <w:rPr>
          <w:rFonts w:eastAsia="source serif 4" w:cs="source serif 4" w:ascii="source serif 4" w:hAnsi="source serif 4"/>
          <w:b/>
          <w:color w:val="000000"/>
          <w:sz w:val="21"/>
        </w:rPr>
        <w:t xml:space="preserve">fewer replacement hires, lower per-hire cost</w:t>
      </w:r>
    </w:p>
    <w:p>
      <w:pPr>
        <w:numPr>
          <w:ilvl w:val="0"/>
          <w:numId w:val="25"/>
        </w:numPr>
        <w:spacing w:line="360" w:before="105" w:after="105" w:lineRule="auto"/>
      </w:pPr>
      <w:r>
        <w:rPr>
          <w:rFonts w:eastAsia="source serif 4" w:cs="source serif 4" w:ascii="source serif 4" w:hAnsi="source serif 4"/>
          <w:color w:val="000000"/>
          <w:sz w:val="21"/>
        </w:rPr>
        <w:t xml:space="preserve">Stronger referrals = </w:t>
      </w:r>
      <w:r>
        <w:rPr>
          <w:rFonts w:eastAsia="source serif 4" w:cs="source serif 4" w:ascii="source serif 4" w:hAnsi="source serif 4"/>
          <w:b/>
          <w:color w:val="000000"/>
          <w:sz w:val="21"/>
        </w:rPr>
        <w:t xml:space="preserve">lower dependency on paid acquisition</w:t>
      </w:r>
    </w:p>
    <w:p>
      <w:pPr>
        <w:numPr>
          <w:ilvl w:val="0"/>
          <w:numId w:val="25"/>
        </w:numPr>
        <w:spacing w:line="360" w:before="105" w:after="105" w:lineRule="auto"/>
      </w:pPr>
      <w:r>
        <w:rPr>
          <w:rFonts w:eastAsia="source serif 4" w:cs="source serif 4" w:ascii="source serif 4" w:hAnsi="source serif 4"/>
          <w:color w:val="000000"/>
          <w:sz w:val="21"/>
        </w:rPr>
        <w:t xml:space="preserve">Better employer brand engagement = </w:t>
      </w:r>
      <w:r>
        <w:rPr>
          <w:rFonts w:eastAsia="source serif 4" w:cs="source serif 4" w:ascii="source serif 4" w:hAnsi="source serif 4"/>
          <w:b/>
          <w:color w:val="000000"/>
          <w:sz w:val="21"/>
        </w:rPr>
        <w:t xml:space="preserve">warmer candidates entering the funnel</w:t>
      </w:r>
    </w:p>
    <w:p>
      <w:pPr>
        <w:numPr>
          <w:ilvl w:val="0"/>
          <w:numId w:val="25"/>
        </w:numPr>
        <w:spacing w:line="360" w:before="105" w:after="105" w:lineRule="auto"/>
      </w:pPr>
      <w:r>
        <w:rPr>
          <w:rFonts w:eastAsia="source serif 4" w:cs="source serif 4" w:ascii="source serif 4" w:hAnsi="source serif 4"/>
          <w:color w:val="000000"/>
          <w:sz w:val="21"/>
        </w:rPr>
        <w:t xml:space="preserve">Better candidate trust = </w:t>
      </w:r>
      <w:r>
        <w:rPr>
          <w:rFonts w:eastAsia="source serif 4" w:cs="source serif 4" w:ascii="source serif 4" w:hAnsi="source serif 4"/>
          <w:b/>
          <w:color w:val="000000"/>
          <w:sz w:val="21"/>
        </w:rPr>
        <w:t xml:space="preserve">less drop-off between apply-start and completed application</w:t>
      </w:r>
    </w:p>
    <w:p>
      <w:pPr>
        <w:numPr>
          <w:ilvl w:val="0"/>
          <w:numId w:val="25"/>
        </w:numPr>
        <w:spacing w:line="360" w:before="105" w:after="105" w:lineRule="auto"/>
      </w:pPr>
      <w:r>
        <w:rPr>
          <w:rFonts w:eastAsia="source serif 4" w:cs="source serif 4" w:ascii="source serif 4" w:hAnsi="source serif 4"/>
          <w:color w:val="000000"/>
          <w:sz w:val="21"/>
        </w:rPr>
        <w:t xml:space="preserve">Stronger employee stories = </w:t>
      </w:r>
      <w:r>
        <w:rPr>
          <w:rFonts w:eastAsia="source serif 4" w:cs="source serif 4" w:ascii="source serif 4" w:hAnsi="source serif 4"/>
          <w:b/>
          <w:color w:val="000000"/>
          <w:sz w:val="21"/>
        </w:rPr>
        <w:t xml:space="preserve">higher credibility of the employer promise</w:t>
      </w:r>
    </w:p>
    <w:p>
      <w:pPr>
        <w:spacing w:line="360" w:before="315" w:after="105" w:lineRule="auto"/>
        <w:ind w:left="-30"/>
        <w:jc w:val="left"/>
      </w:pPr>
      <w:bookmarkStart w:id="75" w:name="indeed_and_glassdoor_product_impact"/>
      <w:r>
        <w:rPr>
          <w:rFonts w:eastAsia="source serif 4" w:cs="source serif 4" w:ascii="source serif 4" w:hAnsi="source serif 4"/>
          <w:b/>
          <w:color w:val="000000"/>
          <w:sz w:val="24"/>
        </w:rPr>
        <w:t xml:space="preserve">Indeed and Glassdoor Product Impact</w:t>
      </w:r>
      <w:bookmarkEnd w:id="75"/>
    </w:p>
    <w:p>
      <w:pPr>
        <w:numPr>
          <w:ilvl w:val="0"/>
          <w:numId w:val="26"/>
        </w:numPr>
        <w:spacing w:line="360" w:before="105" w:after="105" w:lineRule="auto"/>
      </w:pPr>
      <w:r>
        <w:rPr>
          <w:rFonts w:eastAsia="source serif 4" w:cs="source serif 4" w:ascii="source serif 4" w:hAnsi="source serif 4"/>
          <w:b/>
          <w:color w:val="000000"/>
          <w:sz w:val="21"/>
        </w:rPr>
        <w:t xml:space="preserve">Sponsored Jobs:</w:t>
      </w:r>
      <w:r>
        <w:rPr>
          <w:rFonts w:eastAsia="source serif 4" w:cs="source serif 4" w:ascii="source serif 4" w:hAnsi="source serif 4"/>
          <w:color w:val="000000"/>
          <w:sz w:val="21"/>
        </w:rPr>
        <w:t xml:space="preserve"> Measure whether benefit-led ad copy improves CTR, apply-starts, and cost per qualified applicant.</w:t>
      </w:r>
    </w:p>
    <w:p>
      <w:pPr>
        <w:numPr>
          <w:ilvl w:val="0"/>
          <w:numId w:val="26"/>
        </w:numPr>
        <w:spacing w:line="360" w:before="105" w:after="105" w:lineRule="auto"/>
      </w:pPr>
      <w:r>
        <w:rPr>
          <w:rFonts w:eastAsia="source serif 4" w:cs="source serif 4" w:ascii="source serif 4" w:hAnsi="source serif 4"/>
          <w:b/>
          <w:color w:val="000000"/>
          <w:sz w:val="21"/>
        </w:rPr>
        <w:t xml:space="preserve">Premium Sponsored Jobs:</w:t>
      </w:r>
      <w:r>
        <w:rPr>
          <w:rFonts w:eastAsia="source serif 4" w:cs="source serif 4" w:ascii="source serif 4" w:hAnsi="source serif 4"/>
          <w:color w:val="000000"/>
          <w:sz w:val="21"/>
        </w:rPr>
        <w:t xml:space="preserve"> Deploy for hard-to-fill or priority-location roles where visibility alone is insufficient.</w:t>
      </w:r>
    </w:p>
    <w:p>
      <w:pPr>
        <w:numPr>
          <w:ilvl w:val="0"/>
          <w:numId w:val="26"/>
        </w:numPr>
        <w:spacing w:line="360" w:before="105" w:after="105" w:lineRule="auto"/>
      </w:pPr>
      <w:r>
        <w:rPr>
          <w:rFonts w:eastAsia="source serif 4" w:cs="source serif 4" w:ascii="source serif 4" w:hAnsi="source serif 4"/>
          <w:b/>
          <w:color w:val="000000"/>
          <w:sz w:val="21"/>
        </w:rPr>
        <w:t xml:space="preserve">Employer Branded Ads:</w:t>
      </w:r>
      <w:r>
        <w:rPr>
          <w:rFonts w:eastAsia="source serif 4" w:cs="source serif 4" w:ascii="source serif 4" w:hAnsi="source serif 4"/>
          <w:color w:val="000000"/>
          <w:sz w:val="21"/>
        </w:rPr>
        <w:t xml:space="preserve"> Reach passive candidates before they actively search — build brand warmth that converts later.</w:t>
      </w:r>
    </w:p>
    <w:p>
      <w:pPr>
        <w:numPr>
          <w:ilvl w:val="0"/>
          <w:numId w:val="26"/>
        </w:numPr>
        <w:spacing w:line="360" w:before="105" w:after="105" w:lineRule="auto"/>
      </w:pPr>
      <w:r>
        <w:rPr>
          <w:rFonts w:eastAsia="source serif 4" w:cs="source serif 4" w:ascii="source serif 4" w:hAnsi="source serif 4"/>
          <w:b/>
          <w:color w:val="000000"/>
          <w:sz w:val="21"/>
        </w:rPr>
        <w:t xml:space="preserve">EBH:</w:t>
      </w:r>
      <w:r>
        <w:rPr>
          <w:rFonts w:eastAsia="source serif 4" w:cs="source serif 4" w:ascii="source serif 4" w:hAnsi="source serif 4"/>
          <w:color w:val="000000"/>
          <w:sz w:val="21"/>
        </w:rPr>
        <w:t xml:space="preserve"> The proof destination. Where candidates go to verify the employer promise. Every pound of brand advertising should drive traffic here.</w:t>
      </w:r>
    </w:p>
    <w:p>
      <w:pPr>
        <w:numPr>
          <w:ilvl w:val="0"/>
          <w:numId w:val="26"/>
        </w:numPr>
        <w:spacing w:line="360" w:before="105" w:after="105" w:lineRule="auto"/>
      </w:pPr>
      <w:r>
        <w:rPr>
          <w:rFonts w:eastAsia="source serif 4" w:cs="source serif 4" w:ascii="source serif 4" w:hAnsi="source serif 4"/>
          <w:b/>
          <w:color w:val="000000"/>
          <w:sz w:val="21"/>
        </w:rPr>
        <w:t xml:space="preserve">Company Page:</w:t>
      </w:r>
      <w:r>
        <w:rPr>
          <w:rFonts w:eastAsia="source serif 4" w:cs="source serif 4" w:ascii="source serif 4" w:hAnsi="source serif 4"/>
          <w:color w:val="000000"/>
          <w:sz w:val="21"/>
        </w:rPr>
        <w:t xml:space="preserve"> Candidate validation surface. Reviews and Q&amp;A here either confirm or undermine the ad message.</w:t>
      </w:r>
    </w:p>
    <w:p>
      <w:pPr>
        <w:numPr>
          <w:ilvl w:val="0"/>
          <w:numId w:val="26"/>
        </w:numPr>
        <w:spacing w:line="360" w:before="105" w:after="105" w:lineRule="auto"/>
      </w:pPr>
      <w:r>
        <w:rPr>
          <w:rFonts w:eastAsia="source serif 4" w:cs="source serif 4" w:ascii="source serif 4" w:hAnsi="source serif 4"/>
          <w:b/>
          <w:color w:val="000000"/>
          <w:sz w:val="21"/>
        </w:rPr>
        <w:t xml:space="preserve">Glassdoor:</w:t>
      </w:r>
      <w:r>
        <w:rPr>
          <w:rFonts w:eastAsia="source serif 4" w:cs="source serif 4" w:ascii="source serif 4" w:hAnsi="source serif 4"/>
          <w:color w:val="000000"/>
          <w:sz w:val="21"/>
        </w:rPr>
        <w:t xml:space="preserve"> Independent third-party validation. The benefit is only credible if Glassdoor reviews reflect it.</w:t>
      </w:r>
    </w:p>
    <w:p>
      <w:pPr>
        <w:numPr>
          <w:ilvl w:val="0"/>
          <w:numId w:val="26"/>
        </w:numPr>
        <w:spacing w:line="360" w:before="105" w:after="105" w:lineRule="auto"/>
      </w:pPr>
      <w:r>
        <w:rPr>
          <w:rFonts w:eastAsia="source serif 4" w:cs="source serif 4" w:ascii="source serif 4" w:hAnsi="source serif 4"/>
          <w:b/>
          <w:color w:val="000000"/>
          <w:sz w:val="21"/>
        </w:rPr>
        <w:t xml:space="preserve">Hiring Events:</w:t>
      </w:r>
      <w:r>
        <w:rPr>
          <w:rFonts w:eastAsia="source serif 4" w:cs="source serif 4" w:ascii="source serif 4" w:hAnsi="source serif 4"/>
          <w:color w:val="000000"/>
          <w:sz w:val="21"/>
        </w:rPr>
        <w:t xml:space="preserve"> A direct education moment — the only channel where Virtue can explain the benefit in real time and answer questions.</w:t>
      </w:r>
    </w:p>
    <w:p>
      <w:pPr>
        <w:numPr>
          <w:ilvl w:val="0"/>
          <w:numId w:val="26"/>
        </w:numPr>
        <w:spacing w:line="360" w:before="105" w:after="105" w:lineRule="auto"/>
      </w:pPr>
      <w:r>
        <w:rPr>
          <w:rFonts w:eastAsia="source serif 4" w:cs="source serif 4" w:ascii="source serif 4" w:hAnsi="source serif 4"/>
          <w:b/>
          <w:color w:val="000000"/>
          <w:sz w:val="21"/>
        </w:rPr>
        <w:t xml:space="preserve">Smart Sourcing / Resume:</w:t>
      </w:r>
      <w:r>
        <w:rPr>
          <w:rFonts w:eastAsia="source serif 4" w:cs="source serif 4" w:ascii="source serif 4" w:hAnsi="source serif 4"/>
          <w:color w:val="000000"/>
          <w:sz w:val="21"/>
        </w:rPr>
        <w:t xml:space="preserve"> The benefit is the outreach hook for passive candidates who would otherwise ignore a generic approach.</w:t>
      </w:r>
    </w:p>
    <w:p>
      <w:pPr>
        <w:numPr>
          <w:ilvl w:val="0"/>
          <w:numId w:val="26"/>
        </w:numPr>
        <w:spacing w:line="360" w:before="105" w:after="105" w:lineRule="auto"/>
      </w:pPr>
      <w:r>
        <w:rPr>
          <w:rFonts w:eastAsia="source serif 4" w:cs="source serif 4" w:ascii="source serif 4" w:hAnsi="source serif 4"/>
          <w:b/>
          <w:color w:val="000000"/>
          <w:sz w:val="21"/>
        </w:rPr>
        <w:t xml:space="preserve">Advanced Screening:</w:t>
      </w:r>
      <w:r>
        <w:rPr>
          <w:rFonts w:eastAsia="source serif 4" w:cs="source serif 4" w:ascii="source serif 4" w:hAnsi="source serif 4"/>
          <w:color w:val="000000"/>
          <w:sz w:val="21"/>
        </w:rPr>
        <w:t xml:space="preserve"> Captures candidate motivations — helps Virtue understand whether benefits are a primary or secondary driver of interest.</w:t>
      </w:r>
    </w:p>
    <w:p>
      <w:pPr>
        <w:spacing w:line="360" w:before="315" w:after="105" w:lineRule="auto"/>
        <w:ind w:left="-30"/>
        <w:jc w:val="left"/>
      </w:pPr>
      <w:bookmarkStart w:id="76" w:name="c_suite_impact_narrative"/>
      <w:r>
        <w:rPr>
          <w:rFonts w:eastAsia="source serif 4" w:cs="source serif 4" w:ascii="source serif 4" w:hAnsi="source serif 4"/>
          <w:b/>
          <w:color w:val="000000"/>
          <w:sz w:val="24"/>
        </w:rPr>
        <w:t xml:space="preserve">C-Suite Impact Narrative</w:t>
      </w:r>
      <w:bookmarkEnd w:id="76"/>
    </w:p>
    <w:p>
      <w:pPr>
        <w:spacing w:line="360" w:after="210" w:lineRule="auto"/>
        <w:ind w:left="630"/>
      </w:pPr>
      <w:r>
        <w:rPr>
          <w:rFonts w:eastAsia="source serif 4" w:cs="source serif 4" w:ascii="source serif 4" w:hAnsi="source serif 4"/>
          <w:i/>
          <w:color w:val="000000"/>
        </w:rPr>
        <w:t xml:space="preserve">Virtue has not just introduced a benefit. Virtue has created a measurable employer brand asset.</w:t>
      </w:r>
    </w:p>
    <w:p>
      <w:pPr>
        <w:spacing w:line="360" w:after="210" w:lineRule="auto"/>
        <w:ind w:left="630"/>
      </w:pPr>
      <w:r>
        <w:rPr>
          <w:rFonts w:eastAsia="source serif 4" w:cs="source serif 4" w:ascii="source serif 4" w:hAnsi="source serif 4"/>
          <w:i/>
          <w:color w:val="000000"/>
        </w:rPr>
        <w:t xml:space="preserve">The paid maternity leave top-up and health insurance benefit exists in a market where most private care employers offer neither. In a sector where 79% of the workforce is female, where turnover is 36%, where domestic candidate supply is constrained by regulation, and where competitors are competing on near-identical pay — this benefit is not a policy change. It is a strategic differentiator.</w:t>
      </w:r>
    </w:p>
    <w:p>
      <w:pPr>
        <w:spacing w:line="360" w:after="210" w:lineRule="auto"/>
        <w:ind w:left="630"/>
      </w:pPr>
      <w:r>
        <w:rPr>
          <w:rFonts w:eastAsia="source serif 4" w:cs="source serif 4" w:ascii="source serif 4" w:hAnsi="source serif 4"/>
          <w:i/>
          <w:color w:val="000000"/>
        </w:rPr>
        <w:t xml:space="preserve">The task now is not to announce the benefit. It is to prove it. To make it visible at every stage of the candidate journey — from the first Sponsored Job impression to the onboarding conversation. To measure whether it changes candidate behaviour. To capture employee stories that make it credible. And to create a before-and-after measurement model that shows the board what this investment is returning.</w:t>
      </w:r>
    </w:p>
    <w:p>
      <w:pPr>
        <w:spacing w:line="360" w:after="210" w:lineRule="auto"/>
        <w:ind w:left="630"/>
      </w:pPr>
      <w:r>
        <w:rPr>
          <w:rFonts w:eastAsia="source serif 4" w:cs="source serif 4" w:ascii="source serif 4" w:hAnsi="source serif 4"/>
          <w:i/>
          <w:color w:val="000000"/>
        </w:rPr>
        <w:t xml:space="preserve">If Virtue does this, the benefit becomes more than a benefit. It becomes a market position. And market positions, unlike benefits, are hard to copy.</w:t>
      </w:r>
    </w:p>
    <w:p>
      <w:pPr>
        <w:spacing w:line="360" w:before="315" w:after="105" w:lineRule="auto"/>
        <w:ind w:left="-30"/>
        <w:jc w:val="left"/>
      </w:pPr>
      <w:bookmarkStart w:id="77" w:name="executive_questions_to_ask_virtue_bbaad6"/>
      <w:r>
        <w:rPr>
          <w:rFonts w:eastAsia="source serif 4" w:cs="source serif 4" w:ascii="source serif 4" w:hAnsi="source serif 4"/>
          <w:b/>
          <w:color w:val="000000"/>
          <w:sz w:val="24"/>
        </w:rPr>
        <w:t xml:space="preserve">Executive Questions to Ask Virtue Leadership</w:t>
      </w:r>
      <w:bookmarkEnd w:id="77"/>
    </w:p>
    <w:p>
      <w:pPr>
        <w:numPr>
          <w:ilvl w:val="0"/>
          <w:numId w:val="27"/>
        </w:numPr>
        <w:spacing w:line="360" w:before="105" w:after="105" w:lineRule="auto"/>
      </w:pPr>
      <w:r>
        <w:rPr>
          <w:rFonts w:eastAsia="source serif 4" w:cs="source serif 4" w:ascii="source serif 4" w:hAnsi="source serif 4"/>
          <w:b/>
          <w:color w:val="000000"/>
          <w:sz w:val="21"/>
        </w:rPr>
        <w:t xml:space="preserve">What outcome would make this investment feel successful 12 months from now?</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(Anchors the conversation in measurable reality, not aspiration.)</w:t>
      </w:r>
    </w:p>
    <w:p>
      <w:pPr>
        <w:numPr>
          <w:ilvl w:val="0"/>
          <w:numId w:val="27"/>
        </w:numPr>
        <w:spacing w:line="360" w:before="105" w:after="105" w:lineRule="auto"/>
      </w:pPr>
      <w:r>
        <w:rPr>
          <w:rFonts w:eastAsia="source serif 4" w:cs="source serif 4" w:ascii="source serif 4" w:hAnsi="source serif 4"/>
          <w:b/>
          <w:color w:val="000000"/>
          <w:sz w:val="21"/>
        </w:rPr>
        <w:t xml:space="preserve">Which roles or locations should benefit most from this message — and are we focusing there first?</w:t>
      </w:r>
    </w:p>
    <w:p>
      <w:pPr>
        <w:numPr>
          <w:ilvl w:val="0"/>
          <w:numId w:val="27"/>
        </w:numPr>
        <w:spacing w:line="360" w:before="105" w:after="105" w:lineRule="auto"/>
      </w:pPr>
      <w:r>
        <w:rPr>
          <w:rFonts w:eastAsia="source serif 4" w:cs="source serif 4" w:ascii="source serif 4" w:hAnsi="source serif 4"/>
          <w:b/>
          <w:color w:val="000000"/>
          <w:sz w:val="21"/>
        </w:rPr>
        <w:t xml:space="preserve">Are we currently measuring candidate behaviour before and after the benefit message went live on our job ads and EBH?</w:t>
      </w:r>
    </w:p>
    <w:p>
      <w:pPr>
        <w:numPr>
          <w:ilvl w:val="0"/>
          <w:numId w:val="27"/>
        </w:numPr>
        <w:spacing w:line="360" w:before="105" w:after="105" w:lineRule="auto"/>
      </w:pPr>
      <w:r>
        <w:rPr>
          <w:rFonts w:eastAsia="source serif 4" w:cs="source serif 4" w:ascii="source serif 4" w:hAnsi="source serif 4"/>
          <w:b/>
          <w:color w:val="000000"/>
          <w:sz w:val="21"/>
        </w:rPr>
        <w:t xml:space="preserve">Do we have any signal yet that candidates are choosing Virtue because of this benefit — through application comments, interview feedback, or offer conversations?</w:t>
      </w:r>
    </w:p>
    <w:p>
      <w:pPr>
        <w:numPr>
          <w:ilvl w:val="0"/>
          <w:numId w:val="27"/>
        </w:numPr>
        <w:spacing w:line="360" w:before="105" w:after="105" w:lineRule="auto"/>
      </w:pPr>
      <w:r>
        <w:rPr>
          <w:rFonts w:eastAsia="source serif 4" w:cs="source serif 4" w:ascii="source serif 4" w:hAnsi="source serif 4"/>
          <w:b/>
          <w:color w:val="000000"/>
          <w:sz w:val="21"/>
        </w:rPr>
        <w:t xml:space="preserve">How will we capture employee stories that prove the benefit is real — not just a policy on paper?</w:t>
      </w:r>
    </w:p>
    <w:p>
      <w:pPr>
        <w:numPr>
          <w:ilvl w:val="0"/>
          <w:numId w:val="27"/>
        </w:numPr>
        <w:spacing w:line="360" w:before="105" w:after="105" w:lineRule="auto"/>
      </w:pPr>
      <w:r>
        <w:rPr>
          <w:rFonts w:eastAsia="source serif 4" w:cs="source serif 4" w:ascii="source serif 4" w:hAnsi="source serif 4"/>
          <w:b/>
          <w:color w:val="000000"/>
          <w:sz w:val="21"/>
        </w:rPr>
        <w:t xml:space="preserve">How will we know, 12 months from now, whether this benefit improved our early retention numbers?</w:t>
      </w:r>
    </w:p>
    <w:p>
      <w:pPr>
        <w:numPr>
          <w:ilvl w:val="0"/>
          <w:numId w:val="27"/>
        </w:numPr>
        <w:spacing w:line="360" w:before="105" w:after="105" w:lineRule="auto"/>
      </w:pPr>
      <w:r>
        <w:rPr>
          <w:rFonts w:eastAsia="source serif 4" w:cs="source serif 4" w:ascii="source serif 4" w:hAnsi="source serif 4"/>
          <w:b/>
          <w:color w:val="000000"/>
          <w:sz w:val="21"/>
        </w:rPr>
        <w:t xml:space="preserve">Which competitors are most likely to copy this benefit, and what is our plan to stay ahead before they do?</w:t>
      </w:r>
    </w:p>
    <w:p>
      <w:pPr>
        <w:numPr>
          <w:ilvl w:val="0"/>
          <w:numId w:val="27"/>
        </w:numPr>
        <w:spacing w:line="360" w:before="105" w:after="105" w:lineRule="auto"/>
      </w:pPr>
      <w:r>
        <w:rPr>
          <w:rFonts w:eastAsia="source serif 4" w:cs="source serif 4" w:ascii="source serif 4" w:hAnsi="source serif 4"/>
          <w:b/>
          <w:color w:val="000000"/>
          <w:sz w:val="21"/>
        </w:rPr>
        <w:t xml:space="preserve">What would we need to see in our recruitment data to justify increasing our employer brand investment?</w:t>
      </w:r>
    </w:p>
    <w:p>
      <w:pPr>
        <w:numPr>
          <w:ilvl w:val="0"/>
          <w:numId w:val="27"/>
        </w:numPr>
        <w:spacing w:line="360" w:before="105" w:after="105" w:lineRule="auto"/>
      </w:pPr>
      <w:r>
        <w:rPr>
          <w:rFonts w:eastAsia="source serif 4" w:cs="source serif 4" w:ascii="source serif 4" w:hAnsi="source serif 4"/>
          <w:b/>
          <w:color w:val="000000"/>
          <w:sz w:val="21"/>
        </w:rPr>
        <w:t xml:space="preserve">How do we know this benefit is visible enough at every stage of the candidate journey — from job ad to offer letter?</w:t>
      </w:r>
    </w:p>
    <w:p>
      <w:pPr>
        <w:numPr>
          <w:ilvl w:val="0"/>
          <w:numId w:val="27"/>
        </w:numPr>
        <w:spacing w:line="360" w:before="105" w:after="105" w:lineRule="auto"/>
      </w:pPr>
      <w:r>
        <w:rPr>
          <w:rFonts w:eastAsia="source serif 4" w:cs="source serif 4" w:ascii="source serif 4" w:hAnsi="source serif 4"/>
          <w:b/>
          <w:color w:val="000000"/>
          <w:sz w:val="21"/>
        </w:rPr>
        <w:t xml:space="preserve">Where are candidates currently dropping off in our hiring funnel, and what is our hypothesis about whether this message could reduce that drop-off?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bm_10_market_insight_discussion_p_dc436b"/>
      <w:r>
        <w:rPr>
          <w:rFonts w:eastAsia="source serif 4" w:cs="source serif 4" w:ascii="source serif 4" w:hAnsi="source serif 4"/>
          <w:b/>
          <w:color w:val="000000"/>
          <w:sz w:val="24"/>
        </w:rPr>
        <w:t xml:space="preserve">10. Market Insight Discussion Points for C-Suite</w:t>
      </w:r>
      <w:bookmarkEnd w:id="78"/>
    </w:p>
    <w:p>
      <w:pPr>
        <w:numPr>
          <w:ilvl w:val="0"/>
          <w:numId w:val="28"/>
        </w:numPr>
        <w:spacing w:line="360" w:before="105" w:after="105" w:lineRule="auto"/>
      </w:pPr>
      <w:r>
        <w:rPr>
          <w:rFonts w:eastAsia="source serif 4" w:cs="source serif 4" w:ascii="source serif 4" w:hAnsi="source serif 4"/>
          <w:i/>
          <w:color w:val="000000"/>
          <w:sz w:val="21"/>
        </w:rPr>
        <w:t xml:space="preserve">"If every care employer in Ireland says they care about their people — what proof does Virtue give candidates that it actually does?"</w:t>
      </w:r>
    </w:p>
    <w:p>
      <w:pPr>
        <w:numPr>
          <w:ilvl w:val="0"/>
          <w:numId w:val="28"/>
        </w:numPr>
        <w:spacing w:line="360" w:before="105" w:after="105" w:lineRule="auto"/>
      </w:pPr>
      <w:r>
        <w:rPr>
          <w:rFonts w:eastAsia="source serif 4" w:cs="source serif 4" w:ascii="source serif 4" w:hAnsi="source serif 4"/>
          <w:i/>
          <w:color w:val="000000"/>
          <w:sz w:val="21"/>
        </w:rPr>
        <w:t xml:space="preserve">"The Irish private care market has a 36% staff turnover rate and is increasingly constrained in international recruitment. Domestic retention is no longer optional — it is strategically critical."</w:t>
      </w:r>
      <w:bookmarkStart w:id="79" w:name="fnref1_5"/>
      <w:bookmarkEnd w:id="79"/>
      <w:hyperlink w:anchor="fn1">
        <w:r>
          <w:rPr>
            <w:rFonts w:eastAsia="source sans 3" w:cs="source sans 3" w:ascii="source sans 3" w:hAnsi="source sans 3"/>
            <w:color w:val="#000"/>
            <w:sz w:val="21"/>
            <w:u w:val="single"/>
            <w:vertAlign w:val="superscript"/>
          </w:rPr>
          <w:t xml:space="preserve">[1]</w:t>
        </w:r>
      </w:hyperlink>
    </w:p>
    <w:p>
      <w:pPr>
        <w:numPr>
          <w:ilvl w:val="0"/>
          <w:numId w:val="28"/>
        </w:numPr>
        <w:spacing w:line="360" w:before="105" w:after="105" w:lineRule="auto"/>
      </w:pPr>
      <w:r>
        <w:rPr>
          <w:rFonts w:eastAsia="source serif 4" w:cs="source serif 4" w:ascii="source serif 4" w:hAnsi="source serif 4"/>
          <w:i/>
          <w:color w:val="000000"/>
          <w:sz w:val="21"/>
        </w:rPr>
        <w:t xml:space="preserve">"Approximately 79% of care and social care workers in Ireland are female. A maternity benefit is not a niche offering. It is relevant to the majority of Virtue's workforce and candidate pool."</w:t>
      </w:r>
      <w:bookmarkStart w:id="80" w:name="fnref10_2"/>
      <w:bookmarkEnd w:id="80"/>
      <w:hyperlink w:anchor="fn10">
        <w:r>
          <w:rPr>
            <w:rFonts w:eastAsia="source sans 3" w:cs="source sans 3" w:ascii="source sans 3" w:hAnsi="source sans 3"/>
            <w:color w:val="#000"/>
            <w:sz w:val="21"/>
            <w:u w:val="single"/>
            <w:vertAlign w:val="superscript"/>
          </w:rPr>
          <w:t xml:space="preserve">[10]</w:t>
        </w:r>
      </w:hyperlink>
    </w:p>
    <w:p>
      <w:pPr>
        <w:numPr>
          <w:ilvl w:val="0"/>
          <w:numId w:val="28"/>
        </w:numPr>
        <w:spacing w:line="360" w:before="105" w:after="105" w:lineRule="auto"/>
      </w:pPr>
      <w:r>
        <w:rPr>
          <w:rFonts w:eastAsia="source serif 4" w:cs="source serif 4" w:ascii="source serif 4" w:hAnsi="source serif 4"/>
          <w:i/>
          <w:color w:val="000000"/>
          <w:sz w:val="21"/>
        </w:rPr>
        <w:t xml:space="preserve">"In Ireland, only about 52% of private sector employers offer any maternity top-up at all — and in comparable low-wage sectors like hospitality and accommodation, it drops to 20%. Virtue is operating in that gap."</w:t>
      </w:r>
      <w:bookmarkStart w:id="81" w:name="fnref3_3"/>
      <w:bookmarkEnd w:id="81"/>
      <w:hyperlink w:anchor="fn3">
        <w:r>
          <w:rPr>
            <w:rFonts w:eastAsia="source sans 3" w:cs="source sans 3" w:ascii="source sans 3" w:hAnsi="source sans 3"/>
            <w:color w:val="#000"/>
            <w:sz w:val="21"/>
            <w:u w:val="single"/>
            <w:vertAlign w:val="superscript"/>
          </w:rPr>
          <w:t xml:space="preserve">[3]</w:t>
        </w:r>
      </w:hyperlink>
    </w:p>
    <w:p>
      <w:pPr>
        <w:numPr>
          <w:ilvl w:val="0"/>
          <w:numId w:val="28"/>
        </w:numPr>
        <w:spacing w:line="360" w:before="105" w:after="105" w:lineRule="auto"/>
      </w:pPr>
      <w:r>
        <w:rPr>
          <w:rFonts w:eastAsia="source serif 4" w:cs="source serif 4" w:ascii="source serif 4" w:hAnsi="source serif 4"/>
          <w:i/>
          <w:color w:val="000000"/>
          <w:sz w:val="21"/>
        </w:rPr>
        <w:t xml:space="preserve">"The UK's leading private care providers — Barchester, HC-One, Nuffield Health, Bupa — are already offering enhanced maternity and family benefits as part of their employer brand. That is where Ireland's private care market is heading. Virtue can be there first."</w:t>
      </w:r>
      <w:bookmarkStart w:id="82" w:name="fnref7_2"/>
      <w:bookmarkEnd w:id="82"/>
      <w:hyperlink w:anchor="fn7">
        <w:r>
          <w:rPr>
            <w:rFonts w:eastAsia="source sans 3" w:cs="source sans 3" w:ascii="source sans 3" w:hAnsi="source sans 3"/>
            <w:color w:val="#000"/>
            <w:sz w:val="21"/>
            <w:u w:val="single"/>
            <w:vertAlign w:val="superscript"/>
          </w:rPr>
          <w:t xml:space="preserve">[7]</w:t>
        </w:r>
      </w:hyperlink>
      <w:bookmarkStart w:id="83" w:name="fnref5_2"/>
      <w:bookmarkEnd w:id="83"/>
      <w:hyperlink w:anchor="fn5">
        <w:r>
          <w:rPr>
            <w:rFonts w:eastAsia="source sans 3" w:cs="source sans 3" w:ascii="source sans 3" w:hAnsi="source sans 3"/>
            <w:color w:val="#000"/>
            <w:sz w:val="21"/>
            <w:u w:val="single"/>
            <w:vertAlign w:val="superscript"/>
          </w:rPr>
          <w:t xml:space="preserve">[5]</w:t>
        </w:r>
      </w:hyperlink>
      <w:bookmarkStart w:id="84" w:name="fnref6_3"/>
      <w:bookmarkEnd w:id="84"/>
      <w:hyperlink w:anchor="fn6">
        <w:r>
          <w:rPr>
            <w:rFonts w:eastAsia="source sans 3" w:cs="source sans 3" w:ascii="source sans 3" w:hAnsi="source sans 3"/>
            <w:color w:val="#000"/>
            <w:sz w:val="21"/>
            <w:u w:val="single"/>
            <w:vertAlign w:val="superscript"/>
          </w:rPr>
          <w:t xml:space="preserve">[6]</w:t>
        </w:r>
      </w:hyperlink>
    </w:p>
    <w:p>
      <w:pPr>
        <w:numPr>
          <w:ilvl w:val="0"/>
          <w:numId w:val="28"/>
        </w:numPr>
        <w:spacing w:line="360" w:before="105" w:after="105" w:lineRule="auto"/>
      </w:pPr>
      <w:r>
        <w:rPr>
          <w:rFonts w:eastAsia="source serif 4" w:cs="source serif 4" w:ascii="source serif 4" w:hAnsi="source serif 4"/>
          <w:i/>
          <w:color w:val="000000"/>
          <w:sz w:val="21"/>
        </w:rPr>
        <w:t xml:space="preserve">"Where does this message currently show up — and where does it disappear? If it is in the job ad but absent from the interview, the EBH, and the offer conversation, it is not a brand position. It is a bullet point."</w:t>
      </w:r>
    </w:p>
    <w:p>
      <w:pPr>
        <w:numPr>
          <w:ilvl w:val="0"/>
          <w:numId w:val="28"/>
        </w:numPr>
        <w:spacing w:line="360" w:before="105" w:after="105" w:lineRule="auto"/>
      </w:pPr>
      <w:r>
        <w:rPr>
          <w:rFonts w:eastAsia="source serif 4" w:cs="source serif 4" w:ascii="source serif 4" w:hAnsi="source serif 4"/>
          <w:i/>
          <w:color w:val="000000"/>
          <w:sz w:val="21"/>
        </w:rPr>
        <w:t xml:space="preserve">"Are we treating this as a benefit, or as a market-positioning opportunity? Because one is a HR update and the other is a commercial advantage."</w:t>
      </w:r>
    </w:p>
    <w:p>
      <w:pPr>
        <w:numPr>
          <w:ilvl w:val="0"/>
          <w:numId w:val="28"/>
        </w:numPr>
        <w:spacing w:line="360" w:before="105" w:after="105" w:lineRule="auto"/>
      </w:pPr>
      <w:r>
        <w:rPr>
          <w:rFonts w:eastAsia="source serif 4" w:cs="source serif 4" w:ascii="source serif 4" w:hAnsi="source serif 4"/>
          <w:i/>
          <w:color w:val="000000"/>
          <w:sz w:val="21"/>
        </w:rPr>
        <w:t xml:space="preserve">"How do we prove this investment is changing candidate behaviour? What are we measuring, and what is our baseline?"</w:t>
      </w:r>
    </w:p>
    <w:p>
      <w:pPr>
        <w:numPr>
          <w:ilvl w:val="0"/>
          <w:numId w:val="28"/>
        </w:numPr>
        <w:spacing w:line="360" w:before="105" w:after="105" w:lineRule="auto"/>
      </w:pPr>
      <w:r>
        <w:rPr>
          <w:rFonts w:eastAsia="source serif 4" w:cs="source serif 4" w:ascii="source serif 4" w:hAnsi="source serif 4"/>
          <w:i/>
          <w:color w:val="000000"/>
          <w:sz w:val="21"/>
        </w:rPr>
        <w:t xml:space="preserve">"What marginal gain would matter most right now: more applications, better offer acceptance, improved early retention, or stronger employee referrals?"</w:t>
      </w:r>
    </w:p>
    <w:p>
      <w:pPr>
        <w:numPr>
          <w:ilvl w:val="0"/>
          <w:numId w:val="28"/>
        </w:numPr>
        <w:spacing w:line="360" w:before="105" w:after="105" w:lineRule="auto"/>
      </w:pPr>
      <w:r>
        <w:rPr>
          <w:rFonts w:eastAsia="source serif 4" w:cs="source serif 4" w:ascii="source serif 4" w:hAnsi="source serif 4"/>
          <w:i/>
          <w:color w:val="000000"/>
          <w:sz w:val="21"/>
        </w:rPr>
        <w:t xml:space="preserve">"The benefit is live. The message is out there. The question is: are candidates finding it easily enough, trusting it enough, and remembering it when they get to the offer conversation?"</w:t>
      </w:r>
    </w:p>
    <w:p>
      <w:pPr>
        <w:numPr>
          <w:ilvl w:val="0"/>
          <w:numId w:val="28"/>
        </w:numPr>
        <w:spacing w:line="360" w:before="105" w:after="105" w:lineRule="auto"/>
      </w:pPr>
      <w:r>
        <w:rPr>
          <w:rFonts w:eastAsia="source serif 4" w:cs="source serif 4" w:ascii="source serif 4" w:hAnsi="source serif 4"/>
          <w:i/>
          <w:color w:val="000000"/>
          <w:sz w:val="21"/>
        </w:rPr>
        <w:t xml:space="preserve">"Every day a care role sits unfilled, there is a cost — in agency spend, in overtime, in resident care quality. If this benefit shortens time-to-fill by even two or three days per hire, across a year of hiring, that is a measurable financial return."</w:t>
      </w:r>
    </w:p>
    <w:p>
      <w:pPr>
        <w:numPr>
          <w:ilvl w:val="0"/>
          <w:numId w:val="28"/>
        </w:numPr>
        <w:spacing w:line="360" w:before="105" w:after="105" w:lineRule="auto"/>
      </w:pPr>
      <w:r>
        <w:rPr>
          <w:rFonts w:eastAsia="source serif 4" w:cs="source serif 4" w:ascii="source serif 4" w:hAnsi="source serif 4"/>
          <w:i/>
          <w:color w:val="000000"/>
          <w:sz w:val="21"/>
        </w:rPr>
        <w:t xml:space="preserve">"This is a time-limited advantage. Once competitors begin to match or replicate the benefit, the differentiator diminishes. The value of acting boldly now is precisely that it is unusual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bm_11_recommended_strategic_plays"/>
      <w:r>
        <w:rPr>
          <w:rFonts w:eastAsia="source serif 4" w:cs="source serif 4" w:ascii="source serif 4" w:hAnsi="source serif 4"/>
          <w:b/>
          <w:color w:val="000000"/>
          <w:sz w:val="24"/>
        </w:rPr>
        <w:t xml:space="preserve">11. Recommended Strategic Plays</w:t>
      </w:r>
      <w:bookmarkEnd w:id="85"/>
    </w:p>
    <w:p>
      <w:pPr>
        <w:spacing w:line="360" w:before="315" w:after="105" w:lineRule="auto"/>
        <w:ind w:left="-30"/>
        <w:jc w:val="left"/>
      </w:pPr>
      <w:bookmarkStart w:id="86" w:name="play_1_the_proof_point_play"/>
      <w:r>
        <w:rPr>
          <w:rFonts w:eastAsia="source serif 4" w:cs="source serif 4" w:ascii="source serif 4" w:hAnsi="source serif 4"/>
          <w:b/>
          <w:color w:val="000000"/>
          <w:sz w:val="24"/>
        </w:rPr>
        <w:t xml:space="preserve">Play 1: The Proof Point Play</w:t>
      </w:r>
      <w:bookmarkEnd w:id="86"/>
    </w:p>
    <w:p>
      <w:pPr>
        <w:spacing w:line="360" w:after="210" w:lineRule="auto"/>
      </w:pPr>
      <w:r>
        <w:rPr>
          <w:rFonts w:eastAsia="source serif 4" w:cs="source serif 4" w:ascii="source serif 4" w:hAnsi="source serif 4"/>
          <w:b/>
          <w:color w:val="000000"/>
        </w:rPr>
        <w:t xml:space="preserve">What it is:</w:t>
      </w:r>
      <w:r>
        <w:rPr>
          <w:rFonts w:eastAsia="source serif 4" w:cs="source serif 4" w:ascii="source serif 4" w:hAnsi="source serif 4"/>
          <w:color w:val="000000"/>
        </w:rPr>
        <w:t xml:space="preserve"> Turn the benefit into visible, candidate-facing evidence — not a claim, a demonstration.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Candidates are sceptical of employer claims. Proof (employee stories, specific terms, Glassdoor mentions) converts scepticism into trust.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How to activate:</w:t>
      </w:r>
      <w:r>
        <w:rPr>
          <w:rFonts w:eastAsia="source serif 4" w:cs="source serif 4" w:ascii="source serif 4" w:hAnsi="source serif 4"/>
          <w:color w:val="000000"/>
        </w:rPr>
        <w:t xml:space="preserve"> Produce 2–3 short employee video testimonials. Publish on EBH, social channels, and Glassdoor response. Feature in job ads as a quote.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Indeed / Glassdoor products:</w:t>
      </w:r>
      <w:r>
        <w:rPr>
          <w:rFonts w:eastAsia="source serif 4" w:cs="source serif 4" w:ascii="source serif 4" w:hAnsi="source serif 4"/>
          <w:color w:val="000000"/>
        </w:rPr>
        <w:t xml:space="preserve"> EBH Employee Stories, Glassdoor Employer Response, Company Page.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measure:</w:t>
      </w:r>
      <w:r>
        <w:rPr>
          <w:rFonts w:eastAsia="source serif 4" w:cs="source serif 4" w:ascii="source serif 4" w:hAnsi="source serif 4"/>
          <w:color w:val="000000"/>
        </w:rPr>
        <w:t xml:space="preserve"> EBH time on page, video play rate, Glassdoor review sentiment shift.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Leadership decision needed:</w:t>
      </w:r>
      <w:r>
        <w:rPr>
          <w:rFonts w:eastAsia="source serif 4" w:cs="source serif 4" w:ascii="source serif 4" w:hAnsi="source serif 4"/>
          <w:color w:val="000000"/>
        </w:rPr>
        <w:t xml:space="preserve"> Approve employee story content. Identify 2–3 willing advocates within the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play_2_the_candidate_journey_play"/>
      <w:r>
        <w:rPr>
          <w:rFonts w:eastAsia="source serif 4" w:cs="source serif 4" w:ascii="source serif 4" w:hAnsi="source serif 4"/>
          <w:b/>
          <w:color w:val="000000"/>
          <w:sz w:val="24"/>
        </w:rPr>
        <w:t xml:space="preserve">Play 2: The Candidate Journey Play</w:t>
      </w:r>
      <w:bookmarkEnd w:id="87"/>
    </w:p>
    <w:p>
      <w:pPr>
        <w:spacing w:line="360" w:after="210" w:lineRule="auto"/>
      </w:pPr>
      <w:r>
        <w:rPr>
          <w:rFonts w:eastAsia="source serif 4" w:cs="source serif 4" w:ascii="source serif 4" w:hAnsi="source serif 4"/>
          <w:b/>
          <w:color w:val="000000"/>
        </w:rPr>
        <w:t xml:space="preserve">What it is:</w:t>
      </w:r>
      <w:r>
        <w:rPr>
          <w:rFonts w:eastAsia="source serif 4" w:cs="source serif 4" w:ascii="source serif 4" w:hAnsi="source serif 4"/>
          <w:color w:val="000000"/>
        </w:rPr>
        <w:t xml:space="preserve"> Audit every touchpoint from Sponsored Job to onboarding and ensure the benefit message is visible and consistent at each stage.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If candidates encounter the benefit in a job ad but not in the interview or offer letter, the message loses credibility by attrition.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How to activate:</w:t>
      </w:r>
      <w:r>
        <w:rPr>
          <w:rFonts w:eastAsia="source serif 4" w:cs="source serif 4" w:ascii="source serif 4" w:hAnsi="source serif 4"/>
          <w:color w:val="000000"/>
        </w:rPr>
        <w:t xml:space="preserve"> Conduct a full candidate journey audit. Create a messaging standard for each stage. Brief all recruiters and hiring managers.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Indeed / Glassdoor products:</w:t>
      </w:r>
      <w:r>
        <w:rPr>
          <w:rFonts w:eastAsia="source serif 4" w:cs="source serif 4" w:ascii="source serif 4" w:hAnsi="source serif 4"/>
          <w:color w:val="000000"/>
        </w:rPr>
        <w:t xml:space="preserve"> Sponsored Jobs, EBH, Company Page, Advanced Screening.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measure:</w:t>
      </w:r>
      <w:r>
        <w:rPr>
          <w:rFonts w:eastAsia="source serif 4" w:cs="source serif 4" w:ascii="source serif 4" w:hAnsi="source serif 4"/>
          <w:color w:val="000000"/>
        </w:rPr>
        <w:t xml:space="preserve"> Offer acceptance rate (pre- and post-messaging standard), interview-to-offer conversion.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Leadership decision needed:</w:t>
      </w:r>
      <w:r>
        <w:rPr>
          <w:rFonts w:eastAsia="source serif 4" w:cs="source serif 4" w:ascii="source serif 4" w:hAnsi="source serif 4"/>
          <w:color w:val="000000"/>
        </w:rPr>
        <w:t xml:space="preserve"> Mandate recruiter and hiring manager briefing on benefit messaging. Assign ownership.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play_3_the_hard_to_fill_location_play"/>
      <w:r>
        <w:rPr>
          <w:rFonts w:eastAsia="source serif 4" w:cs="source serif 4" w:ascii="source serif 4" w:hAnsi="source serif 4"/>
          <w:b/>
          <w:color w:val="000000"/>
          <w:sz w:val="24"/>
        </w:rPr>
        <w:t xml:space="preserve">Play 3: The Hard-to-Fill Location Play</w:t>
      </w:r>
      <w:bookmarkEnd w:id="88"/>
    </w:p>
    <w:p>
      <w:pPr>
        <w:spacing w:line="360" w:after="210" w:lineRule="auto"/>
      </w:pPr>
      <w:r>
        <w:rPr>
          <w:rFonts w:eastAsia="source serif 4" w:cs="source serif 4" w:ascii="source serif 4" w:hAnsi="source serif 4"/>
          <w:b/>
          <w:color w:val="000000"/>
        </w:rPr>
        <w:t xml:space="preserve">What it is:</w:t>
      </w:r>
      <w:r>
        <w:rPr>
          <w:rFonts w:eastAsia="source serif 4" w:cs="source serif 4" w:ascii="source serif 4" w:hAnsi="source serif 4"/>
          <w:color w:val="000000"/>
        </w:rPr>
        <w:t xml:space="preserve"> Use the benefit as a priority message in regions or roles where Virtue struggles to recruit.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In a geographically constrained market, a benefit that candidates cannot get locally from a competitor is a practical advantage.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How to activate:</w:t>
      </w:r>
      <w:r>
        <w:rPr>
          <w:rFonts w:eastAsia="source serif 4" w:cs="source serif 4" w:ascii="source serif 4" w:hAnsi="source serif 4"/>
          <w:color w:val="000000"/>
        </w:rPr>
        <w:t xml:space="preserve"> Identify Virtue's two or three hardest-to-fill locations. Run benefit-led Sponsored Job campaigns there. Consider localised Hiring Events.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Indeed / Glassdoor products:</w:t>
      </w:r>
      <w:r>
        <w:rPr>
          <w:rFonts w:eastAsia="source serif 4" w:cs="source serif 4" w:ascii="source serif 4" w:hAnsi="source serif 4"/>
          <w:color w:val="000000"/>
        </w:rPr>
        <w:t xml:space="preserve"> Premium Sponsored Jobs, Hiring Events, Employer Branded Ads with geo-targeting.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measure:</w:t>
      </w:r>
      <w:r>
        <w:rPr>
          <w:rFonts w:eastAsia="source serif 4" w:cs="source serif 4" w:ascii="source serif 4" w:hAnsi="source serif 4"/>
          <w:color w:val="000000"/>
        </w:rPr>
        <w:t xml:space="preserve"> Cost per qualified applicant, time-to-fill, application volume — before and after priority campaign.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Leadership decision needed:</w:t>
      </w:r>
      <w:r>
        <w:rPr>
          <w:rFonts w:eastAsia="source serif 4" w:cs="source serif 4" w:ascii="source serif 4" w:hAnsi="source serif 4"/>
          <w:color w:val="000000"/>
        </w:rPr>
        <w:t xml:space="preserve"> Approve Premium Sponsored Job budget for priority locations.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play_4_the_employee_story_play"/>
      <w:r>
        <w:rPr>
          <w:rFonts w:eastAsia="source serif 4" w:cs="source serif 4" w:ascii="source serif 4" w:hAnsi="source serif 4"/>
          <w:b/>
          <w:color w:val="000000"/>
          <w:sz w:val="24"/>
        </w:rPr>
        <w:t xml:space="preserve">Play 4: The Employee Story Play</w:t>
      </w:r>
      <w:bookmarkEnd w:id="89"/>
    </w:p>
    <w:p>
      <w:pPr>
        <w:spacing w:line="360" w:after="210" w:lineRule="auto"/>
      </w:pPr>
      <w:r>
        <w:rPr>
          <w:rFonts w:eastAsia="source serif 4" w:cs="source serif 4" w:ascii="source serif 4" w:hAnsi="source serif 4"/>
          <w:b/>
          <w:color w:val="000000"/>
        </w:rPr>
        <w:t xml:space="preserve">What it is:</w:t>
      </w:r>
      <w:r>
        <w:rPr>
          <w:rFonts w:eastAsia="source serif 4" w:cs="source serif 4" w:ascii="source serif 4" w:hAnsi="source serif 4"/>
          <w:color w:val="000000"/>
        </w:rPr>
        <w:t xml:space="preserve"> Use real Virtue employee voices to validate the benefit and build employer brand credibility.</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No amount of copy will outperform a real person saying "Virtue paid my full salary when I was on maternity leave. It changed everything."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How to activate:</w:t>
      </w:r>
      <w:r>
        <w:rPr>
          <w:rFonts w:eastAsia="source serif 4" w:cs="source serif 4" w:ascii="source serif 4" w:hAnsi="source serif 4"/>
          <w:color w:val="000000"/>
        </w:rPr>
        <w:t xml:space="preserve"> Identify 2–3 employees who have benefitted from maternity support or health insurance. Produce short interviews (video or written). Feature across EBH, social, Glassdoor, and recruiter outreach.</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Indeed / Glassdoor products:</w:t>
      </w:r>
      <w:r>
        <w:rPr>
          <w:rFonts w:eastAsia="source serif 4" w:cs="source serif 4" w:ascii="source serif 4" w:hAnsi="source serif 4"/>
          <w:color w:val="000000"/>
        </w:rPr>
        <w:t xml:space="preserve"> EBH, Employer Branded Ads creative, Glassdoor Employer Response.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measure:</w:t>
      </w:r>
      <w:r>
        <w:rPr>
          <w:rFonts w:eastAsia="source serif 4" w:cs="source serif 4" w:ascii="source serif 4" w:hAnsi="source serif 4"/>
          <w:color w:val="000000"/>
        </w:rPr>
        <w:t xml:space="preserve"> Content engagement rate, EBH conversion, Glassdoor sentiment lift.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Leadership decision needed:</w:t>
      </w:r>
      <w:r>
        <w:rPr>
          <w:rFonts w:eastAsia="source serif 4" w:cs="source serif 4" w:ascii="source serif 4" w:hAnsi="source serif 4"/>
          <w:color w:val="000000"/>
        </w:rPr>
        <w:t xml:space="preserve"> Approval for employee participation. Content sign-off process.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play_5_the_uk_benchmark_play"/>
      <w:r>
        <w:rPr>
          <w:rFonts w:eastAsia="source serif 4" w:cs="source serif 4" w:ascii="source serif 4" w:hAnsi="source serif 4"/>
          <w:b/>
          <w:color w:val="000000"/>
          <w:sz w:val="24"/>
        </w:rPr>
        <w:t xml:space="preserve">Play 5: The UK Benchmark Play</w:t>
      </w:r>
      <w:bookmarkEnd w:id="90"/>
    </w:p>
    <w:p>
      <w:pPr>
        <w:spacing w:line="360" w:after="210" w:lineRule="auto"/>
      </w:pPr>
      <w:r>
        <w:rPr>
          <w:rFonts w:eastAsia="source serif 4" w:cs="source serif 4" w:ascii="source serif 4" w:hAnsi="source serif 4"/>
          <w:b/>
          <w:color w:val="000000"/>
        </w:rPr>
        <w:t xml:space="preserve">What it is:</w:t>
      </w:r>
      <w:r>
        <w:rPr>
          <w:rFonts w:eastAsia="source serif 4" w:cs="source serif 4" w:ascii="source serif 4" w:hAnsi="source serif 4"/>
          <w:color w:val="000000"/>
        </w:rPr>
        <w:t xml:space="preserve"> Bring proven UK employer brand practices — particularly from Barchester, HC-One, and Nuffield Health — into Virtue's Irish market positioning.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The UK market is 3–5 years ahead. What works there is a reliable indicator of what will resonate in Ireland next.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How to activate:</w:t>
      </w:r>
      <w:r>
        <w:rPr>
          <w:rFonts w:eastAsia="source serif 4" w:cs="source serif 4" w:ascii="source serif 4" w:hAnsi="source serif 4"/>
          <w:color w:val="000000"/>
        </w:rPr>
        <w:t xml:space="preserve"> Audit Barchester, HC-One, and Nuffield Health's EBH, careers pages, and job ads for benefit messaging structure. Adapt and improve for Virtue's Irish audience and tone.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Indeed / Glassdoor products:</w:t>
      </w:r>
      <w:r>
        <w:rPr>
          <w:rFonts w:eastAsia="source serif 4" w:cs="source serif 4" w:ascii="source serif 4" w:hAnsi="source serif 4"/>
          <w:color w:val="000000"/>
        </w:rPr>
        <w:t xml:space="preserve"> EBH, Employer Branded Ads.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measure:</w:t>
      </w:r>
      <w:r>
        <w:rPr>
          <w:rFonts w:eastAsia="source serif 4" w:cs="source serif 4" w:ascii="source serif 4" w:hAnsi="source serif 4"/>
          <w:color w:val="000000"/>
        </w:rPr>
        <w:t xml:space="preserve"> EBH engagement vs. UK benchmark performance where available.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Leadership decision needed:</w:t>
      </w:r>
      <w:r>
        <w:rPr>
          <w:rFonts w:eastAsia="source serif 4" w:cs="source serif 4" w:ascii="source serif 4" w:hAnsi="source serif 4"/>
          <w:color w:val="000000"/>
        </w:rPr>
        <w:t xml:space="preserve"> Approval to invest in EBH optimisation based on UK best practice.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play_6_the_measurement_play"/>
      <w:r>
        <w:rPr>
          <w:rFonts w:eastAsia="source serif 4" w:cs="source serif 4" w:ascii="source serif 4" w:hAnsi="source serif 4"/>
          <w:b/>
          <w:color w:val="000000"/>
          <w:sz w:val="24"/>
        </w:rPr>
        <w:t xml:space="preserve">Play 6: The Measurement Play</w:t>
      </w:r>
      <w:bookmarkEnd w:id="91"/>
    </w:p>
    <w:p>
      <w:pPr>
        <w:spacing w:line="360" w:after="210" w:lineRule="auto"/>
      </w:pPr>
      <w:r>
        <w:rPr>
          <w:rFonts w:eastAsia="source serif 4" w:cs="source serif 4" w:ascii="source serif 4" w:hAnsi="source serif 4"/>
          <w:b/>
          <w:color w:val="000000"/>
        </w:rPr>
        <w:t xml:space="preserve">What it is:</w:t>
      </w:r>
      <w:r>
        <w:rPr>
          <w:rFonts w:eastAsia="source serif 4" w:cs="source serif 4" w:ascii="source serif 4" w:hAnsi="source serif 4"/>
          <w:color w:val="000000"/>
        </w:rPr>
        <w:t xml:space="preserve"> Establish a baseline, run a test period, and build a before-and-after measurement model to prove whether the benefit changes candidate behaviour.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Without measurement, this investment will always be vulnerable to cost-cutting in the next financial cycle. With measurement, it becomes a provable commercial asset.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How to activate:</w:t>
      </w:r>
      <w:r>
        <w:rPr>
          <w:rFonts w:eastAsia="source serif 4" w:cs="source serif 4" w:ascii="source serif 4" w:hAnsi="source serif 4"/>
          <w:color w:val="000000"/>
        </w:rPr>
        <w:t xml:space="preserve"> Define baseline metrics now. Set up tracking for CTR, apply-start rate, completion rate, offer acceptance, and 90-day retention. Review at 30, 60, and 90 days.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Indeed / Glassdoor products:</w:t>
      </w:r>
      <w:r>
        <w:rPr>
          <w:rFonts w:eastAsia="source serif 4" w:cs="source serif 4" w:ascii="source serif 4" w:hAnsi="source serif 4"/>
          <w:color w:val="000000"/>
        </w:rPr>
        <w:t xml:space="preserve"> Indeed Employer Dashboard analytics, Glassdoor analytics.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measure:</w:t>
      </w:r>
      <w:r>
        <w:rPr>
          <w:rFonts w:eastAsia="source serif 4" w:cs="source serif 4" w:ascii="source serif 4" w:hAnsi="source serif 4"/>
          <w:color w:val="000000"/>
        </w:rPr>
        <w:t xml:space="preserve"> Everything in the dashboard (Section 9).</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Leadership decision needed:</w:t>
      </w:r>
      <w:r>
        <w:rPr>
          <w:rFonts w:eastAsia="source serif 4" w:cs="source serif 4" w:ascii="source serif 4" w:hAnsi="source serif 4"/>
          <w:color w:val="000000"/>
        </w:rPr>
        <w:t xml:space="preserve"> Assign a named measurement owner. Agree on reporting cadence and KPI thresholds.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play_7_the_hiring_event_play"/>
      <w:r>
        <w:rPr>
          <w:rFonts w:eastAsia="source serif 4" w:cs="source serif 4" w:ascii="source serif 4" w:hAnsi="source serif 4"/>
          <w:b/>
          <w:color w:val="000000"/>
          <w:sz w:val="24"/>
        </w:rPr>
        <w:t xml:space="preserve">Play 7: The Hiring Event Play</w:t>
      </w:r>
      <w:bookmarkEnd w:id="92"/>
    </w:p>
    <w:p>
      <w:pPr>
        <w:spacing w:line="360" w:after="210" w:lineRule="auto"/>
      </w:pPr>
      <w:r>
        <w:rPr>
          <w:rFonts w:eastAsia="source serif 4" w:cs="source serif 4" w:ascii="source serif 4" w:hAnsi="source serif 4"/>
          <w:b/>
          <w:color w:val="000000"/>
        </w:rPr>
        <w:t xml:space="preserve">What it is:</w:t>
      </w:r>
      <w:r>
        <w:rPr>
          <w:rFonts w:eastAsia="source serif 4" w:cs="source serif 4" w:ascii="source serif 4" w:hAnsi="source serif 4"/>
          <w:color w:val="000000"/>
        </w:rPr>
        <w:t xml:space="preserve"> Create dedicated Hiring Events in priority markets where candidates can meet the team, learn about the full benefit package, and apply in person.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Why it matters:</w:t>
      </w:r>
      <w:r>
        <w:rPr>
          <w:rFonts w:eastAsia="source serif 4" w:cs="source serif 4" w:ascii="source serif 4" w:hAnsi="source serif 4"/>
          <w:color w:val="000000"/>
        </w:rPr>
        <w:t xml:space="preserve"> For candidates who are hesitant, sceptical, or comparing employers, a face-to-face explanation of the benefit package can be the final conversion moment that a job ad cannot achieve.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How to activate:</w:t>
      </w:r>
      <w:r>
        <w:rPr>
          <w:rFonts w:eastAsia="source serif 4" w:cs="source serif 4" w:ascii="source serif 4" w:hAnsi="source serif 4"/>
          <w:color w:val="000000"/>
        </w:rPr>
        <w:t xml:space="preserve"> Identify two to three candidate-rich locations for pilot events. Choose an event theme (see Section 7). Train attendees. Follow up within 48 hours.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Indeed / Glassdoor products:</w:t>
      </w:r>
      <w:r>
        <w:rPr>
          <w:rFonts w:eastAsia="source serif 4" w:cs="source serif 4" w:ascii="source serif 4" w:hAnsi="source serif 4"/>
          <w:color w:val="000000"/>
        </w:rPr>
        <w:t xml:space="preserve"> Hiring Events on Indeed.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measure:</w:t>
      </w:r>
      <w:r>
        <w:rPr>
          <w:rFonts w:eastAsia="source serif 4" w:cs="source serif 4" w:ascii="source serif 4" w:hAnsi="source serif 4"/>
          <w:color w:val="000000"/>
        </w:rPr>
        <w:t xml:space="preserve"> Registrations, attendance, same-day applications, 14-day offer rate, event-to-hire conversion.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Leadership decision needed:</w:t>
      </w:r>
      <w:r>
        <w:rPr>
          <w:rFonts w:eastAsia="source serif 4" w:cs="source serif 4" w:ascii="source serif 4" w:hAnsi="source serif 4"/>
          <w:color w:val="000000"/>
        </w:rPr>
        <w:t xml:space="preserve"> Approve Hiring Event budget and calendar. Identify regional leads.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bm_12_30_60_90_day_activation_roadmap"/>
      <w:r>
        <w:rPr>
          <w:rFonts w:eastAsia="source serif 4" w:cs="source serif 4" w:ascii="source serif 4" w:hAnsi="source serif 4"/>
          <w:b/>
          <w:color w:val="000000"/>
          <w:sz w:val="24"/>
        </w:rPr>
        <w:t xml:space="preserve">12. 30 / 60 / 90 Day Activation Roadmap</w:t>
      </w:r>
      <w:bookmarkEnd w:id="93"/>
    </w:p>
    <w:p>
      <w:pPr>
        <w:spacing w:line="360" w:after="210" w:lineRule="auto"/>
      </w:pPr>
      <w:r>
        <w:rPr>
          <w:rFonts w:eastAsia="source serif 4" w:cs="source serif 4" w:ascii="source serif 4" w:hAnsi="source serif 4"/>
          <w:i/>
          <w:color w:val="000000"/>
        </w:rPr>
        <w:t xml:space="preserve">Framed around Virtue's current live activity: optimise first, expand second, prove third.</w:t>
      </w:r>
    </w:p>
    <w:p>
      <w:pPr>
        <w:spacing w:line="360" w:before="315" w:after="105" w:lineRule="auto"/>
        <w:ind w:left="-30"/>
        <w:jc w:val="left"/>
      </w:pPr>
      <w:bookmarkStart w:id="94" w:name="days_1_30_optimise_what_is_already_live"/>
      <w:r>
        <w:rPr>
          <w:rFonts w:eastAsia="source serif 4" w:cs="source serif 4" w:ascii="source serif 4" w:hAnsi="source serif 4"/>
          <w:b/>
          <w:color w:val="000000"/>
          <w:sz w:val="24"/>
        </w:rPr>
        <w:t xml:space="preserve">Days 1–30: Optimise What Is Already Live</w:t>
      </w:r>
      <w:bookmarkEnd w:id="94"/>
    </w:p>
    <w:p>
      <w:pPr>
        <w:numPr>
          <w:ilvl w:val="0"/>
          <w:numId w:val="29"/>
        </w:numPr>
        <w:spacing w:line="360" w:before="105" w:after="105" w:lineRule="auto"/>
      </w:pPr>
      <w:r>
        <w:rPr>
          <w:rFonts w:eastAsia="source serif 4" w:cs="source serif 4" w:ascii="source serif 4" w:hAnsi="source serif 4"/>
          <w:color w:val="000000"/>
          <w:sz w:val="21"/>
        </w:rPr>
        <w:t xml:space="preserve">Audit all live Sponsored Job ad copy. Move benefit message to paragraph one in all ads. Implement A/B test with one control version.</w:t>
      </w:r>
    </w:p>
    <w:p>
      <w:pPr>
        <w:numPr>
          <w:ilvl w:val="0"/>
          <w:numId w:val="29"/>
        </w:numPr>
        <w:spacing w:line="360" w:before="105" w:after="105" w:lineRule="auto"/>
      </w:pPr>
      <w:r>
        <w:rPr>
          <w:rFonts w:eastAsia="source serif 4" w:cs="source serif 4" w:ascii="source serif 4" w:hAnsi="source serif 4"/>
          <w:color w:val="000000"/>
          <w:sz w:val="21"/>
        </w:rPr>
        <w:t xml:space="preserve">Update EBH with benefit specifics, proof points, and at least one employee quote.</w:t>
      </w:r>
    </w:p>
    <w:p>
      <w:pPr>
        <w:numPr>
          <w:ilvl w:val="0"/>
          <w:numId w:val="29"/>
        </w:numPr>
        <w:spacing w:line="360" w:before="105" w:after="105" w:lineRule="auto"/>
      </w:pPr>
      <w:r>
        <w:rPr>
          <w:rFonts w:eastAsia="source serif 4" w:cs="source serif 4" w:ascii="source serif 4" w:hAnsi="source serif 4"/>
          <w:color w:val="000000"/>
          <w:sz w:val="21"/>
        </w:rPr>
        <w:t xml:space="preserve">Brief all recruiters and hiring managers on the benefit message and talk track.</w:t>
      </w:r>
    </w:p>
    <w:p>
      <w:pPr>
        <w:numPr>
          <w:ilvl w:val="0"/>
          <w:numId w:val="29"/>
        </w:numPr>
        <w:spacing w:line="360" w:before="105" w:after="105" w:lineRule="auto"/>
      </w:pPr>
      <w:r>
        <w:rPr>
          <w:rFonts w:eastAsia="source serif 4" w:cs="source serif 4" w:ascii="source serif 4" w:hAnsi="source serif 4"/>
          <w:color w:val="000000"/>
          <w:sz w:val="21"/>
        </w:rPr>
        <w:t xml:space="preserve">Update Indeed Company Page benefits section with specific, factual language.</w:t>
      </w:r>
    </w:p>
    <w:p>
      <w:pPr>
        <w:numPr>
          <w:ilvl w:val="0"/>
          <w:numId w:val="29"/>
        </w:numPr>
        <w:spacing w:line="360" w:before="105" w:after="105" w:lineRule="auto"/>
      </w:pPr>
      <w:r>
        <w:rPr>
          <w:rFonts w:eastAsia="source serif 4" w:cs="source serif 4" w:ascii="source serif 4" w:hAnsi="source serif 4"/>
          <w:color w:val="000000"/>
          <w:sz w:val="21"/>
        </w:rPr>
        <w:t xml:space="preserve">Set baseline metrics: CTR, apply-start rate, completion rate, offer acceptance rate, 90-day retention.</w:t>
      </w:r>
    </w:p>
    <w:p>
      <w:pPr>
        <w:numPr>
          <w:ilvl w:val="0"/>
          <w:numId w:val="29"/>
        </w:numPr>
        <w:spacing w:line="360" w:before="105" w:after="105" w:lineRule="auto"/>
      </w:pPr>
      <w:r>
        <w:rPr>
          <w:rFonts w:eastAsia="source serif 4" w:cs="source serif 4" w:ascii="source serif 4" w:hAnsi="source serif 4"/>
          <w:color w:val="000000"/>
          <w:sz w:val="21"/>
        </w:rPr>
        <w:t xml:space="preserve">Identify 2–3 employees willing to share their experience as employee story advocates.</w:t>
      </w:r>
    </w:p>
    <w:p>
      <w:pPr>
        <w:spacing w:line="360" w:before="315" w:after="105" w:lineRule="auto"/>
        <w:ind w:left="-30"/>
        <w:jc w:val="left"/>
      </w:pPr>
      <w:bookmarkStart w:id="95" w:name="days_31_60_expand_across_the_cand_2e25b2"/>
      <w:r>
        <w:rPr>
          <w:rFonts w:eastAsia="source serif 4" w:cs="source serif 4" w:ascii="source serif 4" w:hAnsi="source serif 4"/>
          <w:b/>
          <w:color w:val="000000"/>
          <w:sz w:val="24"/>
        </w:rPr>
        <w:t xml:space="preserve">Days 31–60: Expand Across the Candidate Journey</w:t>
      </w:r>
      <w:bookmarkEnd w:id="95"/>
    </w:p>
    <w:p>
      <w:pPr>
        <w:numPr>
          <w:ilvl w:val="0"/>
          <w:numId w:val="30"/>
        </w:numPr>
        <w:spacing w:line="360" w:before="105" w:after="105" w:lineRule="auto"/>
      </w:pPr>
      <w:r>
        <w:rPr>
          <w:rFonts w:eastAsia="source serif 4" w:cs="source serif 4" w:ascii="source serif 4" w:hAnsi="source serif 4"/>
          <w:color w:val="000000"/>
          <w:sz w:val="21"/>
        </w:rPr>
        <w:t xml:space="preserve">Produce 2–3 employee story assets (video or written) and publish on EBH, social, and Glassdoor.</w:t>
      </w:r>
    </w:p>
    <w:p>
      <w:pPr>
        <w:numPr>
          <w:ilvl w:val="0"/>
          <w:numId w:val="30"/>
        </w:numPr>
        <w:spacing w:line="360" w:before="105" w:after="105" w:lineRule="auto"/>
      </w:pPr>
      <w:r>
        <w:rPr>
          <w:rFonts w:eastAsia="source serif 4" w:cs="source serif 4" w:ascii="source serif 4" w:hAnsi="source serif 4"/>
          <w:color w:val="000000"/>
          <w:sz w:val="21"/>
        </w:rPr>
        <w:t xml:space="preserve">Launch benefit-led Employer Branded Ads campaign targeting passive candidates in priority geographies.</w:t>
      </w:r>
    </w:p>
    <w:p>
      <w:pPr>
        <w:numPr>
          <w:ilvl w:val="0"/>
          <w:numId w:val="30"/>
        </w:numPr>
        <w:spacing w:line="360" w:before="105" w:after="105" w:lineRule="auto"/>
      </w:pPr>
      <w:r>
        <w:rPr>
          <w:rFonts w:eastAsia="source serif 4" w:cs="source serif 4" w:ascii="source serif 4" w:hAnsi="source serif 4"/>
          <w:color w:val="000000"/>
          <w:sz w:val="21"/>
        </w:rPr>
        <w:t xml:space="preserve">Activate Premium Sponsored Jobs for the two or three hardest-to-fill roles.</w:t>
      </w:r>
    </w:p>
    <w:p>
      <w:pPr>
        <w:numPr>
          <w:ilvl w:val="0"/>
          <w:numId w:val="30"/>
        </w:numPr>
        <w:spacing w:line="360" w:before="105" w:after="105" w:lineRule="auto"/>
      </w:pPr>
      <w:r>
        <w:rPr>
          <w:rFonts w:eastAsia="source serif 4" w:cs="source serif 4" w:ascii="source serif 4" w:hAnsi="source serif 4"/>
          <w:color w:val="000000"/>
          <w:sz w:val="21"/>
        </w:rPr>
        <w:t xml:space="preserve">Update Glassdoor "Why Work For Us" section. Begin monitoring review themes weekly.</w:t>
      </w:r>
    </w:p>
    <w:p>
      <w:pPr>
        <w:numPr>
          <w:ilvl w:val="0"/>
          <w:numId w:val="30"/>
        </w:numPr>
        <w:spacing w:line="360" w:before="105" w:after="105" w:lineRule="auto"/>
      </w:pPr>
      <w:r>
        <w:rPr>
          <w:rFonts w:eastAsia="source serif 4" w:cs="source serif 4" w:ascii="source serif 4" w:hAnsi="source serif 4"/>
          <w:color w:val="000000"/>
          <w:sz w:val="21"/>
        </w:rPr>
        <w:t xml:space="preserve">Update offer letter templates to include a clear benefits summary.</w:t>
      </w:r>
    </w:p>
    <w:p>
      <w:pPr>
        <w:numPr>
          <w:ilvl w:val="0"/>
          <w:numId w:val="30"/>
        </w:numPr>
        <w:spacing w:line="360" w:before="105" w:after="105" w:lineRule="auto"/>
      </w:pPr>
      <w:r>
        <w:rPr>
          <w:rFonts w:eastAsia="source serif 4" w:cs="source serif 4" w:ascii="source serif 4" w:hAnsi="source serif 4"/>
          <w:color w:val="000000"/>
          <w:sz w:val="21"/>
        </w:rPr>
        <w:t xml:space="preserve">Launch internal employee communication campaign: "Here's what your Virtue benefits mean for you."</w:t>
      </w:r>
    </w:p>
    <w:p>
      <w:pPr>
        <w:numPr>
          <w:ilvl w:val="0"/>
          <w:numId w:val="30"/>
        </w:numPr>
        <w:spacing w:line="360" w:before="105" w:after="105" w:lineRule="auto"/>
      </w:pPr>
      <w:r>
        <w:rPr>
          <w:rFonts w:eastAsia="source serif 4" w:cs="source serif 4" w:ascii="source serif 4" w:hAnsi="source serif 4"/>
          <w:color w:val="000000"/>
          <w:sz w:val="21"/>
        </w:rPr>
        <w:t xml:space="preserve">Plan first Hiring Event for a priority region — set date, theme, and registration page.</w:t>
      </w:r>
    </w:p>
    <w:p>
      <w:pPr>
        <w:spacing w:line="360" w:before="315" w:after="105" w:lineRule="auto"/>
        <w:ind w:left="-30"/>
        <w:jc w:val="left"/>
      </w:pPr>
      <w:bookmarkStart w:id="96" w:name="days_61_90_prove_impact_and_scale"/>
      <w:r>
        <w:rPr>
          <w:rFonts w:eastAsia="source serif 4" w:cs="source serif 4" w:ascii="source serif 4" w:hAnsi="source serif 4"/>
          <w:b/>
          <w:color w:val="000000"/>
          <w:sz w:val="24"/>
        </w:rPr>
        <w:t xml:space="preserve">Days 61–90: Prove Impact and Scale</w:t>
      </w:r>
      <w:bookmarkEnd w:id="96"/>
    </w:p>
    <w:p>
      <w:pPr>
        <w:numPr>
          <w:ilvl w:val="0"/>
          <w:numId w:val="31"/>
        </w:numPr>
        <w:spacing w:line="360" w:before="105" w:after="105" w:lineRule="auto"/>
      </w:pPr>
      <w:r>
        <w:rPr>
          <w:rFonts w:eastAsia="source serif 4" w:cs="source serif 4" w:ascii="source serif 4" w:hAnsi="source serif 4"/>
          <w:color w:val="000000"/>
          <w:sz w:val="21"/>
        </w:rPr>
        <w:t xml:space="preserve">Review 60-day performance data: CTR, apply-start rate, EBH engagement, offer acceptance, early attrition signals.</w:t>
      </w:r>
    </w:p>
    <w:p>
      <w:pPr>
        <w:numPr>
          <w:ilvl w:val="0"/>
          <w:numId w:val="31"/>
        </w:numPr>
        <w:spacing w:line="360" w:before="105" w:after="105" w:lineRule="auto"/>
      </w:pPr>
      <w:r>
        <w:rPr>
          <w:rFonts w:eastAsia="source serif 4" w:cs="source serif 4" w:ascii="source serif 4" w:hAnsi="source serif 4"/>
          <w:color w:val="000000"/>
          <w:sz w:val="21"/>
        </w:rPr>
        <w:t xml:space="preserve">Present before-and-after data to leadership: what has improved, what needs further work.</w:t>
      </w:r>
    </w:p>
    <w:p>
      <w:pPr>
        <w:numPr>
          <w:ilvl w:val="0"/>
          <w:numId w:val="31"/>
        </w:numPr>
        <w:spacing w:line="360" w:before="105" w:after="105" w:lineRule="auto"/>
      </w:pPr>
      <w:r>
        <w:rPr>
          <w:rFonts w:eastAsia="source serif 4" w:cs="source serif 4" w:ascii="source serif 4" w:hAnsi="source serif 4"/>
          <w:color w:val="000000"/>
          <w:sz w:val="21"/>
        </w:rPr>
        <w:t xml:space="preserve">Run first Hiring Event. Measure registrations, attendance, and 14-day application conversion.</w:t>
      </w:r>
    </w:p>
    <w:p>
      <w:pPr>
        <w:numPr>
          <w:ilvl w:val="0"/>
          <w:numId w:val="31"/>
        </w:numPr>
        <w:spacing w:line="360" w:before="105" w:after="105" w:lineRule="auto"/>
      </w:pPr>
      <w:r>
        <w:rPr>
          <w:rFonts w:eastAsia="source serif 4" w:cs="source serif 4" w:ascii="source serif 4" w:hAnsi="source serif 4"/>
          <w:color w:val="000000"/>
          <w:sz w:val="21"/>
        </w:rPr>
        <w:t xml:space="preserve">Refine messaging based on data. Scale best-performing copy variants across all roles.</w:t>
      </w:r>
    </w:p>
    <w:p>
      <w:pPr>
        <w:numPr>
          <w:ilvl w:val="0"/>
          <w:numId w:val="31"/>
        </w:numPr>
        <w:spacing w:line="360" w:before="105" w:after="105" w:lineRule="auto"/>
      </w:pPr>
      <w:r>
        <w:rPr>
          <w:rFonts w:eastAsia="source serif 4" w:cs="source serif 4" w:ascii="source serif 4" w:hAnsi="source serif 4"/>
          <w:color w:val="000000"/>
          <w:sz w:val="21"/>
        </w:rPr>
        <w:t xml:space="preserve">Begin capturing Glassdoor review themes to validate employee-side benefit experience.</w:t>
      </w:r>
    </w:p>
    <w:p>
      <w:pPr>
        <w:numPr>
          <w:ilvl w:val="0"/>
          <w:numId w:val="31"/>
        </w:numPr>
        <w:spacing w:line="360" w:before="105" w:after="105" w:lineRule="auto"/>
      </w:pPr>
      <w:r>
        <w:rPr>
          <w:rFonts w:eastAsia="source serif 4" w:cs="source serif 4" w:ascii="source serif 4" w:hAnsi="source serif 4"/>
          <w:color w:val="000000"/>
          <w:sz w:val="21"/>
        </w:rPr>
        <w:t xml:space="preserve">Prepare 90-day impact summary for C-suite: marginal gains achieved, ROI indicators, next investment recommendations.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bm_13_measurement_framework"/>
      <w:r>
        <w:rPr>
          <w:rFonts w:eastAsia="source serif 4" w:cs="source serif 4" w:ascii="source serif 4" w:hAnsi="source serif 4"/>
          <w:b/>
          <w:color w:val="000000"/>
          <w:sz w:val="24"/>
        </w:rPr>
        <w:t xml:space="preserve">13. Measurement Framework</w:t>
      </w:r>
      <w:bookmarkEnd w:id="97"/>
    </w:p>
    <w:p>
      <w:pPr>
        <w:spacing w:line="360" w:before="315" w:after="105" w:lineRule="auto"/>
        <w:ind w:left="-30"/>
        <w:jc w:val="left"/>
      </w:pPr>
      <w:bookmarkStart w:id="98" w:name="weekly_review"/>
      <w:r>
        <w:rPr>
          <w:rFonts w:eastAsia="source serif 4" w:cs="source serif 4" w:ascii="source serif 4" w:hAnsi="source serif 4"/>
          <w:b/>
          <w:color w:val="000000"/>
          <w:sz w:val="24"/>
        </w:rPr>
        <w:t xml:space="preserve">Weekly Review</w:t>
      </w:r>
      <w:bookmarkEnd w:id="98"/>
    </w:p>
    <w:p>
      <w:pPr>
        <w:numPr>
          <w:ilvl w:val="0"/>
          <w:numId w:val="32"/>
        </w:numPr>
        <w:spacing w:line="360" w:before="105" w:after="105" w:lineRule="auto"/>
      </w:pPr>
      <w:r>
        <w:rPr>
          <w:rFonts w:eastAsia="source serif 4" w:cs="source serif 4" w:ascii="source serif 4" w:hAnsi="source serif 4"/>
          <w:color w:val="000000"/>
          <w:sz w:val="21"/>
        </w:rPr>
        <w:t xml:space="preserve">Sponsored Job CTR and apply-start rate</w:t>
      </w:r>
    </w:p>
    <w:p>
      <w:pPr>
        <w:numPr>
          <w:ilvl w:val="0"/>
          <w:numId w:val="32"/>
        </w:numPr>
        <w:spacing w:line="360" w:before="105" w:after="105" w:lineRule="auto"/>
      </w:pPr>
      <w:r>
        <w:rPr>
          <w:rFonts w:eastAsia="source serif 4" w:cs="source serif 4" w:ascii="source serif 4" w:hAnsi="source serif 4"/>
          <w:color w:val="000000"/>
          <w:sz w:val="21"/>
        </w:rPr>
        <w:t xml:space="preserve">Cost per completed application</w:t>
      </w:r>
    </w:p>
    <w:p>
      <w:pPr>
        <w:numPr>
          <w:ilvl w:val="0"/>
          <w:numId w:val="32"/>
        </w:numPr>
        <w:spacing w:line="360" w:before="105" w:after="105" w:lineRule="auto"/>
      </w:pPr>
      <w:r>
        <w:rPr>
          <w:rFonts w:eastAsia="source serif 4" w:cs="source serif 4" w:ascii="source serif 4" w:hAnsi="source serif 4"/>
          <w:color w:val="000000"/>
          <w:sz w:val="21"/>
        </w:rPr>
        <w:t xml:space="preserve">Interview attendance rate</w:t>
      </w:r>
    </w:p>
    <w:p>
      <w:pPr>
        <w:numPr>
          <w:ilvl w:val="0"/>
          <w:numId w:val="32"/>
        </w:numPr>
        <w:spacing w:line="360" w:before="105" w:after="105" w:lineRule="auto"/>
      </w:pPr>
      <w:r>
        <w:rPr>
          <w:rFonts w:eastAsia="source serif 4" w:cs="source serif 4" w:ascii="source serif 4" w:hAnsi="source serif 4"/>
          <w:color w:val="000000"/>
          <w:sz w:val="21"/>
        </w:rPr>
        <w:t xml:space="preserve">Glassdoor / Indeed new reviews and rating trend</w:t>
      </w:r>
    </w:p>
    <w:p>
      <w:pPr>
        <w:numPr>
          <w:ilvl w:val="0"/>
          <w:numId w:val="32"/>
        </w:numPr>
        <w:spacing w:line="360" w:before="105" w:after="105" w:lineRule="auto"/>
      </w:pPr>
      <w:r>
        <w:rPr>
          <w:rFonts w:eastAsia="source serif 4" w:cs="source serif 4" w:ascii="source serif 4" w:hAnsi="source serif 4"/>
          <w:color w:val="000000"/>
          <w:sz w:val="21"/>
        </w:rPr>
        <w:t xml:space="preserve">Hiring Event registrations (where applicable)</w:t>
      </w:r>
    </w:p>
    <w:p>
      <w:pPr>
        <w:spacing w:line="360" w:before="315" w:after="105" w:lineRule="auto"/>
        <w:ind w:left="-30"/>
        <w:jc w:val="left"/>
      </w:pPr>
      <w:bookmarkStart w:id="99" w:name="monthly_review"/>
      <w:r>
        <w:rPr>
          <w:rFonts w:eastAsia="source serif 4" w:cs="source serif 4" w:ascii="source serif 4" w:hAnsi="source serif 4"/>
          <w:b/>
          <w:color w:val="000000"/>
          <w:sz w:val="24"/>
        </w:rPr>
        <w:t xml:space="preserve">Monthly Review</w:t>
      </w:r>
      <w:bookmarkEnd w:id="99"/>
    </w:p>
    <w:p>
      <w:pPr>
        <w:numPr>
          <w:ilvl w:val="0"/>
          <w:numId w:val="33"/>
        </w:numPr>
        <w:spacing w:line="360" w:before="105" w:after="105" w:lineRule="auto"/>
      </w:pPr>
      <w:r>
        <w:rPr>
          <w:rFonts w:eastAsia="source serif 4" w:cs="source serif 4" w:ascii="source serif 4" w:hAnsi="source serif 4"/>
          <w:color w:val="000000"/>
          <w:sz w:val="21"/>
        </w:rPr>
        <w:t xml:space="preserve">Application completion rate</w:t>
      </w:r>
    </w:p>
    <w:p>
      <w:pPr>
        <w:numPr>
          <w:ilvl w:val="0"/>
          <w:numId w:val="33"/>
        </w:numPr>
        <w:spacing w:line="360" w:before="105" w:after="105" w:lineRule="auto"/>
      </w:pPr>
      <w:r>
        <w:rPr>
          <w:rFonts w:eastAsia="source serif 4" w:cs="source serif 4" w:ascii="source serif 4" w:hAnsi="source serif 4"/>
          <w:color w:val="000000"/>
          <w:sz w:val="21"/>
        </w:rPr>
        <w:t xml:space="preserve">Offer acceptance rate</w:t>
      </w:r>
    </w:p>
    <w:p>
      <w:pPr>
        <w:numPr>
          <w:ilvl w:val="0"/>
          <w:numId w:val="33"/>
        </w:numPr>
        <w:spacing w:line="360" w:before="105" w:after="105" w:lineRule="auto"/>
      </w:pPr>
      <w:r>
        <w:rPr>
          <w:rFonts w:eastAsia="source serif 4" w:cs="source serif 4" w:ascii="source serif 4" w:hAnsi="source serif 4"/>
          <w:color w:val="000000"/>
          <w:sz w:val="21"/>
        </w:rPr>
        <w:t xml:space="preserve">Time to hire (average by role type and location)</w:t>
      </w:r>
    </w:p>
    <w:p>
      <w:pPr>
        <w:numPr>
          <w:ilvl w:val="0"/>
          <w:numId w:val="33"/>
        </w:numPr>
        <w:spacing w:line="360" w:before="105" w:after="105" w:lineRule="auto"/>
      </w:pPr>
      <w:r>
        <w:rPr>
          <w:rFonts w:eastAsia="source serif 4" w:cs="source serif 4" w:ascii="source serif 4" w:hAnsi="source serif 4"/>
          <w:color w:val="000000"/>
          <w:sz w:val="21"/>
        </w:rPr>
        <w:t xml:space="preserve">EBH page views and conversion to job click</w:t>
      </w:r>
    </w:p>
    <w:p>
      <w:pPr>
        <w:numPr>
          <w:ilvl w:val="0"/>
          <w:numId w:val="33"/>
        </w:numPr>
        <w:spacing w:line="360" w:before="105" w:after="105" w:lineRule="auto"/>
      </w:pPr>
      <w:r>
        <w:rPr>
          <w:rFonts w:eastAsia="source serif 4" w:cs="source serif 4" w:ascii="source serif 4" w:hAnsi="source serif 4"/>
          <w:color w:val="000000"/>
          <w:sz w:val="21"/>
        </w:rPr>
        <w:t xml:space="preserve">Early attrition (0–30 days, 0–60 days, 0–90 days)</w:t>
      </w:r>
    </w:p>
    <w:p>
      <w:pPr>
        <w:numPr>
          <w:ilvl w:val="0"/>
          <w:numId w:val="33"/>
        </w:numPr>
        <w:spacing w:line="360" w:before="105" w:after="105" w:lineRule="auto"/>
      </w:pPr>
      <w:r>
        <w:rPr>
          <w:rFonts w:eastAsia="source serif 4" w:cs="source serif 4" w:ascii="source serif 4" w:hAnsi="source serif 4"/>
          <w:color w:val="000000"/>
          <w:sz w:val="21"/>
        </w:rPr>
        <w:t xml:space="preserve">Employee referral volume</w:t>
      </w:r>
    </w:p>
    <w:p>
      <w:pPr>
        <w:numPr>
          <w:ilvl w:val="0"/>
          <w:numId w:val="33"/>
        </w:numPr>
        <w:spacing w:line="360" w:before="105" w:after="105" w:lineRule="auto"/>
      </w:pPr>
      <w:r>
        <w:rPr>
          <w:rFonts w:eastAsia="source serif 4" w:cs="source serif 4" w:ascii="source serif 4" w:hAnsi="source serif 4"/>
          <w:color w:val="000000"/>
          <w:sz w:val="21"/>
        </w:rPr>
        <w:t xml:space="preserve">Agency spend vs. direct hire ratio</w:t>
      </w:r>
    </w:p>
    <w:p>
      <w:pPr>
        <w:spacing w:line="360" w:before="315" w:after="105" w:lineRule="auto"/>
        <w:ind w:left="-30"/>
        <w:jc w:val="left"/>
      </w:pPr>
      <w:bookmarkStart w:id="100" w:name="quarterly_review"/>
      <w:r>
        <w:rPr>
          <w:rFonts w:eastAsia="source serif 4" w:cs="source serif 4" w:ascii="source serif 4" w:hAnsi="source serif 4"/>
          <w:b/>
          <w:color w:val="000000"/>
          <w:sz w:val="24"/>
        </w:rPr>
        <w:t xml:space="preserve">Quarterly Review</w:t>
      </w:r>
      <w:bookmarkEnd w:id="100"/>
    </w:p>
    <w:p>
      <w:pPr>
        <w:numPr>
          <w:ilvl w:val="0"/>
          <w:numId w:val="34"/>
        </w:numPr>
        <w:spacing w:line="360" w:before="105" w:after="105" w:lineRule="auto"/>
      </w:pPr>
      <w:r>
        <w:rPr>
          <w:rFonts w:eastAsia="source serif 4" w:cs="source serif 4" w:ascii="source serif 4" w:hAnsi="source serif 4"/>
          <w:color w:val="000000"/>
          <w:sz w:val="21"/>
        </w:rPr>
        <w:t xml:space="preserve">90-day retention by hire cohort</w:t>
      </w:r>
    </w:p>
    <w:p>
      <w:pPr>
        <w:numPr>
          <w:ilvl w:val="0"/>
          <w:numId w:val="34"/>
        </w:numPr>
        <w:spacing w:line="360" w:before="105" w:after="105" w:lineRule="auto"/>
      </w:pPr>
      <w:r>
        <w:rPr>
          <w:rFonts w:eastAsia="source serif 4" w:cs="source serif 4" w:ascii="source serif 4" w:hAnsi="source serif 4"/>
          <w:color w:val="000000"/>
          <w:sz w:val="21"/>
        </w:rPr>
        <w:t xml:space="preserve">Overall cost per qualified applicant trend</w:t>
      </w:r>
    </w:p>
    <w:p>
      <w:pPr>
        <w:numPr>
          <w:ilvl w:val="0"/>
          <w:numId w:val="34"/>
        </w:numPr>
        <w:spacing w:line="360" w:before="105" w:after="105" w:lineRule="auto"/>
      </w:pPr>
      <w:r>
        <w:rPr>
          <w:rFonts w:eastAsia="source serif 4" w:cs="source serif 4" w:ascii="source serif 4" w:hAnsi="source serif 4"/>
          <w:color w:val="000000"/>
          <w:sz w:val="21"/>
        </w:rPr>
        <w:t xml:space="preserve">Glassdoor / Indeed rating trend and benefit mention frequency</w:t>
      </w:r>
    </w:p>
    <w:p>
      <w:pPr>
        <w:numPr>
          <w:ilvl w:val="0"/>
          <w:numId w:val="34"/>
        </w:numPr>
        <w:spacing w:line="360" w:before="105" w:after="105" w:lineRule="auto"/>
      </w:pPr>
      <w:r>
        <w:rPr>
          <w:rFonts w:eastAsia="source serif 4" w:cs="source serif 4" w:ascii="source serif 4" w:hAnsi="source serif 4"/>
          <w:color w:val="000000"/>
          <w:sz w:val="21"/>
        </w:rPr>
        <w:t xml:space="preserve">Employer Branded Ads performance: brand search lift, EBH traffic from brand ads</w:t>
      </w:r>
    </w:p>
    <w:p>
      <w:pPr>
        <w:numPr>
          <w:ilvl w:val="0"/>
          <w:numId w:val="34"/>
        </w:numPr>
        <w:spacing w:line="360" w:before="105" w:after="105" w:lineRule="auto"/>
      </w:pPr>
      <w:r>
        <w:rPr>
          <w:rFonts w:eastAsia="source serif 4" w:cs="source serif 4" w:ascii="source serif 4" w:hAnsi="source serif 4"/>
          <w:color w:val="000000"/>
          <w:sz w:val="21"/>
        </w:rPr>
        <w:t xml:space="preserve">Marginal gains progress against baseline</w:t>
      </w:r>
    </w:p>
    <w:p>
      <w:pPr>
        <w:numPr>
          <w:ilvl w:val="0"/>
          <w:numId w:val="34"/>
        </w:numPr>
        <w:spacing w:line="360" w:before="105" w:after="105" w:lineRule="auto"/>
      </w:pPr>
      <w:r>
        <w:rPr>
          <w:rFonts w:eastAsia="source serif 4" w:cs="source serif 4" w:ascii="source serif 4" w:hAnsi="source serif 4"/>
          <w:color w:val="000000"/>
          <w:sz w:val="21"/>
        </w:rPr>
        <w:t xml:space="preserve">ROI narrative for C-suite</w:t>
      </w:r>
    </w:p>
    <w:p>
      <w:pPr>
        <w:spacing w:line="360" w:before="315" w:after="105" w:lineRule="auto"/>
        <w:ind w:left="-30"/>
        <w:jc w:val="left"/>
      </w:pPr>
      <w:bookmarkStart w:id="101" w:name="what_virtue_should_do_if_metrics_improve"/>
      <w:r>
        <w:rPr>
          <w:rFonts w:eastAsia="source serif 4" w:cs="source serif 4" w:ascii="source serif 4" w:hAnsi="source serif 4"/>
          <w:b/>
          <w:color w:val="000000"/>
          <w:sz w:val="24"/>
        </w:rPr>
        <w:t xml:space="preserve">What Virtue Should Do If Metrics Improve</w:t>
      </w:r>
      <w:bookmarkEnd w:id="101"/>
    </w:p>
    <w:p>
      <w:pPr>
        <w:numPr>
          <w:ilvl w:val="0"/>
          <w:numId w:val="35"/>
        </w:numPr>
        <w:spacing w:line="360" w:before="105" w:after="105" w:lineRule="auto"/>
      </w:pPr>
      <w:r>
        <w:rPr>
          <w:rFonts w:eastAsia="source serif 4" w:cs="source serif 4" w:ascii="source serif 4" w:hAnsi="source serif 4"/>
          <w:color w:val="000000"/>
          <w:sz w:val="21"/>
        </w:rPr>
        <w:t xml:space="preserve">Scale the best-performing benefit-led messaging across more roles and locations.</w:t>
      </w:r>
    </w:p>
    <w:p>
      <w:pPr>
        <w:numPr>
          <w:ilvl w:val="0"/>
          <w:numId w:val="35"/>
        </w:numPr>
        <w:spacing w:line="360" w:before="105" w:after="105" w:lineRule="auto"/>
      </w:pPr>
      <w:r>
        <w:rPr>
          <w:rFonts w:eastAsia="source serif 4" w:cs="source serif 4" w:ascii="source serif 4" w:hAnsi="source serif 4"/>
          <w:color w:val="000000"/>
          <w:sz w:val="21"/>
        </w:rPr>
        <w:t xml:space="preserve">Increase Employer Branded Ads investment to accelerate passive candidate reach.</w:t>
      </w:r>
    </w:p>
    <w:p>
      <w:pPr>
        <w:numPr>
          <w:ilvl w:val="0"/>
          <w:numId w:val="35"/>
        </w:numPr>
        <w:spacing w:line="360" w:before="105" w:after="105" w:lineRule="auto"/>
      </w:pPr>
      <w:r>
        <w:rPr>
          <w:rFonts w:eastAsia="source serif 4" w:cs="source serif 4" w:ascii="source serif 4" w:hAnsi="source serif 4"/>
          <w:color w:val="000000"/>
          <w:sz w:val="21"/>
        </w:rPr>
        <w:t xml:space="preserve">Expand employee story content library.</w:t>
      </w:r>
    </w:p>
    <w:p>
      <w:pPr>
        <w:numPr>
          <w:ilvl w:val="0"/>
          <w:numId w:val="35"/>
        </w:numPr>
        <w:spacing w:line="360" w:before="105" w:after="105" w:lineRule="auto"/>
      </w:pPr>
      <w:r>
        <w:rPr>
          <w:rFonts w:eastAsia="source serif 4" w:cs="source serif 4" w:ascii="source serif 4" w:hAnsi="source serif 4"/>
          <w:color w:val="000000"/>
          <w:sz w:val="21"/>
        </w:rPr>
        <w:t xml:space="preserve">Begin planning the next benefit or EVP enhancement to maintain the differentiation gap.</w:t>
      </w:r>
    </w:p>
    <w:p>
      <w:pPr>
        <w:numPr>
          <w:ilvl w:val="0"/>
          <w:numId w:val="35"/>
        </w:numPr>
        <w:spacing w:line="360" w:before="105" w:after="105" w:lineRule="auto"/>
      </w:pPr>
      <w:r>
        <w:rPr>
          <w:rFonts w:eastAsia="source serif 4" w:cs="source serif 4" w:ascii="source serif 4" w:hAnsi="source serif 4"/>
          <w:color w:val="000000"/>
          <w:sz w:val="21"/>
        </w:rPr>
        <w:t xml:space="preserve">Present the ROI case to leadership and request increased employer brand budget.</w:t>
      </w:r>
    </w:p>
    <w:p>
      <w:pPr>
        <w:spacing w:line="360" w:before="315" w:after="105" w:lineRule="auto"/>
        <w:ind w:left="-30"/>
        <w:jc w:val="left"/>
      </w:pPr>
      <w:bookmarkStart w:id="102" w:name="what_virtue_should_do_if_metrics_71f6fe"/>
      <w:r>
        <w:rPr>
          <w:rFonts w:eastAsia="source serif 4" w:cs="source serif 4" w:ascii="source serif 4" w:hAnsi="source serif 4"/>
          <w:b/>
          <w:color w:val="000000"/>
          <w:sz w:val="24"/>
        </w:rPr>
        <w:t xml:space="preserve">What Virtue Should Do If Metrics Do Not Improve</w:t>
      </w:r>
      <w:bookmarkEnd w:id="102"/>
    </w:p>
    <w:p>
      <w:pPr>
        <w:numPr>
          <w:ilvl w:val="0"/>
          <w:numId w:val="36"/>
        </w:numPr>
        <w:spacing w:line="360" w:before="105" w:after="105" w:lineRule="auto"/>
      </w:pPr>
      <w:r>
        <w:rPr>
          <w:rFonts w:eastAsia="source serif 4" w:cs="source serif 4" w:ascii="source serif 4" w:hAnsi="source serif 4"/>
          <w:color w:val="000000"/>
          <w:sz w:val="21"/>
        </w:rPr>
        <w:t xml:space="preserve">Review whether the benefit message is appearing at the right stage of the candidate journey (top of job ad, not buried).</w:t>
      </w:r>
    </w:p>
    <w:p>
      <w:pPr>
        <w:numPr>
          <w:ilvl w:val="0"/>
          <w:numId w:val="36"/>
        </w:numPr>
        <w:spacing w:line="360" w:before="105" w:after="105" w:lineRule="auto"/>
      </w:pPr>
      <w:r>
        <w:rPr>
          <w:rFonts w:eastAsia="source serif 4" w:cs="source serif 4" w:ascii="source serif 4" w:hAnsi="source serif 4"/>
          <w:color w:val="000000"/>
          <w:sz w:val="21"/>
        </w:rPr>
        <w:t xml:space="preserve">Audit whether recruiters and hiring managers are actually using the talk track.</w:t>
      </w:r>
    </w:p>
    <w:p>
      <w:pPr>
        <w:numPr>
          <w:ilvl w:val="0"/>
          <w:numId w:val="36"/>
        </w:numPr>
        <w:spacing w:line="360" w:before="105" w:after="105" w:lineRule="auto"/>
      </w:pPr>
      <w:r>
        <w:rPr>
          <w:rFonts w:eastAsia="source serif 4" w:cs="source serif 4" w:ascii="source serif 4" w:hAnsi="source serif 4"/>
          <w:color w:val="000000"/>
          <w:sz w:val="21"/>
        </w:rPr>
        <w:t xml:space="preserve">Check whether the benefit terms are understood by candidates — consider an FAQ on EBH.</w:t>
      </w:r>
    </w:p>
    <w:p>
      <w:pPr>
        <w:numPr>
          <w:ilvl w:val="0"/>
          <w:numId w:val="36"/>
        </w:numPr>
        <w:spacing w:line="360" w:before="105" w:after="105" w:lineRule="auto"/>
      </w:pPr>
      <w:r>
        <w:rPr>
          <w:rFonts w:eastAsia="source serif 4" w:cs="source serif 4" w:ascii="source serif 4" w:hAnsi="source serif 4"/>
          <w:color w:val="000000"/>
          <w:sz w:val="21"/>
        </w:rPr>
        <w:t xml:space="preserve">Review whether the benefit applies to all roles or only some — inconsistent eligibility undermines trust.</w:t>
      </w:r>
    </w:p>
    <w:p>
      <w:pPr>
        <w:numPr>
          <w:ilvl w:val="0"/>
          <w:numId w:val="36"/>
        </w:numPr>
        <w:spacing w:line="360" w:before="105" w:after="105" w:lineRule="auto"/>
      </w:pPr>
      <w:r>
        <w:rPr>
          <w:rFonts w:eastAsia="source serif 4" w:cs="source serif 4" w:ascii="source serif 4" w:hAnsi="source serif 4"/>
          <w:color w:val="000000"/>
          <w:sz w:val="21"/>
        </w:rPr>
        <w:t xml:space="preserve">Test alternative messaging frames (emotional vs. practical, candidate-first vs. employer-pride).</w:t>
      </w:r>
    </w:p>
    <w:p>
      <w:pPr>
        <w:numPr>
          <w:ilvl w:val="0"/>
          <w:numId w:val="36"/>
        </w:numPr>
        <w:spacing w:line="360" w:before="105" w:after="105" w:lineRule="auto"/>
      </w:pPr>
      <w:r>
        <w:rPr>
          <w:rFonts w:eastAsia="source serif 4" w:cs="source serif 4" w:ascii="source serif 4" w:hAnsi="source serif 4"/>
          <w:color w:val="000000"/>
          <w:sz w:val="21"/>
        </w:rPr>
        <w:t xml:space="preserve">Consider whether Hiring Events could provide a direct conversion uplift that digital channels are not achieving.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bm_14_recommended_messaging"/>
      <w:r>
        <w:rPr>
          <w:rFonts w:eastAsia="source serif 4" w:cs="source serif 4" w:ascii="source serif 4" w:hAnsi="source serif 4"/>
          <w:b/>
          <w:color w:val="000000"/>
          <w:sz w:val="24"/>
        </w:rPr>
        <w:t xml:space="preserve">14. Recommended Messaging</w:t>
      </w:r>
      <w:bookmarkEnd w:id="103"/>
    </w:p>
    <w:p>
      <w:pPr>
        <w:spacing w:line="360" w:before="315" w:after="105" w:lineRule="auto"/>
        <w:ind w:left="-30"/>
        <w:jc w:val="left"/>
      </w:pPr>
      <w:bookmarkStart w:id="104" w:name="bm_5_job_ad_headline_options"/>
      <w:r>
        <w:rPr>
          <w:rFonts w:eastAsia="source serif 4" w:cs="source serif 4" w:ascii="source serif 4" w:hAnsi="source serif 4"/>
          <w:b/>
          <w:color w:val="000000"/>
          <w:sz w:val="24"/>
        </w:rPr>
        <w:t xml:space="preserve">5 Job Ad Headline Options</w:t>
      </w:r>
      <w:bookmarkEnd w:id="104"/>
    </w:p>
    <w:p>
      <w:pPr>
        <w:numPr>
          <w:ilvl w:val="0"/>
          <w:numId w:val="37"/>
        </w:numPr>
        <w:spacing w:line="360" w:before="105" w:after="105" w:lineRule="auto"/>
      </w:pPr>
      <w:r>
        <w:rPr>
          <w:rFonts w:eastAsia="source serif 4" w:cs="source serif 4" w:ascii="source serif 4" w:hAnsi="source serif 4"/>
          <w:i/>
          <w:color w:val="000000"/>
          <w:sz w:val="21"/>
        </w:rPr>
        <w:t xml:space="preserve">"Care Assistant at Virtue — Paid Maternity Leave Top-Up and Health Insurance Included"</w:t>
      </w:r>
    </w:p>
    <w:p>
      <w:pPr>
        <w:numPr>
          <w:ilvl w:val="0"/>
          <w:numId w:val="37"/>
        </w:numPr>
        <w:spacing w:line="360" w:before="105" w:after="105" w:lineRule="auto"/>
      </w:pPr>
      <w:r>
        <w:rPr>
          <w:rFonts w:eastAsia="source serif 4" w:cs="source serif 4" w:ascii="source serif 4" w:hAnsi="source serif 4"/>
          <w:i/>
          <w:color w:val="000000"/>
          <w:sz w:val="21"/>
        </w:rPr>
        <w:t xml:space="preserve">"Build a Career in Care That Actually Cares for You"</w:t>
      </w:r>
    </w:p>
    <w:p>
      <w:pPr>
        <w:numPr>
          <w:ilvl w:val="0"/>
          <w:numId w:val="37"/>
        </w:numPr>
        <w:spacing w:line="360" w:before="105" w:after="105" w:lineRule="auto"/>
      </w:pPr>
      <w:r>
        <w:rPr>
          <w:rFonts w:eastAsia="source serif 4" w:cs="source serif 4" w:ascii="source serif 4" w:hAnsi="source serif 4"/>
          <w:i/>
          <w:color w:val="000000"/>
          <w:sz w:val="21"/>
        </w:rPr>
        <w:t xml:space="preserve">"Healthcare Assistant — Virtue Offers What Most Care Employers Don't"</w:t>
      </w:r>
    </w:p>
    <w:p>
      <w:pPr>
        <w:numPr>
          <w:ilvl w:val="0"/>
          <w:numId w:val="37"/>
        </w:numPr>
        <w:spacing w:line="360" w:before="105" w:after="105" w:lineRule="auto"/>
      </w:pPr>
      <w:r>
        <w:rPr>
          <w:rFonts w:eastAsia="source serif 4" w:cs="source serif 4" w:ascii="source serif 4" w:hAnsi="source serif 4"/>
          <w:i/>
          <w:color w:val="000000"/>
          <w:sz w:val="21"/>
        </w:rPr>
        <w:t xml:space="preserve">"Private Nursing Home Role — With Benefits That Match Your Ambition and Your Family"</w:t>
      </w:r>
    </w:p>
    <w:p>
      <w:pPr>
        <w:numPr>
          <w:ilvl w:val="0"/>
          <w:numId w:val="37"/>
        </w:numPr>
        <w:spacing w:line="360" w:before="105" w:after="105" w:lineRule="auto"/>
      </w:pPr>
      <w:r>
        <w:rPr>
          <w:rFonts w:eastAsia="source serif 4" w:cs="source serif 4" w:ascii="source serif 4" w:hAnsi="source serif 4"/>
          <w:i/>
          <w:color w:val="000000"/>
          <w:sz w:val="21"/>
        </w:rPr>
        <w:t xml:space="preserve">"Join Virtue: Where Caring for You Is Part of the Job"</w:t>
      </w:r>
    </w:p>
    <w:p>
      <w:pPr>
        <w:spacing w:line="360" w:before="315" w:after="105" w:lineRule="auto"/>
        <w:ind w:left="-30"/>
        <w:jc w:val="left"/>
      </w:pPr>
      <w:bookmarkStart w:id="105" w:name="bm_5_sponsored_job_opening_lines"/>
      <w:r>
        <w:rPr>
          <w:rFonts w:eastAsia="source serif 4" w:cs="source serif 4" w:ascii="source serif 4" w:hAnsi="source serif 4"/>
          <w:b/>
          <w:color w:val="000000"/>
          <w:sz w:val="24"/>
        </w:rPr>
        <w:t xml:space="preserve">5 Sponsored Job Opening Lines</w:t>
      </w:r>
      <w:bookmarkEnd w:id="105"/>
    </w:p>
    <w:p>
      <w:pPr>
        <w:numPr>
          <w:ilvl w:val="0"/>
          <w:numId w:val="38"/>
        </w:numPr>
        <w:spacing w:line="360" w:before="105" w:after="105" w:lineRule="auto"/>
      </w:pPr>
      <w:r>
        <w:rPr>
          <w:rFonts w:eastAsia="source serif 4" w:cs="source serif 4" w:ascii="source serif 4" w:hAnsi="source serif 4"/>
          <w:i/>
          <w:color w:val="000000"/>
          <w:sz w:val="21"/>
        </w:rPr>
        <w:t xml:space="preserve">"Virtue Integrated Care Services offers paid maternity leave top-up and health insurance benefits — because your wellbeing matters as much as our residents'."</w:t>
      </w:r>
    </w:p>
    <w:p>
      <w:pPr>
        <w:numPr>
          <w:ilvl w:val="0"/>
          <w:numId w:val="38"/>
        </w:numPr>
        <w:spacing w:line="360" w:before="105" w:after="105" w:lineRule="auto"/>
      </w:pPr>
      <w:r>
        <w:rPr>
          <w:rFonts w:eastAsia="source serif 4" w:cs="source serif 4" w:ascii="source serif 4" w:hAnsi="source serif 4"/>
          <w:i/>
          <w:color w:val="000000"/>
          <w:sz w:val="21"/>
        </w:rPr>
        <w:t xml:space="preserve">"We are looking for a Care Assistant who wants more than a job — someone who wants an employer that invests in their health, their family, and their future."</w:t>
      </w:r>
    </w:p>
    <w:p>
      <w:pPr>
        <w:numPr>
          <w:ilvl w:val="0"/>
          <w:numId w:val="38"/>
        </w:numPr>
        <w:spacing w:line="360" w:before="105" w:after="105" w:lineRule="auto"/>
      </w:pPr>
      <w:r>
        <w:rPr>
          <w:rFonts w:eastAsia="source serif 4" w:cs="source serif 4" w:ascii="source serif 4" w:hAnsi="source serif 4"/>
          <w:i/>
          <w:color w:val="000000"/>
          <w:sz w:val="21"/>
        </w:rPr>
        <w:t xml:space="preserve">"At Virtue, we believe the best care comes from people who feel genuinely supported. That is why we offer paid maternity leave top-up and health insurance as standard."</w:t>
      </w:r>
    </w:p>
    <w:p>
      <w:pPr>
        <w:numPr>
          <w:ilvl w:val="0"/>
          <w:numId w:val="38"/>
        </w:numPr>
        <w:spacing w:line="360" w:before="105" w:after="105" w:lineRule="auto"/>
      </w:pPr>
      <w:r>
        <w:rPr>
          <w:rFonts w:eastAsia="source serif 4" w:cs="source serif 4" w:ascii="source serif 4" w:hAnsi="source serif 4"/>
          <w:i/>
          <w:color w:val="000000"/>
          <w:sz w:val="21"/>
        </w:rPr>
        <w:t xml:space="preserve">"If you are comparing care employers, here is something worth knowing: Virtue offers paid maternity support and health insurance benefits that most private care providers in Ireland do not."</w:t>
      </w:r>
    </w:p>
    <w:p>
      <w:pPr>
        <w:numPr>
          <w:ilvl w:val="0"/>
          <w:numId w:val="38"/>
        </w:numPr>
        <w:spacing w:line="360" w:before="105" w:after="105" w:lineRule="auto"/>
      </w:pPr>
      <w:r>
        <w:rPr>
          <w:rFonts w:eastAsia="source serif 4" w:cs="source serif 4" w:ascii="source serif 4" w:hAnsi="source serif 4"/>
          <w:i/>
          <w:color w:val="000000"/>
          <w:sz w:val="21"/>
        </w:rPr>
        <w:t xml:space="preserve">"We are hiring. And we are the care employer that pays maternity top-up and offers health insurance — because a great team deserves a great employer."</w:t>
      </w:r>
    </w:p>
    <w:p>
      <w:pPr>
        <w:spacing w:line="360" w:before="315" w:after="105" w:lineRule="auto"/>
        <w:ind w:left="-30"/>
        <w:jc w:val="left"/>
      </w:pPr>
      <w:bookmarkStart w:id="106" w:name="ebh_section_titles"/>
      <w:r>
        <w:rPr>
          <w:rFonts w:eastAsia="source serif 4" w:cs="source serif 4" w:ascii="source serif 4" w:hAnsi="source serif 4"/>
          <w:b/>
          <w:color w:val="000000"/>
          <w:sz w:val="24"/>
        </w:rPr>
        <w:t xml:space="preserve">EBH Section Titles</w:t>
      </w:r>
      <w:bookmarkEnd w:id="106"/>
    </w:p>
    <w:p>
      <w:pPr>
        <w:numPr>
          <w:ilvl w:val="0"/>
          <w:numId w:val="39"/>
        </w:numPr>
        <w:spacing w:line="360" w:before="105" w:after="105" w:lineRule="auto"/>
      </w:pPr>
      <w:r>
        <w:rPr>
          <w:rFonts w:eastAsia="source serif 4" w:cs="source serif 4" w:ascii="source serif 4" w:hAnsi="source serif 4"/>
          <w:i/>
          <w:color w:val="000000"/>
          <w:sz w:val="21"/>
        </w:rPr>
        <w:t xml:space="preserve">"Why Virtue?"</w:t>
      </w:r>
    </w:p>
    <w:p>
      <w:pPr>
        <w:numPr>
          <w:ilvl w:val="0"/>
          <w:numId w:val="39"/>
        </w:numPr>
        <w:spacing w:line="360" w:before="105" w:after="105" w:lineRule="auto"/>
      </w:pPr>
      <w:r>
        <w:rPr>
          <w:rFonts w:eastAsia="source serif 4" w:cs="source serif 4" w:ascii="source serif 4" w:hAnsi="source serif 4"/>
          <w:i/>
          <w:color w:val="000000"/>
          <w:sz w:val="21"/>
        </w:rPr>
        <w:t xml:space="preserve">"Supporting Families at Virtue"</w:t>
      </w:r>
    </w:p>
    <w:p>
      <w:pPr>
        <w:numPr>
          <w:ilvl w:val="0"/>
          <w:numId w:val="39"/>
        </w:numPr>
        <w:spacing w:line="360" w:before="105" w:after="105" w:lineRule="auto"/>
      </w:pPr>
      <w:r>
        <w:rPr>
          <w:rFonts w:eastAsia="source serif 4" w:cs="source serif 4" w:ascii="source serif 4" w:hAnsi="source serif 4"/>
          <w:i/>
          <w:color w:val="000000"/>
          <w:sz w:val="21"/>
        </w:rPr>
        <w:t xml:space="preserve">"Your Health, Our Commitment"</w:t>
      </w:r>
    </w:p>
    <w:p>
      <w:pPr>
        <w:numPr>
          <w:ilvl w:val="0"/>
          <w:numId w:val="39"/>
        </w:numPr>
        <w:spacing w:line="360" w:before="105" w:after="105" w:lineRule="auto"/>
      </w:pPr>
      <w:r>
        <w:rPr>
          <w:rFonts w:eastAsia="source serif 4" w:cs="source serif 4" w:ascii="source serif 4" w:hAnsi="source serif 4"/>
          <w:i/>
          <w:color w:val="000000"/>
          <w:sz w:val="21"/>
        </w:rPr>
        <w:t xml:space="preserve">"What Our Team Says"</w:t>
      </w:r>
    </w:p>
    <w:p>
      <w:pPr>
        <w:numPr>
          <w:ilvl w:val="0"/>
          <w:numId w:val="39"/>
        </w:numPr>
        <w:spacing w:line="360" w:before="105" w:after="105" w:lineRule="auto"/>
      </w:pPr>
      <w:r>
        <w:rPr>
          <w:rFonts w:eastAsia="source serif 4" w:cs="source serif 4" w:ascii="source serif 4" w:hAnsi="source serif 4"/>
          <w:i/>
          <w:color w:val="000000"/>
          <w:sz w:val="21"/>
        </w:rPr>
        <w:t xml:space="preserve">"Build a Career, Not Just a Job"</w:t>
      </w:r>
    </w:p>
    <w:p>
      <w:pPr>
        <w:numPr>
          <w:ilvl w:val="0"/>
          <w:numId w:val="39"/>
        </w:numPr>
        <w:spacing w:line="360" w:before="105" w:after="105" w:lineRule="auto"/>
      </w:pPr>
      <w:r>
        <w:rPr>
          <w:rFonts w:eastAsia="source serif 4" w:cs="source serif 4" w:ascii="source serif 4" w:hAnsi="source serif 4"/>
          <w:i/>
          <w:color w:val="000000"/>
          <w:sz w:val="21"/>
        </w:rPr>
        <w:t xml:space="preserve">"Life at Virtue: What It Really Looks Like"</w:t>
      </w:r>
    </w:p>
    <w:p>
      <w:pPr>
        <w:numPr>
          <w:ilvl w:val="0"/>
          <w:numId w:val="39"/>
        </w:numPr>
        <w:spacing w:line="360" w:before="105" w:after="105" w:lineRule="auto"/>
      </w:pPr>
      <w:r>
        <w:rPr>
          <w:rFonts w:eastAsia="source serif 4" w:cs="source serif 4" w:ascii="source serif 4" w:hAnsi="source serif 4"/>
          <w:i/>
          <w:color w:val="000000"/>
          <w:sz w:val="21"/>
        </w:rPr>
        <w:t xml:space="preserve">"Your Questions Answered"</w:t>
      </w:r>
    </w:p>
    <w:p>
      <w:pPr>
        <w:spacing w:line="360" w:before="315" w:after="105" w:lineRule="auto"/>
        <w:ind w:left="-30"/>
        <w:jc w:val="left"/>
      </w:pPr>
      <w:bookmarkStart w:id="107" w:name="employer_branded_ad_creative_themes"/>
      <w:r>
        <w:rPr>
          <w:rFonts w:eastAsia="source serif 4" w:cs="source serif 4" w:ascii="source serif 4" w:hAnsi="source serif 4"/>
          <w:b/>
          <w:color w:val="000000"/>
          <w:sz w:val="24"/>
        </w:rPr>
        <w:t xml:space="preserve">Employer Branded Ad Creative Themes</w:t>
      </w:r>
      <w:bookmarkEnd w:id="107"/>
    </w:p>
    <w:p>
      <w:pPr>
        <w:numPr>
          <w:ilvl w:val="0"/>
          <w:numId w:val="40"/>
        </w:numPr>
        <w:spacing w:line="360" w:before="105" w:after="105" w:lineRule="auto"/>
      </w:pPr>
      <w:r>
        <w:rPr>
          <w:rFonts w:eastAsia="source serif 4" w:cs="source serif 4" w:ascii="source serif 4" w:hAnsi="source serif 4"/>
          <w:i/>
          <w:color w:val="000000"/>
          <w:sz w:val="21"/>
        </w:rPr>
        <w:t xml:space="preserve">"The care employer that cares for its team."</w:t>
      </w:r>
    </w:p>
    <w:p>
      <w:pPr>
        <w:numPr>
          <w:ilvl w:val="0"/>
          <w:numId w:val="40"/>
        </w:numPr>
        <w:spacing w:line="360" w:before="105" w:after="105" w:lineRule="auto"/>
      </w:pPr>
      <w:r>
        <w:rPr>
          <w:rFonts w:eastAsia="source serif 4" w:cs="source serif 4" w:ascii="source serif 4" w:hAnsi="source serif 4"/>
          <w:i/>
          <w:color w:val="000000"/>
          <w:sz w:val="21"/>
        </w:rPr>
        <w:t xml:space="preserve">"Private care. Public-sector values. Better benefits."</w:t>
      </w:r>
    </w:p>
    <w:p>
      <w:pPr>
        <w:numPr>
          <w:ilvl w:val="0"/>
          <w:numId w:val="40"/>
        </w:numPr>
        <w:spacing w:line="360" w:before="105" w:after="105" w:lineRule="auto"/>
      </w:pPr>
      <w:r>
        <w:rPr>
          <w:rFonts w:eastAsia="source serif 4" w:cs="source serif 4" w:ascii="source serif 4" w:hAnsi="source serif 4"/>
          <w:i/>
          <w:color w:val="000000"/>
          <w:sz w:val="21"/>
        </w:rPr>
        <w:t xml:space="preserve">"When you need us, we're there — before, during, and after maternity leave."</w:t>
      </w:r>
    </w:p>
    <w:p>
      <w:pPr>
        <w:numPr>
          <w:ilvl w:val="0"/>
          <w:numId w:val="40"/>
        </w:numPr>
        <w:spacing w:line="360" w:before="105" w:after="105" w:lineRule="auto"/>
      </w:pPr>
      <w:r>
        <w:rPr>
          <w:rFonts w:eastAsia="source serif 4" w:cs="source serif 4" w:ascii="source serif 4" w:hAnsi="source serif 4"/>
          <w:i/>
          <w:color w:val="000000"/>
          <w:sz w:val="21"/>
        </w:rPr>
        <w:t xml:space="preserve">"Some employers talk about family. Virtue pays for it."</w:t>
      </w:r>
    </w:p>
    <w:p>
      <w:pPr>
        <w:spacing w:line="360" w:before="315" w:after="105" w:lineRule="auto"/>
        <w:ind w:left="-30"/>
        <w:jc w:val="left"/>
      </w:pPr>
      <w:bookmarkStart w:id="108" w:name="glassdoor_company_page_messaging"/>
      <w:r>
        <w:rPr>
          <w:rFonts w:eastAsia="source serif 4" w:cs="source serif 4" w:ascii="source serif 4" w:hAnsi="source serif 4"/>
          <w:b/>
          <w:color w:val="000000"/>
          <w:sz w:val="24"/>
        </w:rPr>
        <w:t xml:space="preserve">Glassdoor / Company Page Messaging</w:t>
      </w:r>
      <w:bookmarkEnd w:id="108"/>
    </w:p>
    <w:p>
      <w:pPr>
        <w:numPr>
          <w:ilvl w:val="0"/>
          <w:numId w:val="41"/>
        </w:numPr>
        <w:spacing w:line="360" w:before="105" w:after="105" w:lineRule="auto"/>
      </w:pPr>
      <w:r>
        <w:rPr>
          <w:rFonts w:eastAsia="source serif 4" w:cs="source serif 4" w:ascii="source serif 4" w:hAnsi="source serif 4"/>
          <w:i/>
          <w:color w:val="000000"/>
          <w:sz w:val="21"/>
        </w:rPr>
        <w:t xml:space="preserve">"At Virtue, we introduced paid maternity leave top-up and health insurance benefits because we believe caring for our team is inseparable from caring for our residents."</w:t>
      </w:r>
    </w:p>
    <w:p>
      <w:pPr>
        <w:numPr>
          <w:ilvl w:val="0"/>
          <w:numId w:val="41"/>
        </w:numPr>
        <w:spacing w:line="360" w:before="105" w:after="105" w:lineRule="auto"/>
      </w:pPr>
      <w:r>
        <w:rPr>
          <w:rFonts w:eastAsia="source serif 4" w:cs="source serif 4" w:ascii="source serif 4" w:hAnsi="source serif 4"/>
          <w:i/>
          <w:color w:val="000000"/>
          <w:sz w:val="21"/>
        </w:rPr>
        <w:t xml:space="preserve">"Our people tell us that what matters most is feeling supported when life gets personal. That is exactly why we made these investments."</w:t>
      </w:r>
    </w:p>
    <w:p>
      <w:pPr>
        <w:spacing w:line="360" w:before="315" w:after="105" w:lineRule="auto"/>
        <w:ind w:left="-30"/>
        <w:jc w:val="left"/>
      </w:pPr>
      <w:bookmarkStart w:id="109" w:name="hiring_event_titles"/>
      <w:r>
        <w:rPr>
          <w:rFonts w:eastAsia="source serif 4" w:cs="source serif 4" w:ascii="source serif 4" w:hAnsi="source serif 4"/>
          <w:b/>
          <w:color w:val="000000"/>
          <w:sz w:val="24"/>
        </w:rPr>
        <w:t xml:space="preserve">Hiring Event Titles</w:t>
      </w:r>
      <w:bookmarkEnd w:id="109"/>
    </w:p>
    <w:p>
      <w:pPr>
        <w:numPr>
          <w:ilvl w:val="0"/>
          <w:numId w:val="42"/>
        </w:numPr>
        <w:spacing w:line="360" w:before="105" w:after="105" w:lineRule="auto"/>
      </w:pPr>
      <w:r>
        <w:rPr>
          <w:rFonts w:eastAsia="source serif 4" w:cs="source serif 4" w:ascii="source serif 4" w:hAnsi="source serif 4"/>
          <w:i/>
          <w:color w:val="000000"/>
          <w:sz w:val="21"/>
        </w:rPr>
        <w:t xml:space="preserve">"Meet Virtue: A Care Career With Benefits That Matter"</w:t>
      </w:r>
    </w:p>
    <w:p>
      <w:pPr>
        <w:numPr>
          <w:ilvl w:val="0"/>
          <w:numId w:val="42"/>
        </w:numPr>
        <w:spacing w:line="360" w:before="105" w:after="105" w:lineRule="auto"/>
      </w:pPr>
      <w:r>
        <w:rPr>
          <w:rFonts w:eastAsia="source serif 4" w:cs="source serif 4" w:ascii="source serif 4" w:hAnsi="source serif 4"/>
          <w:i/>
          <w:color w:val="000000"/>
          <w:sz w:val="21"/>
        </w:rPr>
        <w:t xml:space="preserve">"Virtue Careers Evening: Building a Long-Term Future in Private Care"</w:t>
      </w:r>
    </w:p>
    <w:p>
      <w:pPr>
        <w:numPr>
          <w:ilvl w:val="0"/>
          <w:numId w:val="42"/>
        </w:numPr>
        <w:spacing w:line="360" w:before="105" w:after="105" w:lineRule="auto"/>
      </w:pPr>
      <w:r>
        <w:rPr>
          <w:rFonts w:eastAsia="source serif 4" w:cs="source serif 4" w:ascii="source serif 4" w:hAnsi="source serif 4"/>
          <w:i/>
          <w:color w:val="000000"/>
          <w:sz w:val="21"/>
        </w:rPr>
        <w:t xml:space="preserve">"Come and See Why Virtue Is Different"</w:t>
      </w:r>
    </w:p>
    <w:p>
      <w:pPr>
        <w:spacing w:line="360" w:before="315" w:after="105" w:lineRule="auto"/>
        <w:ind w:left="-30"/>
        <w:jc w:val="left"/>
      </w:pPr>
      <w:bookmarkStart w:id="110" w:name="recruiter_outreach_examples"/>
      <w:r>
        <w:rPr>
          <w:rFonts w:eastAsia="source serif 4" w:cs="source serif 4" w:ascii="source serif 4" w:hAnsi="source serif 4"/>
          <w:b/>
          <w:color w:val="000000"/>
          <w:sz w:val="24"/>
        </w:rPr>
        <w:t xml:space="preserve">Recruiter Outreach Examples</w:t>
      </w:r>
      <w:bookmarkEnd w:id="110"/>
    </w:p>
    <w:p>
      <w:pPr>
        <w:spacing w:line="360" w:after="210" w:lineRule="auto"/>
      </w:pPr>
      <w:r>
        <w:rPr>
          <w:rFonts w:eastAsia="source serif 4" w:cs="source serif 4" w:ascii="source serif 4" w:hAnsi="source serif 4"/>
          <w:b/>
          <w:color w:val="000000"/>
        </w:rPr>
        <w:t xml:space="preserve">For passive candidates:</w:t>
      </w:r>
    </w:p>
    <w:p>
      <w:pPr>
        <w:spacing w:line="360" w:after="210" w:lineRule="auto"/>
        <w:ind w:left="630"/>
      </w:pPr>
      <w:r>
        <w:rPr>
          <w:rFonts w:eastAsia="source serif 4" w:cs="source serif 4" w:ascii="source serif 4" w:hAnsi="source serif 4"/>
          <w:i/>
          <w:color w:val="000000"/>
        </w:rPr>
        <w:t xml:space="preserve">"Hi [Name], I noticed your background in care and wanted to reach out. At Virtue, we've recently introduced paid maternity leave top-up and health insurance benefits — which is quite unusual in Irish private care. If you're ever open to a conversation, I'd love to tell you more about what we offer. No pressure at all."</w:t>
      </w:r>
    </w:p>
    <w:p>
      <w:pPr>
        <w:spacing w:line="360" w:after="210" w:lineRule="auto"/>
      </w:pPr>
      <w:r>
        <w:rPr>
          <w:rFonts w:eastAsia="source serif 4" w:cs="source serif 4" w:ascii="source serif 4" w:hAnsi="source serif 4"/>
          <w:b/>
          <w:color w:val="000000"/>
        </w:rPr>
        <w:t xml:space="preserve">For return-to-work candidates:</w:t>
      </w:r>
    </w:p>
    <w:p>
      <w:pPr>
        <w:spacing w:line="360" w:after="210" w:lineRule="auto"/>
        <w:ind w:left="630"/>
      </w:pPr>
      <w:r>
        <w:rPr>
          <w:rFonts w:eastAsia="source serif 4" w:cs="source serif 4" w:ascii="source serif 4" w:hAnsi="source serif 4"/>
          <w:i/>
          <w:color w:val="000000"/>
        </w:rPr>
        <w:t xml:space="preserve">"Hi [Name], we have a care role at Virtue that might suit you. We offer paid maternity top-up and health insurance, and we're used to working with people who are returning to care after a break. Would you be open to a chat?"</w:t>
      </w:r>
    </w:p>
    <w:p>
      <w:pPr>
        <w:spacing w:line="360" w:before="315" w:after="105" w:lineRule="auto"/>
        <w:ind w:left="-30"/>
        <w:jc w:val="left"/>
      </w:pPr>
      <w:bookmarkStart w:id="111" w:name="interview_talk_tracks"/>
      <w:r>
        <w:rPr>
          <w:rFonts w:eastAsia="source serif 4" w:cs="source serif 4" w:ascii="source serif 4" w:hAnsi="source serif 4"/>
          <w:b/>
          <w:color w:val="000000"/>
          <w:sz w:val="24"/>
        </w:rPr>
        <w:t xml:space="preserve">Interview Talk Tracks</w:t>
      </w:r>
      <w:bookmarkEnd w:id="111"/>
    </w:p>
    <w:p>
      <w:pPr>
        <w:spacing w:line="360" w:after="210" w:lineRule="auto"/>
      </w:pPr>
      <w:r>
        <w:rPr>
          <w:rFonts w:eastAsia="source serif 4" w:cs="source serif 4" w:ascii="source serif 4" w:hAnsi="source serif 4"/>
          <w:b/>
          <w:color w:val="000000"/>
        </w:rPr>
        <w:t xml:space="preserve">For recruiters:</w:t>
      </w:r>
    </w:p>
    <w:p>
      <w:pPr>
        <w:spacing w:line="360" w:after="210" w:lineRule="auto"/>
        <w:ind w:left="630"/>
      </w:pPr>
      <w:r>
        <w:rPr>
          <w:rFonts w:eastAsia="source serif 4" w:cs="source serif 4" w:ascii="source serif 4" w:hAnsi="source serif 4"/>
          <w:i/>
          <w:color w:val="000000"/>
        </w:rPr>
        <w:t xml:space="preserve">"One thing I want to make sure you know about working at Virtue — we offer paid maternity leave top-up and health insurance benefits. I know that might not be relevant to you right now, but I want you to know it is there. It is part of how we invest in our team for the long term."</w:t>
      </w:r>
    </w:p>
    <w:p>
      <w:pPr>
        <w:spacing w:line="360" w:after="210" w:lineRule="auto"/>
      </w:pPr>
      <w:r>
        <w:rPr>
          <w:rFonts w:eastAsia="source serif 4" w:cs="source serif 4" w:ascii="source serif 4" w:hAnsi="source serif 4"/>
          <w:b/>
          <w:color w:val="000000"/>
        </w:rPr>
        <w:t xml:space="preserve">For hiring managers:</w:t>
      </w:r>
    </w:p>
    <w:p>
      <w:pPr>
        <w:spacing w:line="360" w:after="210" w:lineRule="auto"/>
        <w:ind w:left="630"/>
      </w:pPr>
      <w:r>
        <w:rPr>
          <w:rFonts w:eastAsia="source serif 4" w:cs="source serif 4" w:ascii="source serif 4" w:hAnsi="source serif 4"/>
          <w:i/>
          <w:color w:val="000000"/>
        </w:rPr>
        <w:t xml:space="preserve">"We're proud of what we've put in place for our team here. It is not just about pay — we've made a real investment in benefits that matter, including paid maternity support. That is something you'll find at very few private care employers in Ireland."</w:t>
      </w:r>
    </w:p>
    <w:p>
      <w:pPr>
        <w:spacing w:line="360" w:before="315" w:after="105" w:lineRule="auto"/>
        <w:ind w:left="-30"/>
        <w:jc w:val="left"/>
      </w:pPr>
      <w:bookmarkStart w:id="112" w:name="executive_positioning_statements"/>
      <w:r>
        <w:rPr>
          <w:rFonts w:eastAsia="source serif 4" w:cs="source serif 4" w:ascii="source serif 4" w:hAnsi="source serif 4"/>
          <w:b/>
          <w:color w:val="000000"/>
          <w:sz w:val="24"/>
        </w:rPr>
        <w:t xml:space="preserve">Executive Positioning Statements</w:t>
      </w:r>
      <w:bookmarkEnd w:id="112"/>
    </w:p>
    <w:p>
      <w:pPr>
        <w:numPr>
          <w:ilvl w:val="0"/>
          <w:numId w:val="43"/>
        </w:numPr>
        <w:spacing w:line="360" w:before="105" w:after="105" w:lineRule="auto"/>
      </w:pPr>
      <w:r>
        <w:rPr>
          <w:rFonts w:eastAsia="source serif 4" w:cs="source serif 4" w:ascii="source serif 4" w:hAnsi="source serif 4"/>
          <w:i/>
          <w:color w:val="000000"/>
          <w:sz w:val="21"/>
        </w:rPr>
        <w:t xml:space="preserve">"Virtue has moved from a care employer to a care employer of choice. The benefit is the proof."</w:t>
      </w:r>
    </w:p>
    <w:p>
      <w:pPr>
        <w:numPr>
          <w:ilvl w:val="0"/>
          <w:numId w:val="43"/>
        </w:numPr>
        <w:spacing w:line="360" w:before="105" w:after="105" w:lineRule="auto"/>
      </w:pPr>
      <w:r>
        <w:rPr>
          <w:rFonts w:eastAsia="source serif 4" w:cs="source serif 4" w:ascii="source serif 4" w:hAnsi="source serif 4"/>
          <w:i/>
          <w:color w:val="000000"/>
          <w:sz w:val="21"/>
        </w:rPr>
        <w:t xml:space="preserve">"In a market where everyone offers similar pay, Virtue offers something competitors don't. That is not a benefit. That is a strategy."</w:t>
      </w:r>
    </w:p>
    <w:p>
      <w:pPr>
        <w:numPr>
          <w:ilvl w:val="0"/>
          <w:numId w:val="43"/>
        </w:numPr>
        <w:spacing w:line="360" w:before="105" w:after="105" w:lineRule="auto"/>
      </w:pPr>
      <w:r>
        <w:rPr>
          <w:rFonts w:eastAsia="source serif 4" w:cs="source serif 4" w:ascii="source serif 4" w:hAnsi="source serif 4"/>
          <w:i/>
          <w:color w:val="000000"/>
          <w:sz w:val="21"/>
        </w:rPr>
        <w:t xml:space="preserve">"The candidate journey is where we prove the return on this investment."</w:t>
      </w:r>
    </w:p>
    <w:p>
      <w:pPr>
        <w:spacing w:line="360" w:before="315" w:after="105" w:lineRule="auto"/>
        <w:ind w:left="-30"/>
        <w:jc w:val="left"/>
      </w:pPr>
      <w:bookmarkStart w:id="113" w:name="employee_story_prompts"/>
      <w:r>
        <w:rPr>
          <w:rFonts w:eastAsia="source serif 4" w:cs="source serif 4" w:ascii="source serif 4" w:hAnsi="source serif 4"/>
          <w:b/>
          <w:color w:val="000000"/>
          <w:sz w:val="24"/>
        </w:rPr>
        <w:t xml:space="preserve">Employee Story Prompts</w:t>
      </w:r>
      <w:bookmarkEnd w:id="113"/>
    </w:p>
    <w:p>
      <w:pPr>
        <w:numPr>
          <w:ilvl w:val="0"/>
          <w:numId w:val="44"/>
        </w:numPr>
        <w:spacing w:line="360" w:before="105" w:after="105" w:lineRule="auto"/>
      </w:pPr>
      <w:r>
        <w:rPr>
          <w:rFonts w:eastAsia="source serif 4" w:cs="source serif 4" w:ascii="source serif 4" w:hAnsi="source serif 4"/>
          <w:i/>
          <w:color w:val="000000"/>
          <w:sz w:val="21"/>
        </w:rPr>
        <w:t xml:space="preserve">"Tell us what it was like knowing your maternity pay was secure at Virtue."</w:t>
      </w:r>
    </w:p>
    <w:p>
      <w:pPr>
        <w:numPr>
          <w:ilvl w:val="0"/>
          <w:numId w:val="44"/>
        </w:numPr>
        <w:spacing w:line="360" w:before="105" w:after="105" w:lineRule="auto"/>
      </w:pPr>
      <w:r>
        <w:rPr>
          <w:rFonts w:eastAsia="source serif 4" w:cs="source serif 4" w:ascii="source serif 4" w:hAnsi="source serif 4"/>
          <w:i/>
          <w:color w:val="000000"/>
          <w:sz w:val="21"/>
        </w:rPr>
        <w:t xml:space="preserve">"How did Virtue's support during your maternity leave affect how you feel about working here?"</w:t>
      </w:r>
    </w:p>
    <w:p>
      <w:pPr>
        <w:numPr>
          <w:ilvl w:val="0"/>
          <w:numId w:val="44"/>
        </w:numPr>
        <w:spacing w:line="360" w:before="105" w:after="105" w:lineRule="auto"/>
      </w:pPr>
      <w:r>
        <w:rPr>
          <w:rFonts w:eastAsia="source serif 4" w:cs="source serif 4" w:ascii="source serif 4" w:hAnsi="source serif 4"/>
          <w:i/>
          <w:color w:val="000000"/>
          <w:sz w:val="21"/>
        </w:rPr>
        <w:t xml:space="preserve">"What would you tell a friend who was thinking about applying for a care role at Virtue?"</w:t>
      </w:r>
    </w:p>
    <w:p>
      <w:pPr>
        <w:spacing w:line="360" w:before="315" w:after="105" w:lineRule="auto"/>
        <w:ind w:left="-30"/>
        <w:jc w:val="left"/>
      </w:pPr>
      <w:bookmarkStart w:id="114" w:name="internal_employee_communication_angle"/>
      <w:r>
        <w:rPr>
          <w:rFonts w:eastAsia="source serif 4" w:cs="source serif 4" w:ascii="source serif 4" w:hAnsi="source serif 4"/>
          <w:b/>
          <w:color w:val="000000"/>
          <w:sz w:val="24"/>
        </w:rPr>
        <w:t xml:space="preserve">Internal Employee Communication Angle</w:t>
      </w:r>
      <w:bookmarkEnd w:id="114"/>
    </w:p>
    <w:p>
      <w:pPr>
        <w:numPr>
          <w:ilvl w:val="0"/>
          <w:numId w:val="45"/>
        </w:numPr>
        <w:spacing w:line="360" w:before="105" w:after="105" w:lineRule="auto"/>
      </w:pPr>
      <w:r>
        <w:rPr>
          <w:rFonts w:eastAsia="source serif 4" w:cs="source serif 4" w:ascii="source serif 4" w:hAnsi="source serif 4"/>
          <w:color w:val="000000"/>
          <w:sz w:val="21"/>
        </w:rPr>
        <w:t xml:space="preserve">Subject line: </w:t>
      </w:r>
      <w:r>
        <w:rPr>
          <w:rFonts w:eastAsia="source serif 4" w:cs="source serif 4" w:ascii="source serif 4" w:hAnsi="source serif 4"/>
          <w:i/>
          <w:color w:val="000000"/>
          <w:sz w:val="21"/>
        </w:rPr>
        <w:t xml:space="preserve">"Your Virtue Benefits — What They Mean For You"</w:t>
      </w:r>
    </w:p>
    <w:p>
      <w:pPr>
        <w:numPr>
          <w:ilvl w:val="0"/>
          <w:numId w:val="45"/>
        </w:numPr>
        <w:spacing w:line="360" w:before="105" w:after="105" w:lineRule="auto"/>
      </w:pPr>
      <w:r>
        <w:rPr>
          <w:rFonts w:eastAsia="source serif 4" w:cs="source serif 4" w:ascii="source serif 4" w:hAnsi="source serif 4"/>
          <w:color w:val="000000"/>
          <w:sz w:val="21"/>
        </w:rPr>
        <w:t xml:space="preserve">Opening: </w:t>
      </w:r>
      <w:r>
        <w:rPr>
          <w:rFonts w:eastAsia="source serif 4" w:cs="source serif 4" w:ascii="source serif 4" w:hAnsi="source serif 4"/>
          <w:i/>
          <w:color w:val="000000"/>
          <w:sz w:val="21"/>
        </w:rPr>
        <w:t xml:space="preserve">"We've made a significant investment in your health and your family. Here's exactly what it means — and how to access it."</w:t>
      </w:r>
    </w:p>
    <w:p>
      <w:pPr>
        <w:numPr>
          <w:ilvl w:val="0"/>
          <w:numId w:val="45"/>
        </w:numPr>
        <w:spacing w:line="360" w:before="105" w:after="105" w:lineRule="auto"/>
      </w:pPr>
      <w:r>
        <w:rPr>
          <w:rFonts w:eastAsia="source serif 4" w:cs="source serif 4" w:ascii="source serif 4" w:hAnsi="source serif 4"/>
          <w:color w:val="000000"/>
          <w:sz w:val="21"/>
        </w:rPr>
        <w:t xml:space="preserve">Close: </w:t>
      </w:r>
      <w:r>
        <w:rPr>
          <w:rFonts w:eastAsia="source serif 4" w:cs="source serif 4" w:ascii="source serif 4" w:hAnsi="source serif 4"/>
          <w:i/>
          <w:color w:val="000000"/>
          <w:sz w:val="21"/>
        </w:rPr>
        <w:t xml:space="preserve">"We're proud to work alongside people who give so much. This is our way of showing that we see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bm_15_risks_watch_outs_and_mitigations"/>
      <w:r>
        <w:rPr>
          <w:rFonts w:eastAsia="source serif 4" w:cs="source serif 4" w:ascii="source serif 4" w:hAnsi="source serif 4"/>
          <w:b/>
          <w:color w:val="000000"/>
          <w:sz w:val="24"/>
        </w:rPr>
        <w:t xml:space="preserve">15. Risks, Watch-Outs and Mitigations</w:t>
      </w:r>
      <w:bookmarkEnd w:id="1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Overclaiming "first in Ireland"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verified safe wording: "among the first private care groups in Ireland to publicly position..." Confirm internally before external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Benefit not visible enough across the candidate journey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Audit all touchpoints. Move benefit to paragraph one of job ads. Create EBH proof section. Update offer letter.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Candidates not understanding the value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Create a simple, clear FAQ on EBH. Train recruiters to explain the benefit in plain terms. Include specific terms (weeks, % of salary).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Inconsistent messaging across ads, social, EBH, Company Page, Glassdoor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Create a messaging standard and brief all content creators, recruiters, and hiring managers from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Current employees not clear on eligibility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Issue an internal communication that explains the benefit clearly: who qualifies, from when, what it covers.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Competitors copying the message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Move beyond the announcement. Build proof through employee stories, EBH content, and Glassdoor reviews — competitors can copy words but not authentic employee voices.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Lack of proof through employee stories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Identify 2–3 willing advocates now. Produce content within the first 30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Treating the benefit as a HR update rather than a market position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Ensure C-suite and marketing own the message, not just HR. Frame it commercially in all internal discussions.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Measuring only applications and not quality, trust, or retention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Expand measurement framework to include offer acceptance, 90-day retention, Glassdoor sentiment, and referral volume.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Not proving ROI on the investment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Implement the before-and-after measurement model in the first 30 days. Report to C-suite at 90-day 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Not briefing recruiters and hiring managers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Mandatory briefing session before Day 30. Provide written talk track. Mystery-shop recruiter conversations for quality assurance.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Benefit eligibility being unclear or inconsistent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Publish clear eligibility criteria on EBH and in job ads. Ensure all HR, recruiters, and hiring managers have the same information.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bm_16_final_c_suite_recommendation"/>
      <w:r>
        <w:rPr>
          <w:rFonts w:eastAsia="source serif 4" w:cs="source serif 4" w:ascii="source serif 4" w:hAnsi="source serif 4"/>
          <w:b/>
          <w:color w:val="000000"/>
          <w:sz w:val="24"/>
        </w:rPr>
        <w:t xml:space="preserve">16. Final C-Suite Recommendation</w:t>
      </w:r>
      <w:bookmarkEnd w:id="116"/>
    </w:p>
    <w:p>
      <w:pPr>
        <w:spacing w:line="360" w:after="210" w:lineRule="auto"/>
      </w:pPr>
      <w:r>
        <w:rPr>
          <w:rFonts w:eastAsia="source serif 4" w:cs="source serif 4" w:ascii="source serif 4" w:hAnsi="source serif 4"/>
          <w:b/>
          <w:color w:val="000000"/>
        </w:rPr>
        <w:t xml:space="preserve">Virtue has not just launched a benefit. Virtue has created a measurable employer brand asset.</w:t>
      </w:r>
    </w:p>
    <w:p>
      <w:pPr>
        <w:spacing w:line="360" w:after="210" w:lineRule="auto"/>
      </w:pPr>
      <w:r>
        <w:rPr>
          <w:rFonts w:eastAsia="source serif 4" w:cs="source serif 4" w:ascii="source serif 4" w:hAnsi="source serif 4"/>
          <w:color w:val="000000"/>
        </w:rPr>
        <w:t xml:space="preserve">The paid maternity leave top-up and health insurance benefits now sit in a market where the majority of Irish private care employers offer neither. The sector's candidate pool is 79% female, turnover is 36% and rising, domestic recruitment is under regulatory constraint, and the competition is still relying on identical messaging about "competitive pay" and "supportive teams."</w:t>
      </w:r>
      <w:bookmarkStart w:id="117" w:name="fnref4_2"/>
      <w:bookmarkEnd w:id="117"/>
      <w:hyperlink w:anchor="fn4">
        <w:r>
          <w:rPr>
            <w:rFonts w:eastAsia="source sans 3" w:cs="source sans 3" w:ascii="source sans 3" w:hAnsi="source sans 3"/>
            <w:color w:val="#000"/>
            <w:u w:val="single"/>
            <w:vertAlign w:val="superscript"/>
          </w:rPr>
          <w:t xml:space="preserve">[4]</w:t>
        </w:r>
      </w:hyperlink>
      <w:bookmarkStart w:id="118" w:name="fnref1_6"/>
      <w:bookmarkEnd w:id="118"/>
      <w:hyperlink w:anchor="fn1">
        <w:r>
          <w:rPr>
            <w:rFonts w:eastAsia="source sans 3" w:cs="source sans 3" w:ascii="source sans 3" w:hAnsi="source sans 3"/>
            <w:color w:val="#000"/>
            <w:u w:val="single"/>
            <w:vertAlign w:val="superscript"/>
          </w:rPr>
          <w:t xml:space="preserve">[1]</w:t>
        </w:r>
      </w:hyperlink>
      <w:bookmarkStart w:id="119" w:name="fnref10_3"/>
      <w:bookmarkEnd w:id="119"/>
      <w:hyperlink w:anchor="fn10">
        <w:r>
          <w:rPr>
            <w:rFonts w:eastAsia="source sans 3" w:cs="source sans 3" w:ascii="source sans 3" w:hAnsi="source sans 3"/>
            <w:color w:val="#000"/>
            <w:u w:val="single"/>
            <w:vertAlign w:val="superscript"/>
          </w:rPr>
          <w:t xml:space="preserve">[10]</w:t>
        </w:r>
      </w:hyperlink>
    </w:p>
    <w:p>
      <w:pPr>
        <w:spacing w:line="360" w:after="210" w:lineRule="auto"/>
      </w:pPr>
      <w:r>
        <w:rPr>
          <w:rFonts w:eastAsia="source serif 4" w:cs="source serif 4" w:ascii="source serif 4" w:hAnsi="source serif 4"/>
          <w:b/>
          <w:color w:val="000000"/>
        </w:rPr>
        <w:t xml:space="preserve">The task now is not to announce the benefit. It is to activate it consistently, prove its impact, and turn it into a recruitment and retention advantage before the market catches up.</w:t>
      </w:r>
    </w:p>
    <w:p>
      <w:pPr>
        <w:spacing w:line="360" w:after="210" w:lineRule="auto"/>
      </w:pPr>
      <w:r>
        <w:rPr>
          <w:rFonts w:eastAsia="source serif 4" w:cs="source serif 4" w:ascii="source serif 4" w:hAnsi="source serif 4"/>
          <w:color w:val="000000"/>
        </w:rPr>
        <w:t xml:space="preserve">That means:</w:t>
      </w:r>
    </w:p>
    <w:p>
      <w:pPr>
        <w:numPr>
          <w:ilvl w:val="0"/>
          <w:numId w:val="46"/>
        </w:numPr>
        <w:spacing w:line="360" w:before="105" w:after="105" w:lineRule="auto"/>
      </w:pPr>
      <w:r>
        <w:rPr>
          <w:rFonts w:eastAsia="source serif 4" w:cs="source serif 4" w:ascii="source serif 4" w:hAnsi="source serif 4"/>
          <w:color w:val="000000"/>
          <w:sz w:val="21"/>
        </w:rPr>
        <w:t xml:space="preserve">Moving the benefit message to the top of every job ad, not the bottom.</w:t>
      </w:r>
    </w:p>
    <w:p>
      <w:pPr>
        <w:numPr>
          <w:ilvl w:val="0"/>
          <w:numId w:val="46"/>
        </w:numPr>
        <w:spacing w:line="360" w:before="105" w:after="105" w:lineRule="auto"/>
      </w:pPr>
      <w:r>
        <w:rPr>
          <w:rFonts w:eastAsia="source serif 4" w:cs="source serif 4" w:ascii="source serif 4" w:hAnsi="source serif 4"/>
          <w:color w:val="000000"/>
          <w:sz w:val="21"/>
        </w:rPr>
        <w:t xml:space="preserve">Building an EBH that functions as a proof destination, not a company brochure.</w:t>
      </w:r>
    </w:p>
    <w:p>
      <w:pPr>
        <w:numPr>
          <w:ilvl w:val="0"/>
          <w:numId w:val="46"/>
        </w:numPr>
        <w:spacing w:line="360" w:before="105" w:after="105" w:lineRule="auto"/>
      </w:pPr>
      <w:r>
        <w:rPr>
          <w:rFonts w:eastAsia="source serif 4" w:cs="source serif 4" w:ascii="source serif 4" w:hAnsi="source serif 4"/>
          <w:color w:val="000000"/>
          <w:sz w:val="21"/>
        </w:rPr>
        <w:t xml:space="preserve">Training every recruiter and hiring manager to mention it as a point of pride, not a contractual disclosure.</w:t>
      </w:r>
    </w:p>
    <w:p>
      <w:pPr>
        <w:numPr>
          <w:ilvl w:val="0"/>
          <w:numId w:val="46"/>
        </w:numPr>
        <w:spacing w:line="360" w:before="105" w:after="105" w:lineRule="auto"/>
      </w:pPr>
      <w:r>
        <w:rPr>
          <w:rFonts w:eastAsia="source serif 4" w:cs="source serif 4" w:ascii="source serif 4" w:hAnsi="source serif 4"/>
          <w:color w:val="000000"/>
          <w:sz w:val="21"/>
        </w:rPr>
        <w:t xml:space="preserve">Capturing employee stories that make the benefit real.</w:t>
      </w:r>
    </w:p>
    <w:p>
      <w:pPr>
        <w:numPr>
          <w:ilvl w:val="0"/>
          <w:numId w:val="46"/>
        </w:numPr>
        <w:spacing w:line="360" w:before="105" w:after="105" w:lineRule="auto"/>
      </w:pPr>
      <w:r>
        <w:rPr>
          <w:rFonts w:eastAsia="source serif 4" w:cs="source serif 4" w:ascii="source serif 4" w:hAnsi="source serif 4"/>
          <w:color w:val="000000"/>
          <w:sz w:val="21"/>
        </w:rPr>
        <w:t xml:space="preserve">Measuring whether it is changing candidate behaviour — at every stage of the funnel.</w:t>
      </w:r>
    </w:p>
    <w:p>
      <w:pPr>
        <w:numPr>
          <w:ilvl w:val="0"/>
          <w:numId w:val="46"/>
        </w:numPr>
        <w:spacing w:line="360" w:before="105" w:after="105" w:lineRule="auto"/>
      </w:pPr>
      <w:r>
        <w:rPr>
          <w:rFonts w:eastAsia="source serif 4" w:cs="source serif 4" w:ascii="source serif 4" w:hAnsi="source serif 4"/>
          <w:color w:val="000000"/>
          <w:sz w:val="21"/>
        </w:rPr>
        <w:t xml:space="preserve">Reporting the ROI to the board before the benefit gets treated as a cost rather than an asset.</w:t>
      </w:r>
    </w:p>
    <w:p>
      <w:pPr>
        <w:spacing w:line="360" w:after="210" w:lineRule="auto"/>
      </w:pPr>
      <w:r>
        <w:rPr>
          <w:rFonts w:eastAsia="source serif 4" w:cs="source serif 4" w:ascii="source serif 4" w:hAnsi="source serif 4"/>
          <w:b/>
          <w:color w:val="000000"/>
        </w:rPr>
        <w:t xml:space="preserve">If Virtue does this, the benefit becomes a market position. And market positions — unlike benefits — are genuinely hard to copy.</w:t>
      </w:r>
    </w:p>
    <w:p>
      <w:pPr>
        <w:spacing w:line="360" w:after="210" w:lineRule="auto"/>
      </w:pPr>
      <w:r>
        <w:rPr>
          <w:rFonts w:eastAsia="source serif 4" w:cs="source serif 4" w:ascii="source serif 4" w:hAnsi="source serif 4"/>
          <w:color w:val="000000"/>
        </w:rPr>
        <w:t xml:space="preserve">The window is open. It will not stay open indefinitely.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bm_17_plan_adherence_check"/>
      <w:r>
        <w:rPr>
          <w:rFonts w:eastAsia="source serif 4" w:cs="source serif 4" w:ascii="source serif 4" w:hAnsi="source serif 4"/>
          <w:b/>
          <w:color w:val="000000"/>
          <w:sz w:val="24"/>
        </w:rPr>
        <w:t xml:space="preserve">17. Plan Adherence Check</w:t>
      </w:r>
      <w:bookmarkEnd w:id="1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Requested Section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Executive Summary (5–7 sharp 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 points delivered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"First in Ireland" claim analysis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Safe wording provided; verification checklist included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Ireland market insight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Labour market, workforce profile, benefit gaps, commercial implications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UK market comparison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Barchester, HC-One, Nuffield Health, Bupa examples included </w:t>
            </w:r>
            <w:hyperlink w:anchor="fn5">
              <w:r>
                <w:rPr>
                  <w:rFonts w:eastAsia="source sans 3" w:cs="source sans 3" w:ascii="source sans 3" w:hAnsi="source sans 3"/>
                  <w:color w:val="#000"/>
                  <w:sz w:val="17"/>
                  <w:u w:val="single"/>
                  <w:vertAlign w:val="superscript"/>
                </w:rPr>
                <w:t xml:space="preserve">[5]</w:t>
              </w:r>
            </w:hyperlink>
            <w:hyperlink w:anchor="fn6">
              <w:r>
                <w:rPr>
                  <w:rFonts w:eastAsia="source sans 3" w:cs="source sans 3" w:ascii="source sans 3" w:hAnsi="source sans 3"/>
                  <w:color w:val="#000"/>
                  <w:sz w:val="17"/>
                  <w:u w:val="single"/>
                  <w:vertAlign w:val="superscript"/>
                </w:rPr>
                <w:t xml:space="preserve">[6]</w:t>
              </w:r>
            </w:hyperlink>
            <w:hyperlink w:anchor="fn7">
              <w:r>
                <w:rPr>
                  <w:rFonts w:eastAsia="source sans 3" w:cs="source sans 3" w:ascii="source sans 3" w:hAnsi="source sans 3"/>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Candidate impact analysis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Segmented table with 7 candidate profiles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EVP and employer brand 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 pillars, messaging hierarchy, proof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Indeed and Glassdoor activation 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9 products/surfaces covered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Candidate Journey Messaging Map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10-stage table with all requested columns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ROI, Marginal Gains and Measurement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8 sub-sections delivered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Market Insight Discussion 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 discussion prom</w:t>
            </w:r>
          </w:p>
        </w:tc>
      </w:tr>
    </w:tbl>
    <w:p>
      <w:pPr>
        <w:spacing w:lineRule="auto"/>
      </w:pP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21" w:name="fn1"/>
    <w:bookmarkEnd w:id="121"/>
    <w:p>
      <w:pPr>
        <w:numPr>
          <w:ilvl w:val="0"/>
          <w:numId w:val="48"/>
        </w:numPr>
        <w:spacing w:line="360" w:after="210" w:lineRule="auto"/>
      </w:pPr>
      <w:hyperlink r:id="rId6">
        <w:r>
          <w:rPr>
            <w:rFonts w:eastAsia="source sans 3" w:cs="source sans 3" w:ascii="source sans 3" w:hAnsi="source sans 3"/>
            <w:color w:val="#000"/>
            <w:sz w:val="18"/>
            <w:u w:val="single"/>
          </w:rPr>
          <w:t xml:space="preserve">https://www.bdo.ie/en-gb/insights/2025/bdo-nhi-survey-highlights-emerging-pressures-and-priorities-in-ireland’s-nursing-home-sector-0b2b95bf6414137b3e559c0ccea8a518</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2" w:name="fn2"/>
    <w:bookmarkEnd w:id="122"/>
    <w:p>
      <w:pPr>
        <w:numPr>
          <w:ilvl w:val="0"/>
          <w:numId w:val="48"/>
        </w:numPr>
        <w:spacing w:line="360" w:after="210" w:lineRule="auto"/>
      </w:pPr>
      <w:hyperlink r:id="rId7">
        <w:r>
          <w:rPr>
            <w:rFonts w:eastAsia="source sans 3" w:cs="source sans 3" w:ascii="source sans 3" w:hAnsi="source sans 3"/>
            <w:color w:val="#000"/>
            <w:sz w:val="18"/>
            <w:u w:val="single"/>
          </w:rPr>
          <w:t xml:space="preserve">https://sandyford.com/news/irelands-healthcare-sector-grappling-with-50pc-turnover-in-non-eu-staff-and-rising-wage-pressures-amid-aging-population-surge-and-nursing-home-closures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3" w:name="fn3"/>
    <w:bookmarkEnd w:id="123"/>
    <w:p>
      <w:pPr>
        <w:numPr>
          <w:ilvl w:val="0"/>
          <w:numId w:val="48"/>
        </w:numPr>
        <w:spacing w:line="360" w:after="210" w:lineRule="auto"/>
      </w:pPr>
      <w:hyperlink r:id="rId8">
        <w:r>
          <w:rPr>
            <w:rFonts w:eastAsia="source sans 3" w:cs="source sans 3" w:ascii="source sans 3" w:hAnsi="source sans 3"/>
            <w:color w:val="#000"/>
            <w:sz w:val="18"/>
            <w:u w:val="single"/>
          </w:rPr>
          <w:t xml:space="preserve">https://cleareye.ie/having-a-baby-can-you-and-your-employer-afford-it/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4" w:name="fn4"/>
    <w:bookmarkEnd w:id="124"/>
    <w:p>
      <w:pPr>
        <w:numPr>
          <w:ilvl w:val="0"/>
          <w:numId w:val="48"/>
        </w:numPr>
        <w:spacing w:line="360" w:after="210" w:lineRule="auto"/>
      </w:pPr>
      <w:hyperlink r:id="rId9">
        <w:r>
          <w:rPr>
            <w:rFonts w:eastAsia="source sans 3" w:cs="source sans 3" w:ascii="source sans 3" w:hAnsi="source sans 3"/>
            <w:color w:val="#000"/>
            <w:sz w:val="18"/>
            <w:u w:val="single"/>
          </w:rPr>
          <w:t xml:space="preserve">https://www.bdo.ie/en-gb/insights/2025/recruitment-challenges-deepen-amid-heightened-care-complexity-in-nursing-home-sector,-bdo-nhi-report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5" w:name="fn5"/>
    <w:bookmarkEnd w:id="125"/>
    <w:p>
      <w:pPr>
        <w:numPr>
          <w:ilvl w:val="0"/>
          <w:numId w:val="48"/>
        </w:numPr>
        <w:spacing w:line="360" w:after="210" w:lineRule="auto"/>
      </w:pPr>
      <w:hyperlink r:id="rId10">
        <w:r>
          <w:rPr>
            <w:rFonts w:eastAsia="source sans 3" w:cs="source sans 3" w:ascii="source sans 3" w:hAnsi="source sans 3"/>
            <w:color w:val="#000"/>
            <w:sz w:val="18"/>
            <w:u w:val="single"/>
          </w:rPr>
          <w:t xml:space="preserve">https://caretalk-business.co.uk/2022/01/25/barchester-healthcare-announces-new-staff-pay-and-benefits-investment-package/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6" w:name="fn6"/>
    <w:bookmarkEnd w:id="126"/>
    <w:p>
      <w:pPr>
        <w:numPr>
          <w:ilvl w:val="0"/>
          <w:numId w:val="48"/>
        </w:numPr>
        <w:spacing w:line="360" w:after="210" w:lineRule="auto"/>
      </w:pPr>
      <w:hyperlink r:id="rId11">
        <w:r>
          <w:rPr>
            <w:rFonts w:eastAsia="source sans 3" w:cs="source sans 3" w:ascii="source sans 3" w:hAnsi="source sans 3"/>
            <w:color w:val="#000"/>
            <w:sz w:val="18"/>
            <w:u w:val="single"/>
          </w:rPr>
          <w:t xml:space="preserve">https://caring-times.co.uk/hc-one-announces-32-5m-investment-in-colleague-pay/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7" w:name="fn7"/>
    <w:bookmarkEnd w:id="127"/>
    <w:p>
      <w:pPr>
        <w:numPr>
          <w:ilvl w:val="0"/>
          <w:numId w:val="48"/>
        </w:numPr>
        <w:spacing w:line="360" w:after="210" w:lineRule="auto"/>
      </w:pPr>
      <w:hyperlink r:id="rId12">
        <w:r>
          <w:rPr>
            <w:rFonts w:eastAsia="source sans 3" w:cs="source sans 3" w:ascii="source sans 3" w:hAnsi="source sans 3"/>
            <w:color w:val="#000"/>
            <w:sz w:val="18"/>
            <w:u w:val="single"/>
          </w:rPr>
          <w:t xml:space="preserve">https://www.nuffieldhealth.com/downloads/one-nuffield-employee-contract-for-new-6-dec</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8" w:name="fn8"/>
    <w:bookmarkEnd w:id="128"/>
    <w:p>
      <w:pPr>
        <w:numPr>
          <w:ilvl w:val="0"/>
          <w:numId w:val="48"/>
        </w:numPr>
        <w:spacing w:line="360" w:after="210" w:lineRule="auto"/>
      </w:pPr>
      <w:hyperlink r:id="rId13">
        <w:r>
          <w:rPr>
            <w:rFonts w:eastAsia="source sans 3" w:cs="source sans 3" w:ascii="source sans 3" w:hAnsi="source sans 3"/>
            <w:color w:val="#000"/>
            <w:sz w:val="18"/>
            <w:u w:val="single"/>
          </w:rPr>
          <w:t xml:space="preserve">https://www.gov.ie/en/department-of-health/press-releases/minister-butler-welcomes-recommendations-to-address-the-critical-shortage-of-care-workers-in-ireland/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9" w:name="fn9"/>
    <w:bookmarkEnd w:id="129"/>
    <w:p>
      <w:pPr>
        <w:numPr>
          <w:ilvl w:val="0"/>
          <w:numId w:val="48"/>
        </w:numPr>
        <w:spacing w:line="360" w:after="210" w:lineRule="auto"/>
      </w:pPr>
      <w:hyperlink r:id="rId14">
        <w:r>
          <w:rPr>
            <w:rFonts w:eastAsia="source sans 3" w:cs="source sans 3" w:ascii="source sans 3" w:hAnsi="source sans 3"/>
            <w:color w:val="#000"/>
            <w:sz w:val="18"/>
            <w:u w:val="single"/>
          </w:rPr>
          <w:t xml:space="preserve">https://extra.ie/2024/08/04/news/hse-waiting-list</w:t>
        </w:r>
      </w:hyperlink>
      <w:r>
        <w:rPr>
          <w:rFonts w:eastAsia="source serif 4" w:cs="source serif 4" w:ascii="source serif 4" w:hAnsi="source serif 4"/>
          <w:color w:val="000000"/>
          <w:sz w:val="18"/>
        </w:rPr>
        <w:t xml:space="preserve"> </w:t>
      </w:r>
    </w:p>
    <w:bookmarkStart w:id="130" w:name="fn10"/>
    <w:bookmarkEnd w:id="130"/>
    <w:p>
      <w:pPr>
        <w:numPr>
          <w:ilvl w:val="0"/>
          <w:numId w:val="48"/>
        </w:numPr>
        <w:spacing w:line="360" w:after="210" w:lineRule="auto"/>
      </w:pPr>
      <w:hyperlink r:id="rId15">
        <w:r>
          <w:rPr>
            <w:rFonts w:eastAsia="source sans 3" w:cs="source sans 3" w:ascii="source sans 3" w:hAnsi="source sans 3"/>
            <w:color w:val="#000"/>
            <w:sz w:val="18"/>
            <w:u w:val="single"/>
          </w:rPr>
          <w:t xml:space="preserve">https://www.solas.ie/f/70398/x/1b2c3bf6e2/social-care.pdf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31" w:name="fn11"/>
    <w:bookmarkEnd w:id="131"/>
    <w:p>
      <w:pPr>
        <w:numPr>
          <w:ilvl w:val="0"/>
          <w:numId w:val="48"/>
        </w:numPr>
        <w:spacing w:line="360" w:after="210" w:lineRule="auto"/>
      </w:pPr>
      <w:hyperlink r:id="rId16">
        <w:r>
          <w:rPr>
            <w:rFonts w:eastAsia="source sans 3" w:cs="source sans 3" w:ascii="source sans 3" w:hAnsi="source sans 3"/>
            <w:color w:val="#000"/>
            <w:sz w:val="18"/>
            <w:u w:val="single"/>
          </w:rPr>
          <w:t xml:space="preserve">https://www.rte.ie/documents/news/elderlyreport.pdf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32" w:name="fn12"/>
    <w:bookmarkEnd w:id="132"/>
    <w:p>
      <w:pPr>
        <w:numPr>
          <w:ilvl w:val="0"/>
          <w:numId w:val="48"/>
        </w:numPr>
        <w:spacing w:line="360" w:after="210" w:lineRule="auto"/>
      </w:pPr>
      <w:hyperlink r:id="rId17">
        <w:r>
          <w:rPr>
            <w:rFonts w:eastAsia="source sans 3" w:cs="source sans 3" w:ascii="source sans 3" w:hAnsi="source sans 3"/>
            <w:color w:val="#000"/>
            <w:sz w:val="18"/>
            <w:u w:val="single"/>
          </w:rPr>
          <w:t xml:space="preserve">https://apply.hc-one.co.uk/working-for-hc-one/our-benefits.aspx</w:t>
        </w:r>
      </w:hyperlink>
      <w:r>
        <w:rPr>
          <w:rFonts w:eastAsia="source serif 4" w:cs="source serif 4" w:ascii="source serif 4" w:hAnsi="source serif 4"/>
          <w:color w:val="000000"/>
          <w:sz w:val="18"/>
        </w:rPr>
        <w:t xml:space="preserve"> </w:t>
      </w:r>
    </w:p>
    <w:bookmarkStart w:id="133" w:name="fn13"/>
    <w:bookmarkEnd w:id="133"/>
    <w:p>
      <w:pPr>
        <w:numPr>
          <w:ilvl w:val="0"/>
          <w:numId w:val="48"/>
        </w:numPr>
        <w:spacing w:line="360" w:after="210" w:lineRule="auto"/>
      </w:pPr>
      <w:hyperlink r:id="rId18">
        <w:r>
          <w:rPr>
            <w:rFonts w:eastAsia="source sans 3" w:cs="source sans 3" w:ascii="source sans 3" w:hAnsi="source sans 3"/>
            <w:color w:val="#000"/>
            <w:sz w:val="18"/>
            <w:u w:val="single"/>
          </w:rPr>
          <w:t xml:space="preserve">https://www.nuffieldhealthcareers.com/about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34" w:name="fn14"/>
    <w:bookmarkEnd w:id="134"/>
    <w:p>
      <w:pPr>
        <w:numPr>
          <w:ilvl w:val="0"/>
          <w:numId w:val="48"/>
        </w:numPr>
        <w:spacing w:line="360" w:after="210" w:lineRule="auto"/>
      </w:pPr>
      <w:hyperlink r:id="rId19">
        <w:r>
          <w:rPr>
            <w:rFonts w:eastAsia="source sans 3" w:cs="source sans 3" w:ascii="source sans 3" w:hAnsi="source sans 3"/>
            <w:color w:val="#000"/>
            <w:sz w:val="18"/>
            <w:u w:val="single"/>
          </w:rPr>
          <w:t xml:space="preserve">https://careers.bupa.co.uk/business-areas/insurance/customer-services-hub/benefits</w:t>
        </w:r>
      </w:hyperlink>
      <w:r>
        <w:rPr>
          <w:rFonts w:eastAsia="source serif 4" w:cs="source serif 4" w:ascii="source serif 4" w:hAnsi="source serif 4"/>
          <w:color w:val="000000"/>
          <w:sz w:val="18"/>
        </w:rPr>
        <w:t xml:space="preserve"> </w:t>
      </w:r>
    </w:p>
    <w:bookmarkStart w:id="135" w:name="fn15"/>
    <w:bookmarkEnd w:id="135"/>
    <w:p>
      <w:pPr>
        <w:numPr>
          <w:ilvl w:val="0"/>
          <w:numId w:val="48"/>
        </w:numPr>
        <w:spacing w:line="360" w:after="210" w:lineRule="auto"/>
      </w:pPr>
      <w:hyperlink r:id="rId20">
        <w:r>
          <w:rPr>
            <w:rFonts w:eastAsia="source sans 3" w:cs="source sans 3" w:ascii="source sans 3" w:hAnsi="source sans 3"/>
            <w:color w:val="#000"/>
            <w:sz w:val="18"/>
            <w:u w:val="single"/>
          </w:rPr>
          <w:t xml:space="preserve">https://rewritebar.com/tools/generate-prompt</w:t>
        </w:r>
      </w:hyperlink>
      <w:r>
        <w:rPr>
          <w:rFonts w:eastAsia="source serif 4" w:cs="source serif 4" w:ascii="source serif 4" w:hAnsi="source serif 4"/>
          <w:color w:val="000000"/>
          <w:sz w:val="18"/>
        </w:rPr>
        <w:t xml:space="preserve"> </w:t>
      </w:r>
    </w:p>
    <w:bookmarkStart w:id="136" w:name="fn16"/>
    <w:bookmarkEnd w:id="136"/>
    <w:p>
      <w:pPr>
        <w:numPr>
          <w:ilvl w:val="0"/>
          <w:numId w:val="48"/>
        </w:numPr>
        <w:spacing w:line="360" w:after="210" w:lineRule="auto"/>
      </w:pPr>
      <w:hyperlink r:id="rId21">
        <w:r>
          <w:rPr>
            <w:rFonts w:eastAsia="source sans 3" w:cs="source sans 3" w:ascii="source sans 3" w:hAnsi="source sans 3"/>
            <w:color w:val="#000"/>
            <w:sz w:val="18"/>
            <w:u w:val="single"/>
          </w:rPr>
          <w:t xml:space="preserve">https://www.reddit.com/r/StableDiffusion/comments/1fhdqw1/what_is_the_right_prompt_to_get_full_figure/</w:t>
        </w:r>
      </w:hyperlink>
      <w:r>
        <w:rPr>
          <w:rFonts w:eastAsia="source serif 4" w:cs="source serif 4" w:ascii="source serif 4" w:hAnsi="source serif 4"/>
          <w:color w:val="000000"/>
          <w:sz w:val="18"/>
        </w:rPr>
        <w:t xml:space="preserve"> </w:t>
      </w:r>
    </w:p>
    <w:bookmarkStart w:id="137" w:name="fn17"/>
    <w:bookmarkEnd w:id="137"/>
    <w:p>
      <w:pPr>
        <w:numPr>
          <w:ilvl w:val="0"/>
          <w:numId w:val="48"/>
        </w:numPr>
        <w:spacing w:line="360" w:after="210" w:lineRule="auto"/>
      </w:pPr>
      <w:hyperlink r:id="rId22">
        <w:r>
          <w:rPr>
            <w:rFonts w:eastAsia="source sans 3" w:cs="source sans 3" w:ascii="source sans 3" w:hAnsi="source sans 3"/>
            <w:color w:val="#000"/>
            <w:sz w:val="18"/>
            <w:u w:val="single"/>
          </w:rPr>
          <w:t xml:space="preserve">https://quillbot.com/ai-writing-tools/ai-prompt-generator</w:t>
        </w:r>
      </w:hyperlink>
      <w:r>
        <w:rPr>
          <w:rFonts w:eastAsia="source serif 4" w:cs="source serif 4" w:ascii="source serif 4" w:hAnsi="source serif 4"/>
          <w:color w:val="000000"/>
          <w:sz w:val="18"/>
        </w:rPr>
        <w:t xml:space="preserve"> </w:t>
      </w:r>
    </w:p>
    <w:bookmarkStart w:id="138" w:name="fn18"/>
    <w:bookmarkEnd w:id="138"/>
    <w:p>
      <w:pPr>
        <w:numPr>
          <w:ilvl w:val="0"/>
          <w:numId w:val="48"/>
        </w:numPr>
        <w:spacing w:line="360" w:after="210" w:lineRule="auto"/>
      </w:pPr>
      <w:hyperlink r:id="rId23">
        <w:r>
          <w:rPr>
            <w:rFonts w:eastAsia="source sans 3" w:cs="source sans 3" w:ascii="source sans 3" w:hAnsi="source sans 3"/>
            <w:color w:val="#000"/>
            <w:sz w:val="18"/>
            <w:u w:val="single"/>
          </w:rPr>
          <w:t xml:space="preserve">https://picsart.com/image-to-prompt/</w:t>
        </w:r>
      </w:hyperlink>
      <w:r>
        <w:rPr>
          <w:rFonts w:eastAsia="source serif 4" w:cs="source serif 4" w:ascii="source serif 4" w:hAnsi="source serif 4"/>
          <w:color w:val="000000"/>
          <w:sz w:val="18"/>
        </w:rPr>
        <w:t xml:space="preserve"> </w:t>
      </w:r>
    </w:p>
    <w:bookmarkStart w:id="139" w:name="fn19"/>
    <w:bookmarkEnd w:id="139"/>
    <w:p>
      <w:pPr>
        <w:numPr>
          <w:ilvl w:val="0"/>
          <w:numId w:val="48"/>
        </w:numPr>
        <w:spacing w:line="360" w:after="210" w:lineRule="auto"/>
      </w:pPr>
      <w:hyperlink r:id="rId24">
        <w:r>
          <w:rPr>
            <w:rFonts w:eastAsia="source sans 3" w:cs="source sans 3" w:ascii="source sans 3" w:hAnsi="source sans 3"/>
            <w:color w:val="#000"/>
            <w:sz w:val="18"/>
            <w:u w:val="single"/>
          </w:rPr>
          <w:t xml:space="preserve">https://www.youtube.com/watch?v=jC4v5AS4RIM</w:t>
        </w:r>
      </w:hyperlink>
      <w:r>
        <w:rPr>
          <w:rFonts w:eastAsia="source serif 4" w:cs="source serif 4" w:ascii="source serif 4" w:hAnsi="source serif 4"/>
          <w:color w:val="000000"/>
          <w:sz w:val="18"/>
        </w:rPr>
        <w:t xml:space="preserve"> </w:t>
      </w:r>
    </w:p>
    <w:bookmarkStart w:id="140" w:name="fn20"/>
    <w:bookmarkEnd w:id="140"/>
    <w:p>
      <w:pPr>
        <w:numPr>
          <w:ilvl w:val="0"/>
          <w:numId w:val="48"/>
        </w:numPr>
        <w:spacing w:line="360" w:after="210" w:lineRule="auto"/>
      </w:pPr>
      <w:hyperlink r:id="rId25">
        <w:r>
          <w:rPr>
            <w:rFonts w:eastAsia="source sans 3" w:cs="source sans 3" w:ascii="source sans 3" w:hAnsi="source sans 3"/>
            <w:color w:val="#000"/>
            <w:sz w:val="18"/>
            <w:u w:val="single"/>
          </w:rPr>
          <w:t xml:space="preserve">https://community.openai.com/t/best-prompts-for-original-face/1225266</w:t>
        </w:r>
      </w:hyperlink>
      <w:r>
        <w:rPr>
          <w:rFonts w:eastAsia="source serif 4" w:cs="source serif 4" w:ascii="source serif 4" w:hAnsi="source serif 4"/>
          <w:color w:val="000000"/>
          <w:sz w:val="18"/>
        </w:rPr>
        <w:t xml:space="preserve"> </w:t>
      </w:r>
    </w:p>
    <w:bookmarkStart w:id="141" w:name="fn21"/>
    <w:bookmarkEnd w:id="141"/>
    <w:p>
      <w:pPr>
        <w:numPr>
          <w:ilvl w:val="0"/>
          <w:numId w:val="48"/>
        </w:numPr>
        <w:spacing w:line="360" w:after="210" w:lineRule="auto"/>
      </w:pPr>
      <w:hyperlink r:id="rId26">
        <w:r>
          <w:rPr>
            <w:rFonts w:eastAsia="source sans 3" w:cs="source sans 3" w:ascii="source sans 3" w:hAnsi="source sans 3"/>
            <w:color w:val="#000"/>
            <w:sz w:val="18"/>
            <w:u w:val="single"/>
          </w:rPr>
          <w:t xml:space="preserve">https://www.media.io/ai-prompts/ai-full-body-portrait-prompt.html</w:t>
        </w:r>
      </w:hyperlink>
      <w:r>
        <w:rPr>
          <w:rFonts w:eastAsia="source serif 4" w:cs="source serif 4" w:ascii="source serif 4" w:hAnsi="source serif 4"/>
          <w:color w:val="000000"/>
          <w:sz w:val="18"/>
        </w:rPr>
        <w:t xml:space="preserve"> </w:t>
      </w:r>
    </w:p>
    <w:bookmarkStart w:id="142" w:name="fn22"/>
    <w:bookmarkEnd w:id="142"/>
    <w:p>
      <w:pPr>
        <w:numPr>
          <w:ilvl w:val="0"/>
          <w:numId w:val="48"/>
        </w:numPr>
        <w:spacing w:line="360" w:after="210" w:lineRule="auto"/>
      </w:pPr>
      <w:hyperlink r:id="rId27">
        <w:r>
          <w:rPr>
            <w:rFonts w:eastAsia="source sans 3" w:cs="source sans 3" w:ascii="source sans 3" w:hAnsi="source sans 3"/>
            <w:color w:val="#000"/>
            <w:sz w:val="18"/>
            <w:u w:val="single"/>
          </w:rPr>
          <w:t xml:space="preserve">https://www.carephoto.art/prompt-bank</w:t>
        </w:r>
      </w:hyperlink>
      <w:r>
        <w:rPr>
          <w:rFonts w:eastAsia="source serif 4" w:cs="source serif 4" w:ascii="source serif 4" w:hAnsi="source serif 4"/>
          <w:color w:val="000000"/>
          <w:sz w:val="18"/>
        </w:rPr>
        <w:t xml:space="preserve"> </w:t>
      </w:r>
    </w:p>
    <w:bookmarkStart w:id="143" w:name="fn23"/>
    <w:bookmarkEnd w:id="143"/>
    <w:p>
      <w:pPr>
        <w:numPr>
          <w:ilvl w:val="0"/>
          <w:numId w:val="48"/>
        </w:numPr>
        <w:spacing w:line="360" w:after="210" w:lineRule="auto"/>
      </w:pPr>
      <w:hyperlink r:id="rId28">
        <w:r>
          <w:rPr>
            <w:rFonts w:eastAsia="source sans 3" w:cs="source sans 3" w:ascii="source sans 3" w:hAnsi="source sans 3"/>
            <w:color w:val="#000"/>
            <w:sz w:val="18"/>
            <w:u w:val="single"/>
          </w:rPr>
          <w:t xml:space="preserve">https://pub.towardsai.net/i-asked-ai-to-write-a-perfect-prompt-beginners-trick-9799a040d00e</w:t>
        </w:r>
      </w:hyperlink>
      <w:r>
        <w:rPr>
          <w:rFonts w:eastAsia="source serif 4" w:cs="source serif 4" w:ascii="source serif 4" w:hAnsi="source serif 4"/>
          <w:color w:val="000000"/>
          <w:sz w:val="18"/>
        </w:rPr>
        <w:t xml:space="preserve"> </w:t>
      </w:r>
    </w:p>
    <w:bookmarkStart w:id="144" w:name="fn24"/>
    <w:bookmarkEnd w:id="144"/>
    <w:p>
      <w:pPr>
        <w:numPr>
          <w:ilvl w:val="0"/>
          <w:numId w:val="48"/>
        </w:numPr>
        <w:spacing w:line="360" w:after="210" w:lineRule="auto"/>
      </w:pPr>
      <w:hyperlink r:id="rId29">
        <w:r>
          <w:rPr>
            <w:rFonts w:eastAsia="source sans 3" w:cs="source sans 3" w:ascii="source sans 3" w:hAnsi="source sans 3"/>
            <w:color w:val="#000"/>
            <w:sz w:val="18"/>
            <w:u w:val="single"/>
          </w:rPr>
          <w:t xml:space="preserve">https://www.facebook.com/groups/aiartforbeginners/posts/1228045628302651/</w:t>
        </w:r>
      </w:hyperlink>
      <w:r>
        <w:rPr>
          <w:rFonts w:eastAsia="source serif 4" w:cs="source serif 4" w:ascii="source serif 4" w:hAnsi="source serif 4"/>
          <w:color w:val="000000"/>
          <w:sz w:val="18"/>
        </w:rPr>
        <w:t xml:space="preserve"> </w:t>
      </w:r>
    </w:p>
    <w:bookmarkStart w:id="145" w:name="fn25"/>
    <w:bookmarkEnd w:id="145"/>
    <w:p>
      <w:pPr>
        <w:numPr>
          <w:ilvl w:val="0"/>
          <w:numId w:val="48"/>
        </w:numPr>
        <w:spacing w:line="360" w:after="210" w:lineRule="auto"/>
      </w:pPr>
      <w:hyperlink r:id="rId30">
        <w:r>
          <w:rPr>
            <w:rFonts w:eastAsia="source sans 3" w:cs="source sans 3" w:ascii="source sans 3" w:hAnsi="source sans 3"/>
            <w:color w:val="#000"/>
            <w:sz w:val="18"/>
            <w:u w:val="single"/>
          </w:rPr>
          <w:t xml:space="preserve">https://www.irishstatutebook.ie/eli/1994/act/34/enacted/en/print.html</w:t>
        </w:r>
      </w:hyperlink>
      <w:r>
        <w:rPr>
          <w:rFonts w:eastAsia="source serif 4" w:cs="source serif 4" w:ascii="source serif 4" w:hAnsi="source serif 4"/>
          <w:color w:val="000000"/>
          <w:sz w:val="18"/>
        </w:rPr>
        <w:t xml:space="preserve"> </w:t>
      </w:r>
    </w:p>
    <w:bookmarkStart w:id="146" w:name="fn26"/>
    <w:bookmarkEnd w:id="146"/>
    <w:p>
      <w:pPr>
        <w:numPr>
          <w:ilvl w:val="0"/>
          <w:numId w:val="48"/>
        </w:numPr>
        <w:spacing w:line="360" w:after="210" w:lineRule="auto"/>
      </w:pPr>
      <w:hyperlink r:id="rId31">
        <w:r>
          <w:rPr>
            <w:rFonts w:eastAsia="source sans 3" w:cs="source sans 3" w:ascii="source sans 3" w:hAnsi="source sans 3"/>
            <w:color w:val="#000"/>
            <w:sz w:val="18"/>
            <w:u w:val="single"/>
          </w:rPr>
          <w:t xml:space="preserve">https://www.bupa.co.uk/~/media/files/mms/BINS-00044.pdf</w:t>
        </w:r>
      </w:hyperlink>
      <w:r>
        <w:rPr>
          <w:rFonts w:eastAsia="source serif 4" w:cs="source serif 4" w:ascii="source serif 4" w:hAnsi="source serif 4"/>
          <w:color w:val="000000"/>
          <w:sz w:val="18"/>
        </w:rPr>
        <w:t xml:space="preserve"> </w:t>
      </w:r>
    </w:p>
    <w:bookmarkStart w:id="147" w:name="fn27"/>
    <w:bookmarkEnd w:id="147"/>
    <w:p>
      <w:pPr>
        <w:numPr>
          <w:ilvl w:val="0"/>
          <w:numId w:val="48"/>
        </w:numPr>
        <w:spacing w:line="360" w:after="210" w:lineRule="auto"/>
      </w:pPr>
      <w:hyperlink r:id="rId32">
        <w:r>
          <w:rPr>
            <w:rFonts w:eastAsia="source sans 3" w:cs="source sans 3" w:ascii="source sans 3" w:hAnsi="source sans 3"/>
            <w:color w:val="#000"/>
            <w:sz w:val="18"/>
            <w:u w:val="single"/>
          </w:rPr>
          <w:t xml:space="preserve">https://isme.ie/wp-content/uploads/2022/10/Employee-Leave-Options.docx</w:t>
        </w:r>
      </w:hyperlink>
      <w:r>
        <w:rPr>
          <w:rFonts w:eastAsia="source serif 4" w:cs="source serif 4" w:ascii="source serif 4" w:hAnsi="source serif 4"/>
          <w:color w:val="000000"/>
          <w:sz w:val="18"/>
        </w:rPr>
        <w:t xml:space="preserve"> </w:t>
      </w:r>
    </w:p>
    <w:bookmarkStart w:id="148" w:name="fn28"/>
    <w:bookmarkEnd w:id="148"/>
    <w:p>
      <w:pPr>
        <w:numPr>
          <w:ilvl w:val="0"/>
          <w:numId w:val="48"/>
        </w:numPr>
        <w:spacing w:line="360" w:after="210" w:lineRule="auto"/>
      </w:pPr>
      <w:hyperlink r:id="rId33">
        <w:r>
          <w:rPr>
            <w:rFonts w:eastAsia="source sans 3" w:cs="source sans 3" w:ascii="source sans 3" w:hAnsi="source sans 3"/>
            <w:color w:val="#000"/>
            <w:sz w:val="18"/>
            <w:u w:val="single"/>
          </w:rPr>
          <w:t xml:space="preserve">https://www.revenue.ie/en/jobs-and-pensions/taxation-of-social-welfare-payments/maternity-adoptive-health-safety-benefits.aspx</w:t>
        </w:r>
      </w:hyperlink>
      <w:r>
        <w:rPr>
          <w:rFonts w:eastAsia="source serif 4" w:cs="source serif 4" w:ascii="source serif 4" w:hAnsi="source serif 4"/>
          <w:color w:val="000000"/>
          <w:sz w:val="18"/>
        </w:rPr>
        <w:t xml:space="preserve"> </w:t>
      </w:r>
    </w:p>
    <w:bookmarkStart w:id="149" w:name="fn29"/>
    <w:bookmarkEnd w:id="149"/>
    <w:p>
      <w:pPr>
        <w:numPr>
          <w:ilvl w:val="0"/>
          <w:numId w:val="48"/>
        </w:numPr>
        <w:spacing w:line="360" w:after="210" w:lineRule="auto"/>
      </w:pPr>
      <w:hyperlink r:id="rId34">
        <w:r>
          <w:rPr>
            <w:rFonts w:eastAsia="source sans 3" w:cs="source sans 3" w:ascii="source sans 3" w:hAnsi="source sans 3"/>
            <w:color w:val="#000"/>
            <w:sz w:val="18"/>
            <w:u w:val="single"/>
          </w:rPr>
          <w:t xml:space="preserve">https://www.bupa.co.uk/~/media/files/mms/BINS-07345.pdf</w:t>
        </w:r>
      </w:hyperlink>
      <w:r>
        <w:rPr>
          <w:rFonts w:eastAsia="source serif 4" w:cs="source serif 4" w:ascii="source serif 4" w:hAnsi="source serif 4"/>
          <w:color w:val="000000"/>
          <w:sz w:val="18"/>
        </w:rPr>
        <w:t xml:space="preserve"> </w:t>
      </w:r>
    </w:p>
    <w:bookmarkStart w:id="150" w:name="fn30"/>
    <w:bookmarkEnd w:id="150"/>
    <w:p>
      <w:pPr>
        <w:numPr>
          <w:ilvl w:val="0"/>
          <w:numId w:val="48"/>
        </w:numPr>
        <w:spacing w:line="360" w:after="210" w:lineRule="auto"/>
      </w:pPr>
      <w:hyperlink r:id="rId35">
        <w:r>
          <w:rPr>
            <w:rFonts w:eastAsia="source sans 3" w:cs="source sans 3" w:ascii="source sans 3" w:hAnsi="source sans 3"/>
            <w:color w:val="#000"/>
            <w:sz w:val="18"/>
            <w:u w:val="single"/>
          </w:rPr>
          <w:t xml:space="preserve">https://parakar.eu/knowledge/ie/maternity-paternity-leave-in-ireland</w:t>
        </w:r>
      </w:hyperlink>
      <w:r>
        <w:rPr>
          <w:rFonts w:eastAsia="source serif 4" w:cs="source serif 4" w:ascii="source serif 4" w:hAnsi="source serif 4"/>
          <w:color w:val="000000"/>
          <w:sz w:val="18"/>
        </w:rPr>
        <w:t xml:space="preserve"> </w:t>
      </w:r>
    </w:p>
    <w:bookmarkStart w:id="151" w:name="fn31"/>
    <w:bookmarkEnd w:id="151"/>
    <w:p>
      <w:pPr>
        <w:numPr>
          <w:ilvl w:val="0"/>
          <w:numId w:val="48"/>
        </w:numPr>
        <w:spacing w:line="360" w:after="210" w:lineRule="auto"/>
      </w:pPr>
      <w:hyperlink r:id="rId36">
        <w:r>
          <w:rPr>
            <w:rFonts w:eastAsia="source sans 3" w:cs="source sans 3" w:ascii="source sans 3" w:hAnsi="source sans 3"/>
            <w:color w:val="#000"/>
            <w:sz w:val="18"/>
            <w:u w:val="single"/>
          </w:rPr>
          <w:t xml:space="preserve">https://www.bupa.co.uk/~/media/Files/MMS/MMS-hosting/bins-10944.docx</w:t>
        </w:r>
      </w:hyperlink>
      <w:r>
        <w:rPr>
          <w:rFonts w:eastAsia="source serif 4" w:cs="source serif 4" w:ascii="source serif 4" w:hAnsi="source serif 4"/>
          <w:color w:val="000000"/>
          <w:sz w:val="18"/>
        </w:rPr>
        <w:t xml:space="preserve"> </w:t>
      </w:r>
    </w:p>
    <w:bookmarkStart w:id="152" w:name="fn32"/>
    <w:bookmarkEnd w:id="152"/>
    <w:p>
      <w:pPr>
        <w:numPr>
          <w:ilvl w:val="0"/>
          <w:numId w:val="48"/>
        </w:numPr>
        <w:spacing w:line="360" w:after="210" w:lineRule="auto"/>
      </w:pPr>
      <w:hyperlink r:id="rId37">
        <w:r>
          <w:rPr>
            <w:rFonts w:eastAsia="source sans 3" w:cs="source sans 3" w:ascii="source sans 3" w:hAnsi="source sans 3"/>
            <w:color w:val="#000"/>
            <w:sz w:val="18"/>
            <w:u w:val="single"/>
          </w:rPr>
          <w:t xml:space="preserve">https://www.skillsforcare.org.uk/Adult-Social-Care-Workforce-Data/workforceintelligence/Reports-and-visualisations/National-information/The-State-of-report.aspx</w:t>
        </w:r>
      </w:hyperlink>
      <w:r>
        <w:rPr>
          <w:rFonts w:eastAsia="source serif 4" w:cs="source serif 4" w:ascii="source serif 4" w:hAnsi="source serif 4"/>
          <w:color w:val="000000"/>
          <w:sz w:val="18"/>
        </w:rPr>
        <w:t xml:space="preserve"> </w:t>
      </w:r>
    </w:p>
    <w:bookmarkStart w:id="153" w:name="fn33"/>
    <w:bookmarkEnd w:id="153"/>
    <w:p>
      <w:pPr>
        <w:numPr>
          <w:ilvl w:val="0"/>
          <w:numId w:val="48"/>
        </w:numPr>
        <w:spacing w:line="360" w:after="210" w:lineRule="auto"/>
      </w:pPr>
      <w:hyperlink r:id="rId38">
        <w:r>
          <w:rPr>
            <w:rFonts w:eastAsia="source sans 3" w:cs="source sans 3" w:ascii="source sans 3" w:hAnsi="source sans 3"/>
            <w:color w:val="#000"/>
            <w:sz w:val="18"/>
            <w:u w:val="single"/>
          </w:rPr>
          <w:t xml:space="preserve">https://www.achievetogether.co.uk/wp-content/uploads/Gender-Pay-Gap-Report-2024.pdf</w:t>
        </w:r>
      </w:hyperlink>
      <w:r>
        <w:rPr>
          <w:rFonts w:eastAsia="source serif 4" w:cs="source serif 4" w:ascii="source serif 4" w:hAnsi="source serif 4"/>
          <w:color w:val="000000"/>
          <w:sz w:val="18"/>
        </w:rPr>
        <w:t xml:space="preserve"> </w:t>
      </w:r>
    </w:p>
    <w:bookmarkStart w:id="154" w:name="fn34"/>
    <w:bookmarkEnd w:id="154"/>
    <w:p>
      <w:pPr>
        <w:numPr>
          <w:ilvl w:val="0"/>
          <w:numId w:val="48"/>
        </w:numPr>
        <w:spacing w:line="360" w:after="210" w:lineRule="auto"/>
      </w:pPr>
      <w:hyperlink r:id="rId39">
        <w:r>
          <w:rPr>
            <w:rFonts w:eastAsia="source sans 3" w:cs="source sans 3" w:ascii="source sans 3" w:hAnsi="source sans 3"/>
            <w:color w:val="#000"/>
            <w:sz w:val="18"/>
            <w:u w:val="single"/>
          </w:rPr>
          <w:t xml:space="preserve">https://www.drugsandalcohol.ie/40576/1/Health_in_Ireland_Key_Trends_2023.pdf</w:t>
        </w:r>
      </w:hyperlink>
      <w:r>
        <w:rPr>
          <w:rFonts w:eastAsia="source serif 4" w:cs="source serif 4" w:ascii="source serif 4" w:hAnsi="source serif 4"/>
          <w:color w:val="000000"/>
          <w:sz w:val="18"/>
        </w:rPr>
        <w:t xml:space="preserve"> </w:t>
      </w:r>
    </w:p>
    <w:bookmarkStart w:id="155" w:name="fn35"/>
    <w:bookmarkEnd w:id="155"/>
    <w:p>
      <w:pPr>
        <w:numPr>
          <w:ilvl w:val="0"/>
          <w:numId w:val="48"/>
        </w:numPr>
        <w:spacing w:line="360" w:after="210" w:lineRule="auto"/>
      </w:pPr>
      <w:hyperlink r:id="rId40">
        <w:r>
          <w:rPr>
            <w:rFonts w:eastAsia="source sans 3" w:cs="source sans 3" w:ascii="source sans 3" w:hAnsi="source sans 3"/>
            <w:color w:val="#000"/>
            <w:sz w:val="18"/>
            <w:u w:val="single"/>
          </w:rPr>
          <w:t xml:space="preserve">https://www.careandsupportwest.com/blog/2024/10/15/state-of-the-adult-social-care-sector-and-workforce-in-england-report-2024</w:t>
        </w:r>
      </w:hyperlink>
      <w:r>
        <w:rPr>
          <w:rFonts w:eastAsia="source serif 4" w:cs="source serif 4" w:ascii="source serif 4" w:hAnsi="source serif 4"/>
          <w:color w:val="000000"/>
          <w:sz w:val="18"/>
        </w:rPr>
        <w:t xml:space="preserve"> </w:t>
      </w:r>
    </w:p>
    <w:bookmarkStart w:id="156" w:name="fn36"/>
    <w:bookmarkEnd w:id="156"/>
    <w:p>
      <w:pPr>
        <w:numPr>
          <w:ilvl w:val="0"/>
          <w:numId w:val="48"/>
        </w:numPr>
        <w:spacing w:line="360" w:after="210" w:lineRule="auto"/>
      </w:pPr>
      <w:hyperlink r:id="rId41">
        <w:r>
          <w:rPr>
            <w:rFonts w:eastAsia="source sans 3" w:cs="source sans 3" w:ascii="source sans 3" w:hAnsi="source sans 3"/>
            <w:color w:val="#000"/>
            <w:sz w:val="18"/>
            <w:u w:val="single"/>
          </w:rPr>
          <w:t xml:space="preserve">https://www.linkedin.com/posts/skills-for-care-adult-social-care-data_the-adult-social-care-workforce-is-evolving-activity-7402636357510258688-Dcsp</w:t>
        </w:r>
      </w:hyperlink>
      <w:r>
        <w:rPr>
          <w:rFonts w:eastAsia="source serif 4" w:cs="source serif 4" w:ascii="source serif 4" w:hAnsi="source serif 4"/>
          <w:color w:val="000000"/>
          <w:sz w:val="18"/>
        </w:rPr>
        <w:t xml:space="preserve"> </w:t>
      </w:r>
    </w:p>
    <w:bookmarkStart w:id="157" w:name="fn37"/>
    <w:bookmarkEnd w:id="157"/>
    <w:p>
      <w:pPr>
        <w:numPr>
          <w:ilvl w:val="0"/>
          <w:numId w:val="48"/>
        </w:numPr>
        <w:spacing w:line="360" w:after="210" w:lineRule="auto"/>
      </w:pPr>
      <w:hyperlink r:id="rId42">
        <w:r>
          <w:rPr>
            <w:rFonts w:eastAsia="source sans 3" w:cs="source sans 3" w:ascii="source sans 3" w:hAnsi="source sans 3"/>
            <w:color w:val="#000"/>
            <w:sz w:val="18"/>
            <w:u w:val="single"/>
          </w:rPr>
          <w:t xml:space="preserve">https://www.drugsandalcohol.ie/44816/2/Irelands_Future_Health_and_Social_Care_Workforce_-_Overview.pdf</w:t>
        </w:r>
      </w:hyperlink>
      <w:r>
        <w:rPr>
          <w:rFonts w:eastAsia="source serif 4" w:cs="source serif 4" w:ascii="source serif 4" w:hAnsi="source serif 4"/>
          <w:color w:val="000000"/>
          <w:sz w:val="18"/>
        </w:rPr>
        <w:t xml:space="preserve"> </w:t>
      </w:r>
    </w:p>
    <w:bookmarkStart w:id="158" w:name="fn38"/>
    <w:bookmarkEnd w:id="158"/>
    <w:p>
      <w:pPr>
        <w:numPr>
          <w:ilvl w:val="0"/>
          <w:numId w:val="48"/>
        </w:numPr>
        <w:spacing w:line="360" w:after="210" w:lineRule="auto"/>
      </w:pPr>
      <w:hyperlink r:id="rId43">
        <w:r>
          <w:rPr>
            <w:rFonts w:eastAsia="source sans 3" w:cs="source sans 3" w:ascii="source sans 3" w:hAnsi="source sans 3"/>
            <w:color w:val="#000"/>
            <w:sz w:val="18"/>
            <w:u w:val="single"/>
          </w:rPr>
          <w:t xml:space="preserve">https://www.digitalcarehub.co.uk/skills-for-care-data-and-ask-wds/</w:t>
        </w:r>
      </w:hyperlink>
      <w:r>
        <w:rPr>
          <w:rFonts w:eastAsia="source serif 4" w:cs="source serif 4" w:ascii="source serif 4" w:hAnsi="source serif 4"/>
          <w:color w:val="000000"/>
          <w:sz w:val="18"/>
        </w:rPr>
        <w:t xml:space="preserve"> </w:t>
      </w:r>
    </w:p>
    <w:bookmarkStart w:id="159" w:name="fn39"/>
    <w:bookmarkEnd w:id="159"/>
    <w:p>
      <w:pPr>
        <w:numPr>
          <w:ilvl w:val="0"/>
          <w:numId w:val="48"/>
        </w:numPr>
        <w:spacing w:line="360" w:after="210" w:lineRule="auto"/>
      </w:pPr>
      <w:hyperlink r:id="rId44">
        <w:r>
          <w:rPr>
            <w:rFonts w:eastAsia="source sans 3" w:cs="source sans 3" w:ascii="source sans 3" w:hAnsi="source sans 3"/>
            <w:color w:val="#000"/>
            <w:sz w:val="18"/>
            <w:u w:val="single"/>
          </w:rPr>
          <w:t xml:space="preserve">https://www.nuffieldhealth.com/downloads/eap-orientation-guide</w:t>
        </w:r>
      </w:hyperlink>
      <w:r>
        <w:rPr>
          <w:rFonts w:eastAsia="source serif 4" w:cs="source serif 4" w:ascii="source serif 4" w:hAnsi="source serif 4"/>
          <w:color w:val="000000"/>
          <w:sz w:val="18"/>
        </w:rPr>
        <w:t xml:space="preserve"> </w:t>
      </w:r>
    </w:p>
    <w:bookmarkStart w:id="160" w:name="fn40"/>
    <w:bookmarkEnd w:id="160"/>
    <w:p>
      <w:pPr>
        <w:numPr>
          <w:ilvl w:val="0"/>
          <w:numId w:val="48"/>
        </w:numPr>
        <w:spacing w:line="360" w:after="210" w:lineRule="auto"/>
      </w:pPr>
      <w:hyperlink r:id="rId45">
        <w:r>
          <w:rPr>
            <w:rFonts w:eastAsia="source sans 3" w:cs="source sans 3" w:ascii="source sans 3" w:hAnsi="source sans 3"/>
            <w:color w:val="#000"/>
            <w:sz w:val="18"/>
            <w:u w:val="single"/>
          </w:rPr>
          <w:t xml:space="preserve">https://www.hse.ie/eng/staff/resources/our-workforce/workforce-reporting/employment-report-cho-area-4.pdf</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abstractNum>
  <w:abstractNum w:abstractNumId="4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2f72406a0ec73ee96a711082b63424be59faf53.png" TargetMode="Internal"/><Relationship Id="rId6" Type="http://schemas.openxmlformats.org/officeDocument/2006/relationships/hyperlink" Target="https://www.bdo.ie/en-gb/insights/2025/bdo-nhi-survey-highlights-emerging-pressures-and-priorities-in-ireland%E2%80%99s-nursing-home-sector-0b2b95bf6414137b3e559c0ccea8a518" TargetMode="External"/><Relationship Id="rId7" Type="http://schemas.openxmlformats.org/officeDocument/2006/relationships/hyperlink" Target="https://sandyford.com/news/irelands-healthcare-sector-grappling-with-50pc-turnover-in-non-eu-staff-and-rising-wage-pressures-amid-aging-population-surge-and-nursing-home-closures" TargetMode="External"/><Relationship Id="rId8" Type="http://schemas.openxmlformats.org/officeDocument/2006/relationships/hyperlink" Target="https://cleareye.ie/having-a-baby-can-you-and-your-employer-afford-it/" TargetMode="External"/><Relationship Id="rId9" Type="http://schemas.openxmlformats.org/officeDocument/2006/relationships/hyperlink" Target="https://www.bdo.ie/en-gb/insights/2025/recruitment-challenges-deepen-amid-heightened-care-complexity-in-nursing-home-sector,-bdo-nhi-report" TargetMode="External"/><Relationship Id="rId10" Type="http://schemas.openxmlformats.org/officeDocument/2006/relationships/hyperlink" Target="https://caretalk-business.co.uk/2022/01/25/barchester-healthcare-announces-new-staff-pay-and-benefits-investment-package/" TargetMode="External"/><Relationship Id="rId11" Type="http://schemas.openxmlformats.org/officeDocument/2006/relationships/hyperlink" Target="https://caring-times.co.uk/hc-one-announces-32-5m-investment-in-colleague-pay/" TargetMode="External"/><Relationship Id="rId12" Type="http://schemas.openxmlformats.org/officeDocument/2006/relationships/hyperlink" Target="https://www.nuffieldhealth.com/downloads/one-nuffield-employee-contract-for-new-6-dec" TargetMode="External"/><Relationship Id="rId13" Type="http://schemas.openxmlformats.org/officeDocument/2006/relationships/hyperlink" Target="https://www.gov.ie/en/department-of-health/press-releases/minister-butler-welcomes-recommendations-to-address-the-critical-shortage-of-care-workers-in-ireland/" TargetMode="External"/><Relationship Id="rId14" Type="http://schemas.openxmlformats.org/officeDocument/2006/relationships/hyperlink" Target="https://extra.ie/2024/08/04/news/hse-waiting-list" TargetMode="External"/><Relationship Id="rId15" Type="http://schemas.openxmlformats.org/officeDocument/2006/relationships/hyperlink" Target="https://www.solas.ie/f/70398/x/1b2c3bf6e2/social-care.pdf" TargetMode="External"/><Relationship Id="rId16" Type="http://schemas.openxmlformats.org/officeDocument/2006/relationships/hyperlink" Target="https://www.rte.ie/documents/news/elderlyreport.pdf" TargetMode="External"/><Relationship Id="rId17" Type="http://schemas.openxmlformats.org/officeDocument/2006/relationships/hyperlink" Target="https://apply.hc-one.co.uk/working-for-hc-one/our-benefits.aspx" TargetMode="External"/><Relationship Id="rId18" Type="http://schemas.openxmlformats.org/officeDocument/2006/relationships/hyperlink" Target="https://www.nuffieldhealthcareers.com/about" TargetMode="External"/><Relationship Id="rId19" Type="http://schemas.openxmlformats.org/officeDocument/2006/relationships/hyperlink" Target="https://careers.bupa.co.uk/business-areas/insurance/customer-services-hub/benefits" TargetMode="External"/><Relationship Id="rId20" Type="http://schemas.openxmlformats.org/officeDocument/2006/relationships/hyperlink" Target="https://rewritebar.com/tools/generate-prompt" TargetMode="External"/><Relationship Id="rId21" Type="http://schemas.openxmlformats.org/officeDocument/2006/relationships/hyperlink" Target="https://www.reddit.com/r/StableDiffusion/comments/1fhdqw1/what_is_the_right_prompt_to_get_full_figure/" TargetMode="External"/><Relationship Id="rId22" Type="http://schemas.openxmlformats.org/officeDocument/2006/relationships/hyperlink" Target="https://quillbot.com/ai-writing-tools/ai-prompt-generator" TargetMode="External"/><Relationship Id="rId23" Type="http://schemas.openxmlformats.org/officeDocument/2006/relationships/hyperlink" Target="https://picsart.com/image-to-prompt/" TargetMode="External"/><Relationship Id="rId24" Type="http://schemas.openxmlformats.org/officeDocument/2006/relationships/hyperlink" Target="https://www.youtube.com/watch?v=jC4v5AS4RIM" TargetMode="External"/><Relationship Id="rId25" Type="http://schemas.openxmlformats.org/officeDocument/2006/relationships/hyperlink" Target="https://community.openai.com/t/best-prompts-for-original-face/1225266" TargetMode="External"/><Relationship Id="rId26" Type="http://schemas.openxmlformats.org/officeDocument/2006/relationships/hyperlink" Target="https://www.media.io/ai-prompts/ai-full-body-portrait-prompt.html" TargetMode="External"/><Relationship Id="rId27" Type="http://schemas.openxmlformats.org/officeDocument/2006/relationships/hyperlink" Target="https://www.carephoto.art/prompt-bank" TargetMode="External"/><Relationship Id="rId28" Type="http://schemas.openxmlformats.org/officeDocument/2006/relationships/hyperlink" Target="https://pub.towardsai.net/i-asked-ai-to-write-a-perfect-prompt-beginners-trick-9799a040d00e" TargetMode="External"/><Relationship Id="rId29" Type="http://schemas.openxmlformats.org/officeDocument/2006/relationships/hyperlink" Target="https://www.facebook.com/groups/aiartforbeginners/posts/1228045628302651/" TargetMode="External"/><Relationship Id="rId30" Type="http://schemas.openxmlformats.org/officeDocument/2006/relationships/hyperlink" Target="https://www.irishstatutebook.ie/eli/1994/act/34/enacted/en/print.html" TargetMode="External"/><Relationship Id="rId31" Type="http://schemas.openxmlformats.org/officeDocument/2006/relationships/hyperlink" Target="https://www.bupa.co.uk/~/media/files/mms/BINS-00044.pdf" TargetMode="External"/><Relationship Id="rId32" Type="http://schemas.openxmlformats.org/officeDocument/2006/relationships/hyperlink" Target="https://isme.ie/wp-content/uploads/2022/10/Employee-Leave-Options.docx" TargetMode="External"/><Relationship Id="rId33" Type="http://schemas.openxmlformats.org/officeDocument/2006/relationships/hyperlink" Target="https://www.revenue.ie/en/jobs-and-pensions/taxation-of-social-welfare-payments/maternity-adoptive-health-safety-benefits.aspx" TargetMode="External"/><Relationship Id="rId34" Type="http://schemas.openxmlformats.org/officeDocument/2006/relationships/hyperlink" Target="https://www.bupa.co.uk/~/media/files/mms/BINS-07345.pdf" TargetMode="External"/><Relationship Id="rId35" Type="http://schemas.openxmlformats.org/officeDocument/2006/relationships/hyperlink" Target="https://parakar.eu/knowledge/ie/maternity-paternity-leave-in-ireland" TargetMode="External"/><Relationship Id="rId36" Type="http://schemas.openxmlformats.org/officeDocument/2006/relationships/hyperlink" Target="https://www.bupa.co.uk/~/media/Files/MMS/MMS-hosting/bins-10944.docx" TargetMode="External"/><Relationship Id="rId37" Type="http://schemas.openxmlformats.org/officeDocument/2006/relationships/hyperlink" Target="https://www.skillsforcare.org.uk/Adult-Social-Care-Workforce-Data/workforceintelligence/Reports-and-visualisations/National-information/The-State-of-report.aspx" TargetMode="External"/><Relationship Id="rId38" Type="http://schemas.openxmlformats.org/officeDocument/2006/relationships/hyperlink" Target="https://www.achievetogether.co.uk/wp-content/uploads/Gender-Pay-Gap-Report-2024.pdf" TargetMode="External"/><Relationship Id="rId39" Type="http://schemas.openxmlformats.org/officeDocument/2006/relationships/hyperlink" Target="https://www.drugsandalcohol.ie/40576/1/Health_in_Ireland_Key_Trends_2023.pdf" TargetMode="External"/><Relationship Id="rId40" Type="http://schemas.openxmlformats.org/officeDocument/2006/relationships/hyperlink" Target="https://www.careandsupportwest.com/blog/2024/10/15/state-of-the-adult-social-care-sector-and-workforce-in-england-report-2024" TargetMode="External"/><Relationship Id="rId41" Type="http://schemas.openxmlformats.org/officeDocument/2006/relationships/hyperlink" Target="https://www.linkedin.com/posts/skills-for-care-adult-social-care-data_the-adult-social-care-workforce-is-evolving-activity-7402636357510258688-Dcsp" TargetMode="External"/><Relationship Id="rId42" Type="http://schemas.openxmlformats.org/officeDocument/2006/relationships/hyperlink" Target="https://www.drugsandalcohol.ie/44816/2/Irelands_Future_Health_and_Social_Care_Workforce_-_Overview.pdf" TargetMode="External"/><Relationship Id="rId43" Type="http://schemas.openxmlformats.org/officeDocument/2006/relationships/hyperlink" Target="https://www.digitalcarehub.co.uk/skills-for-care-data-and-ask-wds/" TargetMode="External"/><Relationship Id="rId44" Type="http://schemas.openxmlformats.org/officeDocument/2006/relationships/hyperlink" Target="https://www.nuffieldhealth.com/downloads/eap-orientation-guide" TargetMode="External"/><Relationship Id="rId45" Type="http://schemas.openxmlformats.org/officeDocument/2006/relationships/hyperlink" Target="https://www.hse.ie/eng/staff/resources/our-workforce/workforce-reporting/employment-report-cho-area-4.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2026-06-18T06:05:48.214Z</dcterms:created>
  <dcterms:modified xsi:type="dcterms:W3CDTF">2026-06-18T06:05:48.214Z</dcterms:modified>
</cp:coreProperties>
</file>