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2FB33E32" w:rsidR="009303D9" w:rsidRPr="00CA7A82" w:rsidRDefault="00CA7A82" w:rsidP="008B6524">
      <w:pPr>
        <w:pStyle w:val="papertitle"/>
        <w:spacing w:before="5pt" w:beforeAutospacing="1" w:after="5pt" w:afterAutospacing="1"/>
        <w:rPr>
          <w:iCs/>
          <w:kern w:val="48"/>
        </w:rPr>
      </w:pPr>
      <w:r w:rsidRPr="00CA7A82">
        <w:rPr>
          <w:iCs/>
          <w:szCs w:val="28"/>
        </w:rPr>
        <w:t>Development Of A Large Language Model To Answer Academic-Related Questions At University Of Syiah Kuala Using Fine-Tuning And Retrieval-Augmented Generation Methods</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BEEBB3C" w14:textId="680B52DF" w:rsidR="0073700F" w:rsidRPr="0073700F" w:rsidRDefault="00BB3FEB" w:rsidP="009D5D71">
      <w:pPr>
        <w:pStyle w:val="Author"/>
        <w:spacing w:before="12pt"/>
        <w:rPr>
          <w:i/>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73700F" w:rsidRPr="00300A95">
        <w:rPr>
          <w:i/>
          <w:iCs/>
          <w:sz w:val="18"/>
          <w:szCs w:val="18"/>
        </w:rPr>
        <w:t xml:space="preserve">Department </w:t>
      </w:r>
      <w:r w:rsidR="0073700F">
        <w:rPr>
          <w:i/>
          <w:iCs/>
          <w:sz w:val="18"/>
          <w:szCs w:val="18"/>
          <w:lang w:val="id-ID"/>
        </w:rPr>
        <w:t xml:space="preserve">of </w:t>
      </w:r>
      <w:r w:rsidR="00300A95" w:rsidRPr="00300A95">
        <w:rPr>
          <w:i/>
          <w:iCs/>
          <w:sz w:val="18"/>
          <w:szCs w:val="18"/>
        </w:rPr>
        <w:t xml:space="preserve">Informatics </w:t>
      </w:r>
      <w:r w:rsidR="00D72D06" w:rsidRPr="00F847A6">
        <w:rPr>
          <w:sz w:val="18"/>
          <w:szCs w:val="18"/>
        </w:rPr>
        <w:br/>
      </w:r>
      <w:r w:rsidR="0073700F" w:rsidRPr="00BB3FEB">
        <w:rPr>
          <w:i/>
          <w:iCs/>
          <w:sz w:val="18"/>
          <w:szCs w:val="18"/>
        </w:rPr>
        <w:t>Universit</w:t>
      </w:r>
      <w:r w:rsidR="0073700F">
        <w:rPr>
          <w:i/>
          <w:iCs/>
          <w:sz w:val="18"/>
          <w:szCs w:val="18"/>
          <w:lang w:val="id-ID"/>
        </w:rPr>
        <w:t>as</w:t>
      </w:r>
      <w:r w:rsidR="0073700F" w:rsidRPr="00BB3FEB">
        <w:rPr>
          <w:i/>
          <w:iCs/>
          <w:sz w:val="18"/>
          <w:szCs w:val="18"/>
        </w:rPr>
        <w:t xml:space="preserve"> </w:t>
      </w:r>
      <w:r w:rsidRPr="00BB3FEB">
        <w:rPr>
          <w:i/>
          <w:iCs/>
          <w:sz w:val="18"/>
          <w:szCs w:val="18"/>
        </w:rPr>
        <w:t xml:space="preserve">Syiah Kuala </w:t>
      </w:r>
    </w:p>
    <w:p w14:paraId="5AB2FE26" w14:textId="22C93479" w:rsidR="00BD670B" w:rsidRPr="00AC1F53" w:rsidRDefault="00AC1F53" w:rsidP="0073700F">
      <w:pPr>
        <w:pStyle w:val="Author"/>
        <w:spacing w:before="0pt"/>
        <w:rPr>
          <w:sz w:val="18"/>
          <w:szCs w:val="18"/>
          <w:lang w:val="id-ID"/>
        </w:rPr>
      </w:pPr>
      <w:r w:rsidRPr="004E5ED3">
        <w:rPr>
          <w:sz w:val="18"/>
          <w:szCs w:val="18"/>
        </w:rPr>
        <w:t>Aceh, Indonesia</w:t>
      </w:r>
      <w:r w:rsidR="001A3B3D" w:rsidRPr="004E5ED3">
        <w:rPr>
          <w:sz w:val="18"/>
          <w:szCs w:val="18"/>
        </w:rPr>
        <w:br/>
      </w:r>
      <w:r>
        <w:rPr>
          <w:sz w:val="18"/>
          <w:szCs w:val="18"/>
          <w:lang w:val="id-ID"/>
        </w:rPr>
        <w:t>haryrachmat10@gmail.com</w:t>
      </w:r>
    </w:p>
    <w:p w14:paraId="61DEA83C" w14:textId="47FD55FE" w:rsidR="00443BCE" w:rsidRDefault="00BD670B" w:rsidP="009D5D71">
      <w:pPr>
        <w:pStyle w:val="Author"/>
        <w:spacing w:before="0pt"/>
        <w:rPr>
          <w:i/>
          <w:iCs/>
          <w:sz w:val="18"/>
          <w:szCs w:val="18"/>
        </w:rPr>
      </w:pPr>
      <w:r>
        <w:rPr>
          <w:sz w:val="18"/>
          <w:szCs w:val="18"/>
        </w:rPr>
        <w:br w:type="column"/>
      </w:r>
      <w:r w:rsidR="00BB3FEB">
        <w:rPr>
          <w:sz w:val="18"/>
          <w:szCs w:val="18"/>
          <w:lang w:val="id-ID"/>
        </w:rPr>
        <w:t>Hammam Riza</w:t>
      </w:r>
      <w:r w:rsidR="001A3B3D" w:rsidRPr="00F847A6">
        <w:rPr>
          <w:sz w:val="18"/>
          <w:szCs w:val="18"/>
        </w:rPr>
        <w:br/>
      </w:r>
      <w:r w:rsidR="005D61C0" w:rsidRPr="005D61C0">
        <w:rPr>
          <w:i/>
          <w:iCs/>
          <w:sz w:val="18"/>
          <w:szCs w:val="18"/>
        </w:rPr>
        <w:t>Research Cente</w:t>
      </w:r>
      <w:r w:rsidR="00443BCE">
        <w:rPr>
          <w:i/>
          <w:iCs/>
          <w:sz w:val="18"/>
          <w:szCs w:val="18"/>
          <w:lang w:val="id-ID"/>
        </w:rPr>
        <w:t>r</w:t>
      </w:r>
      <w:r w:rsidR="005D61C0" w:rsidRPr="005D61C0">
        <w:rPr>
          <w:i/>
          <w:iCs/>
          <w:sz w:val="18"/>
          <w:szCs w:val="18"/>
        </w:rPr>
        <w:t xml:space="preserve"> for Artificial</w:t>
      </w:r>
      <w:r w:rsidR="00443BCE">
        <w:rPr>
          <w:i/>
          <w:iCs/>
          <w:sz w:val="18"/>
          <w:szCs w:val="18"/>
          <w:lang w:val="id-ID"/>
        </w:rPr>
        <w:t xml:space="preserve"> </w:t>
      </w:r>
      <w:r w:rsidR="005D61C0" w:rsidRPr="005D61C0">
        <w:rPr>
          <w:i/>
          <w:iCs/>
          <w:sz w:val="18"/>
          <w:szCs w:val="18"/>
        </w:rPr>
        <w:t>Intelligence and Cyber Security</w:t>
      </w:r>
      <w:r w:rsidR="007B6DDA">
        <w:rPr>
          <w:i/>
          <w:sz w:val="18"/>
          <w:szCs w:val="18"/>
        </w:rPr>
        <w:br/>
      </w:r>
      <w:r w:rsidR="005D61C0" w:rsidRPr="005D61C0">
        <w:rPr>
          <w:i/>
          <w:iCs/>
          <w:sz w:val="18"/>
          <w:szCs w:val="18"/>
        </w:rPr>
        <w:t>National Research and Innovation Agency</w:t>
      </w:r>
      <w:r w:rsidR="00443BCE">
        <w:rPr>
          <w:i/>
          <w:iCs/>
          <w:sz w:val="18"/>
          <w:szCs w:val="18"/>
          <w:lang w:val="id-ID"/>
        </w:rPr>
        <w:t xml:space="preserve"> (BRIN)</w:t>
      </w:r>
      <w:r w:rsidR="005D61C0" w:rsidRPr="005D61C0">
        <w:rPr>
          <w:i/>
          <w:iCs/>
          <w:sz w:val="18"/>
          <w:szCs w:val="18"/>
        </w:rPr>
        <w:t xml:space="preserve"> </w:t>
      </w:r>
    </w:p>
    <w:p w14:paraId="1FCCE042" w14:textId="17AE9C2B" w:rsidR="001A3B3D" w:rsidRPr="00F847A6" w:rsidRDefault="005D61C0" w:rsidP="009D5D71">
      <w:pPr>
        <w:pStyle w:val="Author"/>
        <w:spacing w:before="0pt"/>
        <w:rPr>
          <w:sz w:val="18"/>
          <w:szCs w:val="18"/>
        </w:rPr>
      </w:pPr>
      <w:r w:rsidRPr="00443BCE">
        <w:rPr>
          <w:sz w:val="18"/>
          <w:szCs w:val="18"/>
        </w:rPr>
        <w:t>Jakarta, Indonesia</w:t>
      </w:r>
      <w:r w:rsidR="001A3B3D" w:rsidRPr="00F847A6">
        <w:rPr>
          <w:sz w:val="18"/>
          <w:szCs w:val="18"/>
        </w:rPr>
        <w:br/>
      </w:r>
      <w:r w:rsidR="00300A95" w:rsidRPr="00300A95">
        <w:rPr>
          <w:sz w:val="18"/>
          <w:szCs w:val="18"/>
        </w:rPr>
        <w:t>hammam</w:t>
      </w:r>
      <w:r w:rsidR="00443BCE">
        <w:rPr>
          <w:sz w:val="18"/>
          <w:szCs w:val="18"/>
          <w:lang w:val="id-ID"/>
        </w:rPr>
        <w:t>.</w:t>
      </w:r>
      <w:r w:rsidR="00300A95" w:rsidRPr="00300A95">
        <w:rPr>
          <w:sz w:val="18"/>
          <w:szCs w:val="18"/>
        </w:rPr>
        <w:t>riza@</w:t>
      </w:r>
      <w:r w:rsidR="00443BCE">
        <w:rPr>
          <w:sz w:val="18"/>
          <w:szCs w:val="18"/>
          <w:lang w:val="id-ID"/>
        </w:rPr>
        <w:t>brin</w:t>
      </w:r>
      <w:r w:rsidR="00300A95" w:rsidRPr="00300A95">
        <w:rPr>
          <w:sz w:val="18"/>
          <w:szCs w:val="18"/>
        </w:rPr>
        <w:t>.</w:t>
      </w:r>
      <w:r w:rsidR="00443BCE">
        <w:rPr>
          <w:sz w:val="18"/>
          <w:szCs w:val="18"/>
          <w:lang w:val="id-ID"/>
        </w:rPr>
        <w:t>go</w:t>
      </w:r>
      <w:r w:rsidR="00300A95" w:rsidRPr="00300A95">
        <w:rPr>
          <w:sz w:val="18"/>
          <w:szCs w:val="18"/>
        </w:rPr>
        <w:t>.id</w:t>
      </w:r>
    </w:p>
    <w:p w14:paraId="5944BF1B" w14:textId="77777777" w:rsidR="00C44DB7" w:rsidRDefault="004A7FE8" w:rsidP="00431992">
      <w:pPr>
        <w:pStyle w:val="Author"/>
        <w:spacing w:before="0pt" w:after="0pt"/>
        <w:rPr>
          <w:i/>
          <w:sz w:val="18"/>
          <w:szCs w:val="18"/>
          <w:lang w:val="id-ID"/>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C44DB7" w:rsidRPr="00300A95">
        <w:rPr>
          <w:i/>
          <w:iCs/>
          <w:sz w:val="18"/>
          <w:szCs w:val="18"/>
        </w:rPr>
        <w:t xml:space="preserve">Department </w:t>
      </w:r>
      <w:r w:rsidR="00C44DB7">
        <w:rPr>
          <w:i/>
          <w:iCs/>
          <w:sz w:val="18"/>
          <w:szCs w:val="18"/>
          <w:lang w:val="id-ID"/>
        </w:rPr>
        <w:t xml:space="preserve">of </w:t>
      </w:r>
      <w:r w:rsidR="00300A95" w:rsidRPr="00300A95">
        <w:rPr>
          <w:i/>
          <w:iCs/>
          <w:sz w:val="18"/>
          <w:szCs w:val="18"/>
        </w:rPr>
        <w:t xml:space="preserve">Informatics </w:t>
      </w:r>
      <w:r w:rsidR="007B6DDA">
        <w:rPr>
          <w:i/>
          <w:sz w:val="18"/>
          <w:szCs w:val="18"/>
        </w:rPr>
        <w:br/>
      </w:r>
      <w:r w:rsidR="00C44DB7" w:rsidRPr="00BB3FEB">
        <w:rPr>
          <w:i/>
          <w:iCs/>
          <w:sz w:val="18"/>
          <w:szCs w:val="18"/>
        </w:rPr>
        <w:t>Universit</w:t>
      </w:r>
      <w:r w:rsidR="00C44DB7">
        <w:rPr>
          <w:i/>
          <w:iCs/>
          <w:sz w:val="18"/>
          <w:szCs w:val="18"/>
          <w:lang w:val="id-ID"/>
        </w:rPr>
        <w:t xml:space="preserve">as </w:t>
      </w:r>
      <w:r w:rsidR="00300A95" w:rsidRPr="00BB3FEB">
        <w:rPr>
          <w:i/>
          <w:iCs/>
          <w:sz w:val="18"/>
          <w:szCs w:val="18"/>
        </w:rPr>
        <w:t xml:space="preserve">Syiah Kuala </w:t>
      </w:r>
    </w:p>
    <w:p w14:paraId="11C3FF66" w14:textId="77E9A3FB" w:rsidR="001A3B3D" w:rsidRPr="00F847A6" w:rsidRDefault="00300A95" w:rsidP="00C44DB7">
      <w:pPr>
        <w:pStyle w:val="Author"/>
        <w:spacing w:before="0pt"/>
        <w:rPr>
          <w:sz w:val="18"/>
          <w:szCs w:val="18"/>
        </w:rPr>
      </w:pPr>
      <w:r w:rsidRPr="00C44DB7">
        <w:rPr>
          <w:sz w:val="18"/>
          <w:szCs w:val="18"/>
        </w:rPr>
        <w:t>Aceh, Indonesia</w:t>
      </w:r>
      <w:r w:rsidR="001A3B3D" w:rsidRPr="00F847A6">
        <w:rPr>
          <w:sz w:val="18"/>
          <w:szCs w:val="18"/>
        </w:rPr>
        <w:br/>
      </w:r>
      <w:r w:rsidRPr="00300A95">
        <w:rPr>
          <w:sz w:val="18"/>
          <w:szCs w:val="18"/>
        </w:rPr>
        <w:t>taufik.abidin@usk.ac.id</w:t>
      </w:r>
    </w:p>
    <w:p w14:paraId="0316535E" w14:textId="77777777" w:rsidR="009F1D79" w:rsidRDefault="009F1D79">
      <w:pPr>
        <w:sectPr w:rsidR="009F1D79" w:rsidSect="00443BCE">
          <w:type w:val="continuous"/>
          <w:pgSz w:w="595.30pt" w:h="841.90pt" w:code="9"/>
          <w:pgMar w:top="22.50pt" w:right="44.65pt" w:bottom="72pt" w:left="44.65pt" w:header="36pt" w:footer="36pt" w:gutter="0pt"/>
          <w:cols w:num="3" w:space="40.20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9E4B805" w:rsidR="004D72B5" w:rsidRDefault="009303D9" w:rsidP="00972203">
      <w:pPr>
        <w:pStyle w:val="Abstract"/>
        <w:rPr>
          <w:i/>
          <w:iCs/>
        </w:rPr>
      </w:pPr>
      <w:r>
        <w:rPr>
          <w:i/>
          <w:iCs/>
        </w:rPr>
        <w:t>Abstract</w:t>
      </w:r>
      <w:r>
        <w:t>—</w:t>
      </w:r>
      <w:r w:rsidR="008D56D9" w:rsidRPr="008D56D9">
        <w:t>USK Mistral 7B is a large language model designed to answer basic admission questions at Universitas Syiah Kuala (USK). The model was created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77777777" w:rsidR="00150EE7" w:rsidRPr="007D22EC" w:rsidRDefault="00150EE7" w:rsidP="00AA31E0">
      <w:pPr>
        <w:pStyle w:val="p1a"/>
        <w:spacing w:line="12pt" w:lineRule="auto"/>
        <w:ind w:firstLine="35.45pt"/>
      </w:pPr>
      <w:r w:rsidRPr="003E09A0">
        <w:t xml:space="preserve">With the rapid advancement of artificial intelligence (AI), large language models (LLMs) have revolutionized natural language processing (NLP) thus allowing computers to interact with text and language. One example of an LLM is </w:t>
      </w:r>
      <w:r w:rsidRPr="00A22984">
        <w:rPr>
          <w:iCs/>
        </w:rPr>
        <w:t>Generative Pretrained Transformer</w:t>
      </w:r>
      <w:r w:rsidRPr="003E09A0">
        <w:rPr>
          <w:i/>
        </w:rPr>
        <w:t xml:space="preserve"> </w:t>
      </w:r>
      <w:r>
        <w:rPr>
          <w:iCs/>
        </w:rPr>
        <w:t>4</w:t>
      </w:r>
      <w:r w:rsidRPr="003E09A0">
        <w:t xml:space="preserve"> (</w:t>
      </w:r>
      <w:r>
        <w:rPr>
          <w:iCs/>
        </w:rPr>
        <w:t>GPT-4</w:t>
      </w:r>
      <w:r w:rsidRPr="003E09A0">
        <w:t xml:space="preserve">) which has been extensively trained on large amounts of text data allowing </w:t>
      </w:r>
      <w:r>
        <w:rPr>
          <w:iCs/>
        </w:rPr>
        <w:t>GPT-4</w:t>
      </w:r>
      <w:r w:rsidRPr="00F97AF1">
        <w:t xml:space="preserve"> to perform text analysis across multiple domains. LLM can be applied to various fields such as health, education, law, and other fields by conducting pre-training using large amounts of data in these fields. </w:t>
      </w:r>
    </w:p>
    <w:p w14:paraId="3F797B99" w14:textId="77777777" w:rsidR="00150EE7" w:rsidRPr="00F97AF1" w:rsidRDefault="00150EE7" w:rsidP="00AA31E0">
      <w:pPr>
        <w:ind w:firstLine="35.40pt"/>
        <w:jc w:val="both"/>
        <w:rPr>
          <w:iCs/>
        </w:rPr>
      </w:pPr>
      <w:r w:rsidRPr="00F97AF1">
        <w:t xml:space="preserve">One of the most popular chatbot applications today is ChatGPT, which was developed by OpenAI and released in late 2022 </w:t>
      </w:r>
      <w:r>
        <w:fldChar w:fldCharType="begin" w:fldLock="1"/>
      </w:r>
      <w: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fldChar w:fldCharType="separate"/>
      </w:r>
      <w:r w:rsidRPr="007D22EC">
        <w:rPr>
          <w:noProof/>
        </w:rPr>
        <w:t>[1]</w:t>
      </w:r>
      <w:r>
        <w:fldChar w:fldCharType="end"/>
      </w:r>
      <w:r w:rsidRPr="00F97AF1">
        <w:t xml:space="preserve">. Various studies seek to explore ChatGPT's capabilities such as in the medical field developed to aid clinical documentation </w:t>
      </w:r>
      <w:r w:rsidRPr="00F97AF1">
        <w:rPr>
          <w:iCs/>
        </w:rPr>
        <w:fldChar w:fldCharType="begin" w:fldLock="1"/>
      </w:r>
      <w: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F97AF1">
        <w:rPr>
          <w:iCs/>
        </w:rPr>
        <w:fldChar w:fldCharType="separate"/>
      </w:r>
      <w:r w:rsidRPr="007D22EC">
        <w:rPr>
          <w:noProof/>
        </w:rPr>
        <w:t>[2]</w:t>
      </w:r>
      <w:r w:rsidRPr="00F97AF1">
        <w:rPr>
          <w:iCs/>
        </w:rPr>
        <w:fldChar w:fldCharType="end"/>
      </w:r>
      <w:r w:rsidRPr="00F97AF1">
        <w:t xml:space="preserve">, Classifying texts in banking </w:t>
      </w:r>
      <w:r w:rsidRPr="00F97AF1">
        <w:rPr>
          <w:iCs/>
        </w:rPr>
        <w:fldChar w:fldCharType="begin" w:fldLock="1"/>
      </w:r>
      <w: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F97AF1">
        <w:rPr>
          <w:iCs/>
        </w:rPr>
        <w:fldChar w:fldCharType="separate"/>
      </w:r>
      <w:r w:rsidRPr="007D22EC">
        <w:rPr>
          <w:noProof/>
        </w:rPr>
        <w:t>[3]</w:t>
      </w:r>
      <w:r w:rsidRPr="00F97AF1">
        <w:rPr>
          <w:iCs/>
        </w:rPr>
        <w:fldChar w:fldCharType="end"/>
      </w:r>
      <w:r w:rsidRPr="00F97AF1">
        <w:t xml:space="preserve"> and in the field of law to determine which laws have the potential to be violated </w:t>
      </w:r>
      <w:r w:rsidRPr="00F97AF1">
        <w:rPr>
          <w:iCs/>
        </w:rPr>
        <w:fldChar w:fldCharType="begin" w:fldLock="1"/>
      </w:r>
      <w: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F97AF1">
        <w:rPr>
          <w:iCs/>
        </w:rPr>
        <w:fldChar w:fldCharType="separate"/>
      </w:r>
      <w:r w:rsidRPr="007D22EC">
        <w:rPr>
          <w:noProof/>
        </w:rPr>
        <w:t>[4]</w:t>
      </w:r>
      <w:r w:rsidRPr="00F97AF1">
        <w:rPr>
          <w:iCs/>
        </w:rPr>
        <w:fldChar w:fldCharType="end"/>
      </w:r>
      <w:r w:rsidRPr="00F97AF1">
        <w:t>.</w:t>
      </w:r>
    </w:p>
    <w:p w14:paraId="32877D04" w14:textId="1E1E3D53" w:rsidR="00150EE7" w:rsidRPr="00F97AF1" w:rsidRDefault="00150EE7" w:rsidP="00AA31E0">
      <w:pPr>
        <w:ind w:firstLine="35.40pt"/>
        <w:jc w:val="both"/>
        <w:rPr>
          <w:iCs/>
        </w:rPr>
      </w:pPr>
      <w:r w:rsidRPr="00F97AF1">
        <w:t xml:space="preserve">In addition to closed-source LLMs such as </w:t>
      </w:r>
      <w:r>
        <w:rPr>
          <w:iCs/>
        </w:rPr>
        <w:t>GPT-4</w:t>
      </w:r>
      <w:r w:rsidRPr="00F97AF1">
        <w:t xml:space="preserve">, some studies use open-source LLMs such as those conducted by </w:t>
      </w:r>
      <w:r w:rsidRPr="00F97AF1">
        <w:rPr>
          <w:noProof/>
        </w:rPr>
        <w:t>Huang et al.</w:t>
      </w:r>
      <w:r>
        <w:fldChar w:fldCharType="begin" w:fldLock="1"/>
      </w:r>
      <w: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fldChar w:fldCharType="separate"/>
      </w:r>
      <w:r w:rsidRPr="003233BD">
        <w:rPr>
          <w:noProof/>
        </w:rPr>
        <w:t>[5]</w:t>
      </w:r>
      <w:r>
        <w:fldChar w:fldCharType="end"/>
      </w:r>
      <w:r>
        <w:rPr>
          <w:lang w:val="id-ID"/>
        </w:rPr>
        <w:t xml:space="preserve"> </w:t>
      </w:r>
      <w:r w:rsidRPr="00F97AF1">
        <w:t>by adapting Llama's LLM to the legal domain to assist lawyers in preparing technical reports. Bhatti et al</w:t>
      </w:r>
      <w:r>
        <w:t xml:space="preserve"> </w:t>
      </w:r>
      <w:r>
        <w:fldChar w:fldCharType="begin" w:fldLock="1"/>
      </w:r>
      <w: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fldChar w:fldCharType="separate"/>
      </w:r>
      <w:r w:rsidRPr="007D22EC">
        <w:rPr>
          <w:noProof/>
        </w:rPr>
        <w:t>[6]</w:t>
      </w:r>
      <w:r>
        <w:fldChar w:fldCharType="end"/>
      </w:r>
      <w:r>
        <w:t xml:space="preserve"> </w:t>
      </w:r>
      <w:r w:rsidRPr="00F97AF1">
        <w:t xml:space="preserve">fine-tuning  the LLM Llama 70B named "SM70" to address a wide range of complex medical questions as well as clinical decision-making. Zhao et al </w:t>
      </w:r>
      <w:r>
        <w:fldChar w:fldCharType="begin" w:fldLock="1"/>
      </w:r>
      <w: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fldChar w:fldCharType="separate"/>
      </w:r>
      <w:r w:rsidRPr="007D22EC">
        <w:rPr>
          <w:noProof/>
        </w:rPr>
        <w:t>[7]</w:t>
      </w:r>
      <w:r>
        <w:fldChar w:fldCharType="end"/>
      </w:r>
      <w:r>
        <w:t xml:space="preserve"> </w:t>
      </w:r>
      <w:r w:rsidRPr="00F97AF1">
        <w:t xml:space="preserve">fine-tuning  the LLM Llama 7B named "Ophtha-LLaMA2" to help diagnose eye diseases that will provide decision support for doctors. </w:t>
      </w:r>
      <w:r w:rsidRPr="00F97AF1">
        <w:rPr>
          <w:noProof/>
        </w:rPr>
        <w:t xml:space="preserve">Barandoni et al </w:t>
      </w:r>
      <w:r>
        <w:fldChar w:fldCharType="begin" w:fldLock="1"/>
      </w:r>
      <w: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fldChar w:fldCharType="separate"/>
      </w:r>
      <w:r w:rsidRPr="007D22EC">
        <w:rPr>
          <w:noProof/>
        </w:rPr>
        <w:t>[8]</w:t>
      </w:r>
      <w:r>
        <w:fldChar w:fldCharType="end"/>
      </w:r>
      <w:r>
        <w:t xml:space="preserve"> </w:t>
      </w:r>
      <w:r w:rsidRPr="00F97AF1">
        <w:t xml:space="preserve">conducted a comparative analysis of LLMs to extract the needs of travel customers from </w:t>
      </w:r>
      <w:r w:rsidRPr="00AF7275">
        <w:rPr>
          <w:iCs/>
        </w:rPr>
        <w:t>TripAdvisor</w:t>
      </w:r>
      <w:r w:rsidRPr="00F97AF1">
        <w:t xml:space="preserve">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w:t>
      </w:r>
      <w:r w:rsidRPr="00F97AF1">
        <w:rPr>
          <w:noProof/>
        </w:rPr>
        <w:t xml:space="preserve">Jonatan &amp; Igor </w:t>
      </w:r>
      <w:r>
        <w:fldChar w:fldCharType="begin" w:fldLock="1"/>
      </w:r>
      <w: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fldChar w:fldCharType="separate"/>
      </w:r>
      <w:r w:rsidRPr="00B954CB">
        <w:rPr>
          <w:noProof/>
        </w:rPr>
        <w:t>[9]</w:t>
      </w:r>
      <w:r>
        <w:fldChar w:fldCharType="end"/>
      </w:r>
      <w:r>
        <w:rPr>
          <w:lang w:val="id-ID"/>
        </w:rPr>
        <w:t xml:space="preserve"> </w:t>
      </w:r>
      <w:r w:rsidRPr="00F97AF1">
        <w:t>to improve the efficiency of service to customers. The research that has been presented has shown the potential of LLM to help work in various fields.</w:t>
      </w:r>
      <w:bookmarkStart w:id="0" w:name="_Hlk165444612"/>
      <w:bookmarkEnd w:id="0"/>
    </w:p>
    <w:p w14:paraId="5B84FB04" w14:textId="65308B44" w:rsidR="009303D9" w:rsidRPr="005B520E" w:rsidRDefault="00150EE7" w:rsidP="00AA31E0">
      <w:pPr>
        <w:pStyle w:val="BodyText"/>
      </w:pPr>
      <w:r w:rsidRPr="00F97AF1">
        <w:t xml:space="preserve">Based on data obtained from the data.usk.ac.id website </w:t>
      </w:r>
      <w:r>
        <w:t xml:space="preserve"> </w:t>
      </w:r>
      <w:r>
        <w:rPr>
          <w:iCs/>
        </w:rP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Pr>
          <w:iCs/>
        </w:rPr>
        <w:fldChar w:fldCharType="separate"/>
      </w:r>
      <w:r w:rsidRPr="007D22EC">
        <w:rPr>
          <w:noProof/>
        </w:rPr>
        <w:t>[10]</w:t>
      </w:r>
      <w:r>
        <w:rPr>
          <w:iCs/>
        </w:rPr>
        <w:fldChar w:fldCharType="end"/>
      </w:r>
      <w:r>
        <w:t xml:space="preserve"> </w:t>
      </w:r>
      <w:r w:rsidRPr="00B12059">
        <w:t xml:space="preserve">The number of students who register for Syiah Kuala University (USK) is increasing every year. To provide various information such as registration details, tuition fees, and others, USK provides a website with usk.ac.id address. So that students can find information about matters related to the university. When there is information that is not yet available on the website, prospective students can ask questions directly through social media such as </w:t>
      </w:r>
      <w:r w:rsidRPr="008F7310">
        <w:rPr>
          <w:iCs/>
        </w:rPr>
        <w:t>direct messages</w:t>
      </w:r>
      <w:r w:rsidRPr="00AC6A46">
        <w:rPr>
          <w:i/>
        </w:rPr>
        <w:t xml:space="preserve"> </w:t>
      </w:r>
      <w:r>
        <w:t xml:space="preserve">(DM) through </w:t>
      </w:r>
      <w:r w:rsidRPr="00C811E0">
        <w:rPr>
          <w:iCs/>
        </w:rPr>
        <w:t xml:space="preserve">the Instagram </w:t>
      </w:r>
      <w:r w:rsidRPr="00AF211D">
        <w:t>application, and also meet university staff directly at the Integrated Service Unit (ULT) or Public Relations (</w:t>
      </w:r>
      <w:r w:rsidR="00B16897">
        <w:rPr>
          <w:lang w:val="en-US"/>
        </w:rPr>
        <w:t>HUMAS</w:t>
      </w:r>
      <w:r w:rsidRPr="00AF211D">
        <w:t>) section. This study will examine the application of LLM as a virtual assistant in the form of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62383BB" w:rsidR="009303D9" w:rsidRPr="005B520E" w:rsidRDefault="0068226C" w:rsidP="00E7596C">
      <w:pPr>
        <w:pStyle w:val="BodyText"/>
      </w:pPr>
      <w:r w:rsidRPr="0054488C">
        <w:t xml:space="preserve">The data set used is 231 data related to information about the lecture system and new student admissions at USK. From the dataset that has been obtained, the data is then pre-processed, for fine-tuning the Mistral 7B model here using as many as 20 Q&amp;A </w:t>
      </w:r>
      <w:r w:rsidRPr="00683089">
        <w:t>datasets and converted to Alpaca style format and then stored in a format with .csv extension. A total of 231 datasets are also created in the form of statements and saved in a format with extensions .pdf Extensions are then saved into the huggingface repository  which</w:t>
      </w:r>
      <w:r>
        <w:t xml:space="preserve"> will later be used in the next stage, namely </w:t>
      </w:r>
      <w:r w:rsidRPr="00020F6C">
        <w:rPr>
          <w:iCs/>
        </w:rPr>
        <w:t xml:space="preserve">the fine-tuning </w:t>
      </w:r>
      <w:r w:rsidRPr="00151FB0">
        <w:t xml:space="preserve">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sidRPr="007D22EC">
        <w:rPr>
          <w:noProof/>
        </w:rPr>
        <w:t>[11]</w:t>
      </w:r>
      <w:r>
        <w:fldChar w:fldCharType="end"/>
      </w:r>
      <w:r>
        <w:t xml:space="preserve">. And for data with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sidRPr="007D22EC">
        <w:rPr>
          <w:noProof/>
        </w:rPr>
        <w:t>[12]</w:t>
      </w:r>
      <w:r>
        <w:fldChar w:fldCharType="end"/>
      </w:r>
      <w:r>
        <w:t xml:space="preserve"> so that the data can be managed more easily</w:t>
      </w:r>
      <w:r w:rsidR="009303D9" w:rsidRPr="005B520E">
        <w:t>.</w:t>
      </w:r>
    </w:p>
    <w:p w14:paraId="66739D0E" w14:textId="3A8A36F4" w:rsidR="009303D9" w:rsidRPr="005B520E" w:rsidRDefault="00141AFD" w:rsidP="00ED0149">
      <w:pPr>
        <w:pStyle w:val="Heading2"/>
      </w:pPr>
      <w:r w:rsidRPr="00141AFD">
        <w:t>Quantization and Model Training</w:t>
      </w:r>
    </w:p>
    <w:p w14:paraId="7C5D0763" w14:textId="17CDC483" w:rsidR="009303D9" w:rsidRDefault="00141AFD" w:rsidP="00E7596C">
      <w:pPr>
        <w:pStyle w:val="BodyTex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EA67EF">
        <w:t xml:space="preserve">Fig. </w:t>
      </w:r>
      <w:r w:rsidR="00EA67EF">
        <w:rPr>
          <w:noProof/>
        </w:rPr>
        <w:t>1</w:t>
      </w:r>
      <w:r w:rsidR="007A405A">
        <w:rPr>
          <w:lang w:val="id-ID"/>
        </w:rPr>
        <w:fldChar w:fldCharType="end"/>
      </w:r>
      <w:r>
        <w:t xml:space="preserve">,  </w:t>
      </w:r>
      <w:r w:rsidRPr="00F523B9">
        <w:t xml:space="preserve">The </w:t>
      </w:r>
      <w:r w:rsidRPr="00F523B9">
        <w:rPr>
          <w:iCs/>
        </w:rPr>
        <w:t xml:space="preserve">fine-tuning process with </w:t>
      </w:r>
      <w:r w:rsidRPr="00F523B9">
        <w:t>the Mistral 7B model is divided into three stages, which can be seen as follows:</w:t>
      </w:r>
    </w:p>
    <w:p w14:paraId="4099BB3A" w14:textId="77777777" w:rsidR="00141AFD" w:rsidRPr="009F47FF" w:rsidRDefault="00141AFD" w:rsidP="00141AFD">
      <w:pPr>
        <w:pStyle w:val="BodyText"/>
        <w:numPr>
          <w:ilvl w:val="0"/>
          <w:numId w:val="26"/>
        </w:numPr>
        <w:tabs>
          <w:tab w:val="clear" w:pos="14.40pt"/>
        </w:tabs>
        <w:spacing w:line="12pt" w:lineRule="auto"/>
        <w:ind w:start="14.20pt" w:hanging="14.20pt"/>
        <w:rPr>
          <w:i/>
          <w:iCs/>
        </w:rPr>
      </w:pPr>
      <w:r w:rsidRPr="009F47FF">
        <w:rPr>
          <w:i/>
          <w:iCs/>
        </w:rPr>
        <w:lastRenderedPageBreak/>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DB55D80" w:rsidR="00141AFD" w:rsidRDefault="007A405A" w:rsidP="007A405A">
      <w:pPr>
        <w:pStyle w:val="Caption"/>
      </w:pPr>
      <w:bookmarkStart w:id="1" w:name="_Ref173479506"/>
      <w:r>
        <w:t xml:space="preserve">Fig. </w:t>
      </w:r>
      <w:r w:rsidR="00852BE0">
        <w:fldChar w:fldCharType="begin"/>
      </w:r>
      <w:r w:rsidR="00852BE0">
        <w:instrText xml:space="preserve"> SEQ Fig. \* ARABIC </w:instrText>
      </w:r>
      <w:r w:rsidR="00852BE0">
        <w:fldChar w:fldCharType="separate"/>
      </w:r>
      <w:r w:rsidR="00EA67EF">
        <w:rPr>
          <w:noProof/>
        </w:rPr>
        <w:t>1</w:t>
      </w:r>
      <w:r w:rsidR="00852BE0">
        <w:rPr>
          <w:noProof/>
        </w:rPr>
        <w:fldChar w:fldCharType="end"/>
      </w:r>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133A86A6" w:rsidR="00141AFD" w:rsidRDefault="00574B79" w:rsidP="00E7596C">
      <w:pPr>
        <w:pStyle w:val="BodyText"/>
        <w:rPr>
          <w:i/>
          <w:lang w:val="id-ID"/>
        </w:rPr>
      </w:pPr>
      <w:r w:rsidRPr="00F523B9">
        <w:t xml:space="preserve">The </w:t>
      </w:r>
      <w:r w:rsidRPr="00F523B9">
        <w:rPr>
          <w:iCs/>
        </w:rPr>
        <w:t>fine-tuning</w:t>
      </w:r>
      <w:r w:rsidRPr="00F523B9">
        <w:t xml:space="preserve"> process on the Mistral 7</w:t>
      </w:r>
      <w:r w:rsidR="004E2812">
        <w:rPr>
          <w:lang w:val="en-US"/>
        </w:rPr>
        <w:t>B</w:t>
      </w:r>
      <w:r w:rsidRPr="00F523B9">
        <w:t xml:space="preserve"> model is trained using the help of the transformer library to quantize the Mistral 7B, the BitsAndBytesConfig library interface is used to quantize the Mistral 7B USK model. The purpose of this BitsAndBytes library is to reduce the precision value of the floating-point in the weight of the USK Mistral Model 7B which is processed by quantization from precision with high value to precision with lower value. In this process, the weights on the Mistral 7B USK model are converted into int4 format through a quantization layer and stored in the GPU. The main computing process is performed on the CUDA, which will reduce memory usage and will improve the efficiency of the model. </w:t>
      </w:r>
      <w:r w:rsidRPr="00967FFA">
        <w:t>This makes it possible to fine-tune larger LLMs on consumer-grade GPUs. The fine-tuned model is stored in the huggingface repository</w:t>
      </w:r>
      <w:r>
        <w:rPr>
          <w:i/>
          <w:lang w:val="id-ID"/>
        </w:rPr>
        <w:t>.</w:t>
      </w:r>
    </w:p>
    <w:p w14:paraId="52E3411A"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 xml:space="preserve">Pre-trained Model </w:t>
      </w:r>
    </w:p>
    <w:p w14:paraId="73455324" w14:textId="77777777" w:rsidR="00574B79" w:rsidRPr="00F523B9" w:rsidRDefault="00574B79" w:rsidP="00574B79">
      <w:pPr>
        <w:pStyle w:val="ListParagraph"/>
        <w:spacing w:after="12pt" w:line="12pt" w:lineRule="auto"/>
        <w:ind w:firstLine="21.30pt"/>
        <w:jc w:val="both"/>
        <w:rPr>
          <w:rFonts w:eastAsia="SimSun"/>
          <w:bCs w:val="0"/>
          <w:iCs w:val="0"/>
          <w:sz w:val="16"/>
          <w:szCs w:val="16"/>
          <w:lang w:val="id-ID"/>
        </w:rPr>
      </w:pPr>
      <w:r w:rsidRPr="00F523B9">
        <w:rPr>
          <w:bCs w:val="0"/>
          <w:iCs w:val="0"/>
          <w:sz w:val="20"/>
          <w:szCs w:val="20"/>
          <w:lang w:val="en-US"/>
        </w:rPr>
        <w:t>Before the training, an</w:t>
      </w:r>
      <w:r w:rsidRPr="00B954CB">
        <w:rPr>
          <w:bCs w:val="0"/>
          <w:iCs w:val="0"/>
          <w:sz w:val="20"/>
          <w:szCs w:val="20"/>
          <w:lang w:val="en-US"/>
        </w:rPr>
        <w:t xml:space="preserve"> analysis of well-known LLMs from the current LLM pool was carried out to select the most suitable model for the purpose of this research. Evaluation of LLMs mainly takes into account several key aspects such as </w:t>
      </w:r>
      <w:r w:rsidRPr="00F523B9">
        <w:rPr>
          <w:sz w:val="20"/>
          <w:szCs w:val="20"/>
        </w:rPr>
        <w:t>adaptability to specific domains, compatibility in academic standards, bilingual language skills, availability of models on open source, efficiency in parameters, and by looking at cost and licensing considerations on the model. This consideration also looks at several evaluation metrics that have been tested across various benchmarks</w:t>
      </w:r>
      <w:r w:rsidRPr="00F523B9">
        <w:rPr>
          <w:rFonts w:eastAsia="SimSun"/>
          <w:sz w:val="20"/>
          <w:szCs w:val="20"/>
        </w:rPr>
        <w:t>.</w:t>
      </w:r>
    </w:p>
    <w:p w14:paraId="45937DF8"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Parameter-Efficient Fine-Tuning (PEFT)</w:t>
      </w:r>
    </w:p>
    <w:p w14:paraId="46547087" w14:textId="77777777" w:rsidR="00574B79" w:rsidRPr="00F062DE" w:rsidRDefault="00574B79" w:rsidP="00574B79">
      <w:pPr>
        <w:ind w:firstLine="21.30pt"/>
        <w:jc w:val="both"/>
      </w:pPr>
      <w:r w:rsidRPr="00F523B9">
        <w:t xml:space="preserve">Taking into account the limited dataset and to reduce the cost of the training process and to reduce the potential for failure risk, the researchers chose the Progressive Layer Freezing and Fine-tuning (PEFT) </w:t>
      </w:r>
      <w:r w:rsidRPr="00F523B9">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F523B9">
        <w:fldChar w:fldCharType="separate"/>
      </w:r>
      <w:r w:rsidRPr="00F523B9">
        <w:rPr>
          <w:noProof/>
        </w:rPr>
        <w:t>method [13]</w:t>
      </w:r>
      <w:r w:rsidRPr="00F523B9">
        <w:fldChar w:fldCharType="end"/>
      </w:r>
      <w:r w:rsidRPr="00F523B9">
        <w:t xml:space="preserve"> to refine the Mistral 7B model. PEFT selectively reduces a small number of parameters in the additive model, in this way model training can be used to significantly reduce computational costs and memory storage costs, and will make it possible to efficiently adapt pre-trained LLMs for use in various application domains.</w:t>
      </w:r>
    </w:p>
    <w:p w14:paraId="0D13E6DA" w14:textId="0DC2EDD9" w:rsidR="00574B79" w:rsidRDefault="00574B79" w:rsidP="00574B79">
      <w:pPr>
        <w:pStyle w:val="BodyText"/>
      </w:pPr>
      <w:r w:rsidRPr="00F523B9">
        <w:t xml:space="preserve">In this study, a low-level adjustment method (QLoRA) was specifically used </w:t>
      </w:r>
      <w:r w:rsidRPr="00F523B9">
        <w:fldChar w:fldCharType="begin" w:fldLock="1"/>
      </w:r>
      <w:r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F523B9">
        <w:fldChar w:fldCharType="separate"/>
      </w:r>
      <w:r w:rsidRPr="00F523B9">
        <w:rPr>
          <w:noProof/>
        </w:rPr>
        <w:t>[14]</w:t>
      </w:r>
      <w:r w:rsidRPr="00F523B9">
        <w:fldChar w:fldCharType="end"/>
      </w:r>
      <w:r w:rsidRPr="00F523B9">
        <w:t xml:space="preserve"> to improve large language models. Lora Method </w:t>
      </w:r>
      <w:r w:rsidRPr="00F523B9">
        <w:fldChar w:fldCharType="begin" w:fldLock="1"/>
      </w:r>
      <w:r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F523B9">
        <w:fldChar w:fldCharType="separate"/>
      </w:r>
      <w:r w:rsidRPr="00F523B9">
        <w:rPr>
          <w:noProof/>
        </w:rPr>
        <w:t>[15]</w:t>
      </w:r>
      <w:r w:rsidRPr="00F523B9">
        <w:fldChar w:fldCharType="end"/>
      </w:r>
      <w:r w:rsidRPr="00F523B9">
        <w:t xml:space="preserve"> involves freezing on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in many LoRA adapters to reuse native LLMs, thereby reducing the overall memory usage required when providing answer text in use cases in tasks on specific domains as well as in various cases to be applied. Unlike LoRA, the QLoRA method represents an iteration of the LoRA method that will save more storage on memory. The QLoRA method takes LoRA one step further by measuring the value or weight on a LoRA adapter with a smaller matrix value to a lower precision value (e.g., the model weight value becomes 4-bit, and not the value </w:t>
      </w:r>
      <w:r w:rsidRPr="00F523B9">
        <w:t>on a model with an initial value of 8-bit). This can reduce the memory size and requirements on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used for LLM training is by using the Unsloth library and Huggingface's TRL library</w:t>
      </w:r>
      <w:r>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fldChar w:fldCharType="separate"/>
      </w:r>
      <w:r w:rsidRPr="00D644B8">
        <w:rPr>
          <w:noProof/>
        </w:rPr>
        <w:t>[16]</w:t>
      </w:r>
      <w:r>
        <w:fldChar w:fldCharType="end"/>
      </w:r>
      <w:r w:rsidRPr="0013640A">
        <w:t>.</w:t>
      </w:r>
      <w:r>
        <w:t xml:space="preserve"> </w:t>
      </w:r>
      <w:r w:rsidRPr="00D644B8">
        <w:t>The Unsloth library can make finetuning LLMs 2x faster.</w:t>
      </w:r>
    </w:p>
    <w:p w14:paraId="6D2F6E13" w14:textId="77C91D64" w:rsidR="00574B79" w:rsidRDefault="00574B79" w:rsidP="00574B79">
      <w:pPr>
        <w:pStyle w:val="BodyText"/>
        <w:rPr>
          <w:lang w:val="id-ID"/>
        </w:rPr>
      </w:pPr>
      <w:r w:rsidRPr="00E53E90">
        <w:t>The hyperparameter settings used in the fine-tuning process using the Unsloth library and Huggingface's TRL library are shown in the following table</w:t>
      </w:r>
      <w:r>
        <w:rPr>
          <w:lang w:val="id-ID"/>
        </w:rPr>
        <w:t>.</w:t>
      </w:r>
    </w:p>
    <w:p w14:paraId="79798DFF" w14:textId="679FD731" w:rsidR="00574B79" w:rsidRPr="007E0C49" w:rsidRDefault="000B1D9E" w:rsidP="007E0C49">
      <w:pPr>
        <w:pStyle w:val="BodyText"/>
        <w:rPr>
          <w:lang w:val="id-ID"/>
        </w:rPr>
      </w:pPr>
      <w:r>
        <w:fldChar w:fldCharType="begin"/>
      </w:r>
      <w:r>
        <w:instrText xml:space="preserve"> REF _Ref173315370 \h </w:instrText>
      </w:r>
      <w:r>
        <w:fldChar w:fldCharType="separate"/>
      </w:r>
      <w:r w:rsidR="00EA67EF">
        <w:t xml:space="preserve">Table </w:t>
      </w:r>
      <w:r w:rsidR="00EA67EF">
        <w:rPr>
          <w:noProof/>
        </w:rPr>
        <w:t>1</w:t>
      </w:r>
      <w:r>
        <w:fldChar w:fldCharType="end"/>
      </w:r>
      <w:r>
        <w:rPr>
          <w:lang w:val="id-ID"/>
        </w:rPr>
        <w:t xml:space="preserve"> </w:t>
      </w:r>
      <w:r w:rsidR="007E0C49">
        <w:t xml:space="preserve">shows the </w:t>
      </w:r>
      <w:r w:rsidR="007E0C49" w:rsidRPr="003A2AE1">
        <w:t xml:space="preserve">configuration for creating an </w:t>
      </w:r>
      <w:r w:rsidR="007E0C49" w:rsidRPr="00FA24C8">
        <w:t>FastLanguageModel.from_pretrained instance, using the unsloth component, with specific configurations such as maximum</w:t>
      </w:r>
      <w:r w:rsidR="007E0C49" w:rsidRPr="00796152">
        <w:t xml:space="preserve"> sequence length, data type, and 4-bit loading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62A44BF5" w:rsidR="007E0C49" w:rsidRPr="007E0C49" w:rsidRDefault="007E0C49" w:rsidP="007E0C49">
      <w:pPr>
        <w:pStyle w:val="Caption"/>
        <w:keepNext/>
        <w:rPr>
          <w:lang w:val="id-ID"/>
        </w:rPr>
      </w:pPr>
      <w:bookmarkStart w:id="2" w:name="_Ref173315370"/>
      <w:r>
        <w:t xml:space="preserve">Table </w:t>
      </w:r>
      <w:r w:rsidR="00852BE0">
        <w:fldChar w:fldCharType="begin"/>
      </w:r>
      <w:r w:rsidR="00852BE0">
        <w:instrText xml:space="preserve"> SEQ Table \* ARABIC </w:instrText>
      </w:r>
      <w:r w:rsidR="00852BE0">
        <w:fldChar w:fldCharType="separate"/>
      </w:r>
      <w:r w:rsidR="00EA67EF">
        <w:rPr>
          <w:noProof/>
        </w:rPr>
        <w:t>1</w:t>
      </w:r>
      <w:r w:rsidR="00852BE0">
        <w:rPr>
          <w:noProof/>
        </w:rPr>
        <w:fldChar w:fldCharType="end"/>
      </w:r>
      <w:bookmarkEnd w:id="2"/>
      <w:r>
        <w:rPr>
          <w:lang w:val="id-ID"/>
        </w:rPr>
        <w:t xml:space="preserve"> </w:t>
      </w:r>
      <w:r w:rsidRPr="002E6761">
        <w:t>FastLanguageModel.from_pretrained</w:t>
      </w:r>
      <w:r>
        <w:t xml:space="preserve"> Configuration</w:t>
      </w:r>
    </w:p>
    <w:tbl>
      <w:tblPr>
        <w:tblStyle w:val="TableGrid"/>
        <w:tblW w:w="0pt" w:type="dxa"/>
        <w:jc w:val="center"/>
        <w:tblLook w:firstRow="1" w:lastRow="0" w:firstColumn="1" w:lastColumn="0" w:noHBand="0" w:noVBand="1"/>
      </w:tblPr>
      <w:tblGrid>
        <w:gridCol w:w="1527"/>
        <w:gridCol w:w="1616"/>
      </w:tblGrid>
      <w:tr w:rsidR="007E0C49" w14:paraId="6FC0B790" w14:textId="77777777" w:rsidTr="00160079">
        <w:trPr>
          <w:jc w:val="center"/>
        </w:trPr>
        <w:tc>
          <w:tcPr>
            <w:tcW w:w="0pt" w:type="dxa"/>
          </w:tcPr>
          <w:p w14:paraId="2CCB2C74" w14:textId="77777777" w:rsidR="007E0C49" w:rsidRPr="006F44A8" w:rsidRDefault="007E0C49" w:rsidP="00160079">
            <w:pPr>
              <w:spacing w:line="18pt" w:lineRule="auto"/>
              <w:rPr>
                <w:b/>
                <w:bCs/>
              </w:rPr>
            </w:pPr>
            <w:r w:rsidRPr="006F44A8">
              <w:rPr>
                <w:b/>
              </w:rPr>
              <w:t>Parameter</w:t>
            </w:r>
          </w:p>
        </w:tc>
        <w:tc>
          <w:tcPr>
            <w:tcW w:w="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dxa"/>
          </w:tcPr>
          <w:p w14:paraId="4F4EF78A" w14:textId="77777777" w:rsidR="007E0C49" w:rsidRPr="002E6761" w:rsidRDefault="007E0C49" w:rsidP="00AA5E91">
            <w:pPr>
              <w:spacing w:line="18pt" w:lineRule="auto"/>
              <w:jc w:val="start"/>
            </w:pPr>
            <w:r w:rsidRPr="002E6761">
              <w:t>model_name</w:t>
            </w:r>
          </w:p>
        </w:tc>
        <w:tc>
          <w:tcPr>
            <w:tcW w:w="0pt" w:type="dxa"/>
          </w:tcPr>
          <w:p w14:paraId="237B3616" w14:textId="77777777" w:rsidR="007E0C49" w:rsidRPr="002E6761" w:rsidRDefault="007E0C49" w:rsidP="005B499E">
            <w:pPr>
              <w:jc w:val="start"/>
            </w:pPr>
            <w:r w:rsidRPr="002E6761">
              <w:t>mistralai/Mistral-7B-v0.1</w:t>
            </w:r>
          </w:p>
        </w:tc>
      </w:tr>
      <w:tr w:rsidR="007E0C49" w14:paraId="6F777783" w14:textId="77777777" w:rsidTr="00160079">
        <w:trPr>
          <w:jc w:val="center"/>
        </w:trPr>
        <w:tc>
          <w:tcPr>
            <w:tcW w:w="0pt" w:type="dxa"/>
          </w:tcPr>
          <w:p w14:paraId="6F85D22E" w14:textId="77777777" w:rsidR="007E0C49" w:rsidRDefault="007E0C49" w:rsidP="00AA5E91">
            <w:pPr>
              <w:spacing w:line="18pt" w:lineRule="auto"/>
              <w:jc w:val="start"/>
            </w:pPr>
            <w:r w:rsidRPr="002E6761">
              <w:t>max_seq_length</w:t>
            </w:r>
          </w:p>
        </w:tc>
        <w:tc>
          <w:tcPr>
            <w:tcW w:w="0pt" w:type="dxa"/>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dxa"/>
          </w:tcPr>
          <w:p w14:paraId="5530DDB1" w14:textId="77777777" w:rsidR="007E0C49" w:rsidRDefault="007E0C49" w:rsidP="00AA5E91">
            <w:pPr>
              <w:spacing w:line="18pt" w:lineRule="auto"/>
              <w:jc w:val="start"/>
            </w:pPr>
            <w:r w:rsidRPr="002E6761">
              <w:t>dtype</w:t>
            </w:r>
          </w:p>
        </w:tc>
        <w:tc>
          <w:tcPr>
            <w:tcW w:w="0pt" w:type="dxa"/>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dxa"/>
          </w:tcPr>
          <w:p w14:paraId="41CB4FE4" w14:textId="77777777" w:rsidR="007E0C49" w:rsidRDefault="007E0C49" w:rsidP="00AA5E91">
            <w:pPr>
              <w:spacing w:line="18pt" w:lineRule="auto"/>
              <w:jc w:val="start"/>
            </w:pPr>
            <w:r w:rsidRPr="002E6761">
              <w:t>load_in_4bit</w:t>
            </w:r>
          </w:p>
        </w:tc>
        <w:tc>
          <w:tcPr>
            <w:tcW w:w="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19E02C19" w:rsidR="00574B79" w:rsidRDefault="000B1D9E" w:rsidP="00574B79">
      <w:pPr>
        <w:pStyle w:val="BodyText"/>
        <w:rPr>
          <w:lang w:val="id-ID"/>
        </w:rPr>
      </w:pPr>
      <w:r w:rsidRPr="008219EF">
        <w:t xml:space="preserve">In </w:t>
      </w:r>
      <w:r w:rsidRPr="008219EF">
        <w:fldChar w:fldCharType="begin"/>
      </w:r>
      <w:r w:rsidRPr="008219EF">
        <w:instrText xml:space="preserve"> REF _Ref173316477 \h </w:instrText>
      </w:r>
      <w:r w:rsidR="008219EF" w:rsidRPr="008219EF">
        <w:instrText xml:space="preserve"> \* MERGEFORMAT </w:instrText>
      </w:r>
      <w:r w:rsidRPr="008219EF">
        <w:fldChar w:fldCharType="separate"/>
      </w:r>
      <w:r w:rsidR="00EA67EF" w:rsidRPr="008219EF">
        <w:t xml:space="preserve">Table </w:t>
      </w:r>
      <w:r w:rsidR="00EA67EF" w:rsidRPr="008219EF">
        <w:rPr>
          <w:noProof/>
        </w:rPr>
        <w:t>2</w:t>
      </w:r>
      <w:r w:rsidRPr="008219EF">
        <w:fldChar w:fldCharType="end"/>
      </w:r>
      <w:r w:rsidRPr="008219EF">
        <w:rPr>
          <w:lang w:val="id-ID"/>
        </w:rPr>
        <w:t xml:space="preserve"> the </w:t>
      </w:r>
      <w:r w:rsidRPr="008219EF">
        <w:t>FastLanguageModel object provides attributes get_peft_model a place to be able to configure various parameters for customization, such as the number of attention heads, target module, dropout rate, LoRa alpha, and more. The use of checkpointing gradients and other advanced techniques demonstrates unslotting's</w:t>
      </w:r>
      <w:r w:rsidRPr="00C21BF6">
        <w:t xml:space="preserve"> ability  to optimize model performance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6F0D7F61" w:rsidR="000B1D9E" w:rsidRPr="000B1D9E" w:rsidRDefault="000B1D9E" w:rsidP="000B1D9E">
      <w:pPr>
        <w:pStyle w:val="Caption"/>
        <w:keepNext/>
        <w:rPr>
          <w:lang w:val="id-ID"/>
        </w:rPr>
      </w:pPr>
      <w:bookmarkStart w:id="3" w:name="_Ref173316477"/>
      <w:r>
        <w:t xml:space="preserve">Table </w:t>
      </w:r>
      <w:r w:rsidR="00852BE0">
        <w:fldChar w:fldCharType="begin"/>
      </w:r>
      <w:r w:rsidR="00852BE0">
        <w:instrText xml:space="preserve"> SEQ Table \* ARABIC </w:instrText>
      </w:r>
      <w:r w:rsidR="00852BE0">
        <w:fldChar w:fldCharType="separate"/>
      </w:r>
      <w:r w:rsidR="00EA67EF">
        <w:rPr>
          <w:noProof/>
        </w:rPr>
        <w:t>2</w:t>
      </w:r>
      <w:r w:rsidR="00852BE0">
        <w:rPr>
          <w:noProof/>
        </w:rPr>
        <w:fldChar w:fldCharType="end"/>
      </w:r>
      <w:bookmarkEnd w:id="3"/>
      <w:r>
        <w:rPr>
          <w:lang w:val="id-ID"/>
        </w:rPr>
        <w:t xml:space="preserve"> </w:t>
      </w:r>
      <w:r w:rsidRPr="002E6761">
        <w:t>FastLanguageModel.get_peft_model</w:t>
      </w:r>
      <w:r>
        <w:rPr>
          <w:lang w:val="id-ID"/>
        </w:rPr>
        <w:t xml:space="preserve"> </w:t>
      </w:r>
      <w:r>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5B499E">
            <w:pPr>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4CD71B47" w:rsidR="00480B65" w:rsidRDefault="00480B65" w:rsidP="00480B65">
      <w:pPr>
        <w:pStyle w:val="BodyText"/>
        <w:spacing w:before="12pt"/>
        <w:ind w:firstLine="0pt"/>
        <w:rPr>
          <w:lang w:val="id-ID"/>
        </w:rPr>
      </w:pPr>
      <w:r>
        <w:tab/>
        <w:t xml:space="preserve">Next steps in </w:t>
      </w:r>
      <w:r w:rsidR="007A04B8">
        <w:fldChar w:fldCharType="begin"/>
      </w:r>
      <w:r w:rsidR="007A04B8">
        <w:instrText xml:space="preserve"> REF _Ref173316763 \h </w:instrText>
      </w:r>
      <w:r w:rsidR="007A04B8">
        <w:fldChar w:fldCharType="separate"/>
      </w:r>
      <w:r w:rsidR="00EA67EF">
        <w:t xml:space="preserve">Table </w:t>
      </w:r>
      <w:r w:rsidR="00EA67EF">
        <w:rPr>
          <w:noProof/>
        </w:rPr>
        <w:t>3</w:t>
      </w:r>
      <w:r w:rsidR="007A04B8">
        <w:fldChar w:fldCharType="end"/>
      </w:r>
      <w:r w:rsidR="007A04B8">
        <w:rPr>
          <w:lang w:val="id-ID"/>
        </w:rPr>
        <w:t xml:space="preserve"> </w:t>
      </w:r>
      <w:r>
        <w:t xml:space="preserve">and </w:t>
      </w:r>
      <w:r w:rsidR="007A04B8">
        <w:fldChar w:fldCharType="begin"/>
      </w:r>
      <w:r w:rsidR="007A04B8">
        <w:instrText xml:space="preserve"> REF _Ref173316773 \h </w:instrText>
      </w:r>
      <w:r w:rsidR="007A04B8">
        <w:fldChar w:fldCharType="separate"/>
      </w:r>
      <w:r w:rsidR="00EA67EF">
        <w:t xml:space="preserve">Table </w:t>
      </w:r>
      <w:r w:rsidR="00EA67EF">
        <w:rPr>
          <w:noProof/>
        </w:rPr>
        <w:t>4</w:t>
      </w:r>
      <w:r w:rsidR="007A04B8">
        <w:fldChar w:fldCharType="end"/>
      </w:r>
      <w:r w:rsidR="007A04B8">
        <w:rPr>
          <w:lang w:val="id-ID"/>
        </w:rPr>
        <w:t xml:space="preserve"> </w:t>
      </w:r>
      <w:r>
        <w:t xml:space="preserve">is to initialize  the </w:t>
      </w:r>
      <w:r w:rsidRPr="00F62A45">
        <w:rPr>
          <w:i/>
          <w:iCs/>
        </w:rPr>
        <w:t>Supervised Fine-tuning Trainer</w:t>
      </w:r>
      <w:r>
        <w:t xml:space="preserve"> which helps the fine-tuning process.  Starting with initializing the model, along with the </w:t>
      </w:r>
      <w:r>
        <w:lastRenderedPageBreak/>
        <w:t xml:space="preserve">dataset to be refined, tokenizer and all necessary Training Arguments (learning speed, maximum steps, weight reduction, optimization, etc)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4F61880F" w:rsidR="00480B65" w:rsidRPr="00480B65" w:rsidRDefault="00480B65" w:rsidP="00480B65">
      <w:pPr>
        <w:pStyle w:val="Caption"/>
        <w:keepNext/>
        <w:rPr>
          <w:lang w:val="id-ID"/>
        </w:rPr>
      </w:pPr>
      <w:bookmarkStart w:id="4" w:name="_Ref173316763"/>
      <w:r>
        <w:t xml:space="preserve">Table </w:t>
      </w:r>
      <w:r w:rsidR="00852BE0">
        <w:fldChar w:fldCharType="begin"/>
      </w:r>
      <w:r w:rsidR="00852BE0">
        <w:instrText xml:space="preserve"> SEQ Table \* ARABIC </w:instrText>
      </w:r>
      <w:r w:rsidR="00852BE0">
        <w:fldChar w:fldCharType="separate"/>
      </w:r>
      <w:r w:rsidR="00EA67EF">
        <w:rPr>
          <w:noProof/>
        </w:rPr>
        <w:t>3</w:t>
      </w:r>
      <w:r w:rsidR="00852BE0">
        <w:rPr>
          <w:noProof/>
        </w:rPr>
        <w:fldChar w:fldCharType="end"/>
      </w:r>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1D5C832A" w:rsidR="00480B65" w:rsidRPr="00480B65" w:rsidRDefault="00480B65" w:rsidP="00480B65">
      <w:pPr>
        <w:pStyle w:val="Caption"/>
        <w:keepNext/>
        <w:spacing w:before="12pt"/>
        <w:rPr>
          <w:lang w:val="id-ID"/>
        </w:rPr>
      </w:pPr>
      <w:bookmarkStart w:id="5" w:name="_Ref173316773"/>
      <w:r>
        <w:t xml:space="preserve">Table </w:t>
      </w:r>
      <w:r w:rsidR="00852BE0">
        <w:fldChar w:fldCharType="begin"/>
      </w:r>
      <w:r w:rsidR="00852BE0">
        <w:instrText xml:space="preserve"> SEQ Table \* ARABIC </w:instrText>
      </w:r>
      <w:r w:rsidR="00852BE0">
        <w:fldChar w:fldCharType="separate"/>
      </w:r>
      <w:r w:rsidR="00EA67EF">
        <w:rPr>
          <w:noProof/>
        </w:rPr>
        <w:t>4</w:t>
      </w:r>
      <w:r w:rsidR="00852BE0">
        <w:rPr>
          <w:noProof/>
        </w:rPr>
        <w:fldChar w:fldCharType="end"/>
      </w:r>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234.35pt" w:type="dxa"/>
        <w:jc w:val="center"/>
        <w:tblLook w:firstRow="1" w:lastRow="0" w:firstColumn="1" w:lastColumn="0" w:noHBand="0" w:noVBand="1"/>
      </w:tblPr>
      <w:tblGrid>
        <w:gridCol w:w="2549"/>
        <w:gridCol w:w="2138"/>
      </w:tblGrid>
      <w:tr w:rsidR="00480B65" w14:paraId="417E2921" w14:textId="77777777" w:rsidTr="00E25D35">
        <w:trPr>
          <w:jc w:val="center"/>
        </w:trPr>
        <w:tc>
          <w:tcPr>
            <w:tcW w:w="120.2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114.1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E25D35">
        <w:trPr>
          <w:jc w:val="center"/>
        </w:trPr>
        <w:tc>
          <w:tcPr>
            <w:tcW w:w="120.25pt" w:type="dxa"/>
          </w:tcPr>
          <w:p w14:paraId="1FFCAF42" w14:textId="77777777" w:rsidR="00480B65" w:rsidRDefault="00480B65" w:rsidP="00160079">
            <w:pPr>
              <w:spacing w:line="18pt" w:lineRule="auto"/>
              <w:jc w:val="both"/>
            </w:pPr>
            <w:r w:rsidRPr="00286FC3">
              <w:t>per_device_train_batch_size</w:t>
            </w:r>
          </w:p>
        </w:tc>
        <w:tc>
          <w:tcPr>
            <w:tcW w:w="114.1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E25D35">
        <w:trPr>
          <w:jc w:val="center"/>
        </w:trPr>
        <w:tc>
          <w:tcPr>
            <w:tcW w:w="120.25pt" w:type="dxa"/>
          </w:tcPr>
          <w:p w14:paraId="49BBBB7B" w14:textId="77777777" w:rsidR="00480B65" w:rsidRDefault="00480B65" w:rsidP="00160079">
            <w:pPr>
              <w:spacing w:line="18pt" w:lineRule="auto"/>
              <w:jc w:val="both"/>
            </w:pPr>
            <w:r w:rsidRPr="00286FC3">
              <w:t>gradient_accumulation_steps</w:t>
            </w:r>
          </w:p>
        </w:tc>
        <w:tc>
          <w:tcPr>
            <w:tcW w:w="114.1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E25D35">
        <w:trPr>
          <w:jc w:val="center"/>
        </w:trPr>
        <w:tc>
          <w:tcPr>
            <w:tcW w:w="120.25pt" w:type="dxa"/>
          </w:tcPr>
          <w:p w14:paraId="509CC9B4" w14:textId="77777777" w:rsidR="00480B65" w:rsidRDefault="00480B65" w:rsidP="00160079">
            <w:pPr>
              <w:spacing w:line="18pt" w:lineRule="auto"/>
              <w:jc w:val="both"/>
            </w:pPr>
            <w:r w:rsidRPr="00940CE1">
              <w:t>warmup_steps</w:t>
            </w:r>
          </w:p>
        </w:tc>
        <w:tc>
          <w:tcPr>
            <w:tcW w:w="114.1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E25D35">
        <w:trPr>
          <w:jc w:val="center"/>
        </w:trPr>
        <w:tc>
          <w:tcPr>
            <w:tcW w:w="120.25pt" w:type="dxa"/>
          </w:tcPr>
          <w:p w14:paraId="5092C635" w14:textId="77777777" w:rsidR="00480B65" w:rsidRPr="006F44A8" w:rsidRDefault="00480B65" w:rsidP="00160079">
            <w:pPr>
              <w:spacing w:line="18pt" w:lineRule="auto"/>
              <w:jc w:val="both"/>
            </w:pPr>
            <w:r w:rsidRPr="00940CE1">
              <w:t>max_steps</w:t>
            </w:r>
          </w:p>
        </w:tc>
        <w:tc>
          <w:tcPr>
            <w:tcW w:w="114.1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E25D35">
        <w:trPr>
          <w:jc w:val="center"/>
        </w:trPr>
        <w:tc>
          <w:tcPr>
            <w:tcW w:w="120.25pt" w:type="dxa"/>
          </w:tcPr>
          <w:p w14:paraId="63565FAC" w14:textId="77777777" w:rsidR="00480B65" w:rsidRPr="00940CE1" w:rsidRDefault="00480B65" w:rsidP="00160079">
            <w:pPr>
              <w:spacing w:line="18pt" w:lineRule="auto"/>
              <w:jc w:val="both"/>
            </w:pPr>
            <w:r w:rsidRPr="00940CE1">
              <w:t>learning_rate</w:t>
            </w:r>
          </w:p>
        </w:tc>
        <w:tc>
          <w:tcPr>
            <w:tcW w:w="114.1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E25D35">
        <w:trPr>
          <w:jc w:val="center"/>
        </w:trPr>
        <w:tc>
          <w:tcPr>
            <w:tcW w:w="120.25pt" w:type="dxa"/>
          </w:tcPr>
          <w:p w14:paraId="649F55C6" w14:textId="77777777" w:rsidR="00480B65" w:rsidRPr="00940CE1" w:rsidRDefault="00480B65" w:rsidP="00160079">
            <w:pPr>
              <w:spacing w:line="18pt" w:lineRule="auto"/>
              <w:jc w:val="both"/>
            </w:pPr>
            <w:r w:rsidRPr="00940CE1">
              <w:t>fp16</w:t>
            </w:r>
          </w:p>
        </w:tc>
        <w:tc>
          <w:tcPr>
            <w:tcW w:w="114.10pt" w:type="dxa"/>
          </w:tcPr>
          <w:p w14:paraId="4FAA6B30" w14:textId="1D74DFFA" w:rsidR="00480B65" w:rsidRPr="00940CE1" w:rsidRDefault="00480B65" w:rsidP="009849EB">
            <w:pPr>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E25D35">
        <w:trPr>
          <w:jc w:val="center"/>
        </w:trPr>
        <w:tc>
          <w:tcPr>
            <w:tcW w:w="120.25pt" w:type="dxa"/>
          </w:tcPr>
          <w:p w14:paraId="20B4161A" w14:textId="77777777" w:rsidR="00480B65" w:rsidRPr="00940CE1" w:rsidRDefault="00480B65" w:rsidP="00160079">
            <w:pPr>
              <w:spacing w:line="18pt" w:lineRule="auto"/>
              <w:jc w:val="both"/>
            </w:pPr>
            <w:r w:rsidRPr="0056464D">
              <w:t>bf16</w:t>
            </w:r>
          </w:p>
        </w:tc>
        <w:tc>
          <w:tcPr>
            <w:tcW w:w="114.1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E25D35">
        <w:trPr>
          <w:jc w:val="center"/>
        </w:trPr>
        <w:tc>
          <w:tcPr>
            <w:tcW w:w="120.25pt" w:type="dxa"/>
          </w:tcPr>
          <w:p w14:paraId="500D30DD" w14:textId="77777777" w:rsidR="00480B65" w:rsidRPr="0056464D" w:rsidRDefault="00480B65" w:rsidP="00160079">
            <w:pPr>
              <w:spacing w:line="18pt" w:lineRule="auto"/>
              <w:jc w:val="both"/>
            </w:pPr>
            <w:r w:rsidRPr="0056464D">
              <w:t>logging_steps</w:t>
            </w:r>
          </w:p>
        </w:tc>
        <w:tc>
          <w:tcPr>
            <w:tcW w:w="114.1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E25D35">
        <w:trPr>
          <w:jc w:val="center"/>
        </w:trPr>
        <w:tc>
          <w:tcPr>
            <w:tcW w:w="120.25pt" w:type="dxa"/>
          </w:tcPr>
          <w:p w14:paraId="7017FE47" w14:textId="77777777" w:rsidR="00480B65" w:rsidRPr="0056464D" w:rsidRDefault="00480B65" w:rsidP="00160079">
            <w:pPr>
              <w:spacing w:line="18pt" w:lineRule="auto"/>
              <w:jc w:val="both"/>
            </w:pPr>
            <w:r w:rsidRPr="007C4301">
              <w:t>optim</w:t>
            </w:r>
          </w:p>
        </w:tc>
        <w:tc>
          <w:tcPr>
            <w:tcW w:w="114.1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E25D35">
        <w:trPr>
          <w:jc w:val="center"/>
        </w:trPr>
        <w:tc>
          <w:tcPr>
            <w:tcW w:w="120.25pt" w:type="dxa"/>
          </w:tcPr>
          <w:p w14:paraId="24C67D31" w14:textId="77777777" w:rsidR="00480B65" w:rsidRPr="007C4301" w:rsidRDefault="00480B65" w:rsidP="00160079">
            <w:pPr>
              <w:spacing w:line="18pt" w:lineRule="auto"/>
              <w:jc w:val="both"/>
            </w:pPr>
            <w:r w:rsidRPr="007C4301">
              <w:t>weight_decay</w:t>
            </w:r>
          </w:p>
        </w:tc>
        <w:tc>
          <w:tcPr>
            <w:tcW w:w="114.1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E25D35">
        <w:trPr>
          <w:jc w:val="center"/>
        </w:trPr>
        <w:tc>
          <w:tcPr>
            <w:tcW w:w="120.25pt" w:type="dxa"/>
          </w:tcPr>
          <w:p w14:paraId="36F7746A" w14:textId="77777777" w:rsidR="00480B65" w:rsidRPr="007C4301" w:rsidRDefault="00480B65" w:rsidP="00160079">
            <w:pPr>
              <w:spacing w:line="18pt" w:lineRule="auto"/>
              <w:jc w:val="both"/>
            </w:pPr>
            <w:r w:rsidRPr="007C4301">
              <w:t>lr_scheduler_type</w:t>
            </w:r>
          </w:p>
        </w:tc>
        <w:tc>
          <w:tcPr>
            <w:tcW w:w="114.1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E25D35">
        <w:trPr>
          <w:jc w:val="center"/>
        </w:trPr>
        <w:tc>
          <w:tcPr>
            <w:tcW w:w="120.25pt" w:type="dxa"/>
          </w:tcPr>
          <w:p w14:paraId="3706E69C" w14:textId="77777777" w:rsidR="00480B65" w:rsidRPr="007C4301" w:rsidRDefault="00480B65" w:rsidP="00160079">
            <w:pPr>
              <w:spacing w:line="18pt" w:lineRule="auto"/>
              <w:jc w:val="both"/>
            </w:pPr>
            <w:r w:rsidRPr="007C4301">
              <w:t>seed</w:t>
            </w:r>
          </w:p>
        </w:tc>
        <w:tc>
          <w:tcPr>
            <w:tcW w:w="114.1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E25D35">
        <w:trPr>
          <w:jc w:val="center"/>
        </w:trPr>
        <w:tc>
          <w:tcPr>
            <w:tcW w:w="120.25pt" w:type="dxa"/>
          </w:tcPr>
          <w:p w14:paraId="76D4D7F9" w14:textId="77777777" w:rsidR="00480B65" w:rsidRPr="007C4301" w:rsidRDefault="00480B65" w:rsidP="00160079">
            <w:pPr>
              <w:spacing w:line="18pt" w:lineRule="auto"/>
              <w:jc w:val="both"/>
            </w:pPr>
            <w:r w:rsidRPr="007C5BA6">
              <w:t>output_dir</w:t>
            </w:r>
          </w:p>
        </w:tc>
        <w:tc>
          <w:tcPr>
            <w:tcW w:w="114.1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9F47FF" w:rsidRDefault="00792637" w:rsidP="00792637">
      <w:pPr>
        <w:pStyle w:val="BodyText"/>
        <w:numPr>
          <w:ilvl w:val="0"/>
          <w:numId w:val="26"/>
        </w:numPr>
        <w:tabs>
          <w:tab w:val="clear" w:pos="14.40pt"/>
        </w:tabs>
        <w:spacing w:before="12pt" w:line="12pt" w:lineRule="auto"/>
        <w:ind w:start="14.20pt" w:hanging="14.20pt"/>
        <w:rPr>
          <w:i/>
          <w:iCs/>
          <w:spacing w:val="0"/>
        </w:rPr>
      </w:pPr>
      <w:r w:rsidRPr="009F47FF">
        <w:rPr>
          <w:i/>
          <w:iCs/>
        </w:rPr>
        <w:t>USK Mistral 7B Approach Model with RAG Method</w:t>
      </w:r>
    </w:p>
    <w:p w14:paraId="21C51E20" w14:textId="736B15C8" w:rsidR="009303D9" w:rsidRDefault="0061358D" w:rsidP="00E7596C">
      <w:pPr>
        <w:pStyle w:val="BodyText"/>
      </w:pPr>
      <w:r w:rsidRPr="006F3B70">
        <w:t>At this stage, an approach was carried out on the Mistral 7B USK using the RAG method</w:t>
      </w:r>
      <w:r>
        <w:t xml:space="preserve"> </w:t>
      </w:r>
      <w:r>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sidRPr="0061358D">
        <w:rPr>
          <w:noProof/>
        </w:rPr>
        <w:t>[18]</w:t>
      </w:r>
      <w:r>
        <w:fldChar w:fldCharType="end"/>
      </w:r>
      <w:r w:rsidRPr="006F3B70">
        <w:t>,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w:t>
      </w:r>
      <w:r>
        <w:rPr>
          <w:lang w:val="id-ID"/>
        </w:rPr>
        <w:t xml:space="preserve"> </w:t>
      </w:r>
      <w:r w:rsidRPr="006F3B70">
        <w:t>.</w:t>
      </w:r>
      <w:r>
        <w:rPr>
          <w:lang w:val="id-ID"/>
        </w:rPr>
        <w:t>p</w:t>
      </w:r>
      <w:r w:rsidRPr="006F3B70">
        <w:t xml:space="preserve">df. The data set of information is then embedding to convert text into vectors so that it can be stored into a database vector. The database vector used in this study is FAISS. The model to be used at this stage is a model that has been quantized </w:t>
      </w:r>
      <w:r w:rsidRPr="00A21B12">
        <w:t>into GPT-Generated Unified Format</w:t>
      </w:r>
      <w:r w:rsidRPr="00BF2A10">
        <w:t xml:space="preserve"> (GGUF) </w:t>
      </w:r>
      <w:r>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fldChar w:fldCharType="separate"/>
      </w:r>
      <w:r w:rsidRPr="0061358D">
        <w:rPr>
          <w:noProof/>
        </w:rPr>
        <w:t>[19]</w:t>
      </w:r>
      <w:r>
        <w:fldChar w:fldCharType="end"/>
      </w:r>
      <w:r>
        <w:t xml:space="preserve"> so that it is possible to use the CPU when running the LLM by moving some of its layers to the GPU so that it can accelerate the model's performance in generating text. The query process on the model in retrieving the most </w:t>
      </w:r>
      <w:r>
        <w:t>relevant context of the user command with the RAG method is shown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EA67EF">
        <w:t xml:space="preserve">Fig. </w:t>
      </w:r>
      <w:r w:rsidR="00EA67EF">
        <w:rPr>
          <w:noProof/>
        </w:rPr>
        <w:t>2</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013EA35D" w:rsidR="0061358D" w:rsidRDefault="00D22BFE" w:rsidP="0061358D">
      <w:pPr>
        <w:pStyle w:val="Caption"/>
        <w:jc w:val="both"/>
      </w:pPr>
      <w:bookmarkStart w:id="7" w:name="_Ref173332395"/>
      <w:r>
        <w:t xml:space="preserve">Fig. </w:t>
      </w:r>
      <w:r w:rsidR="00852BE0">
        <w:fldChar w:fldCharType="begin"/>
      </w:r>
      <w:r w:rsidR="00852BE0">
        <w:instrText xml:space="preserve"> SEQ Fig. \* ARABIC </w:instrText>
      </w:r>
      <w:r w:rsidR="00852BE0">
        <w:fldChar w:fldCharType="separate"/>
      </w:r>
      <w:r w:rsidR="00EA67EF">
        <w:rPr>
          <w:noProof/>
        </w:rPr>
        <w:t>2</w:t>
      </w:r>
      <w:r w:rsidR="00852BE0">
        <w:rPr>
          <w:noProof/>
        </w:rPr>
        <w:fldChar w:fldCharType="end"/>
      </w:r>
      <w:bookmarkEnd w:id="7"/>
      <w:r>
        <w:rPr>
          <w:lang w:val="id-ID"/>
        </w:rPr>
        <w:t xml:space="preserve">. </w:t>
      </w:r>
      <w:r w:rsidR="0061358D" w:rsidRPr="00F84E39">
        <w:t>The RAG pipeline, during the query phase, takes the most relevant context from the user's commands, passing them to the Large Language Model</w:t>
      </w:r>
      <w:r w:rsidR="0061358D">
        <w:t xml:space="preserve"> </w:t>
      </w:r>
      <w:r w:rsidR="0061358D">
        <w:fldChar w:fldCharType="begin" w:fldLock="1"/>
      </w:r>
      <w:r w:rsidR="00462CCB">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Concepts","type":"webpage"},"uris":["http://www.mendeley.com/documents/?uuid=28f718cb-b7e6-4c24-85e4-f8d84a48daa3","http://www.mendeley.com/documents/?uuid=22b8c8f2-e483-450f-950c-488fea8db651"]}],"mendeley":{"formattedCitation":"[20]","manualFormatting":"(Source: docs.llamaindex.ai, 2023)","plainTextFormattedCitation":"[20]","previouslyFormattedCitation":"[20]"},"properties":{"noteIndex":0},"schema":"https://github.com/citation-style-language/schema/raw/master/csl-citation.json"}</w:instrText>
      </w:r>
      <w:r w:rsidR="0061358D">
        <w:fldChar w:fldCharType="separate"/>
      </w:r>
      <w:r w:rsidR="0061358D" w:rsidRPr="001D23E8">
        <w:rPr>
          <w:noProof/>
        </w:rPr>
        <w:t>(</w:t>
      </w:r>
      <w:r w:rsidR="0061358D">
        <w:rPr>
          <w:noProof/>
        </w:rPr>
        <w:t xml:space="preserve">Source: </w:t>
      </w:r>
      <w:r w:rsidR="0061358D" w:rsidRPr="001D23E8">
        <w:rPr>
          <w:noProof/>
        </w:rPr>
        <w:t>docs.llamaindex.ai, 2023)</w:t>
      </w:r>
      <w:r w:rsidR="0061358D">
        <w:fldChar w:fldCharType="end"/>
      </w:r>
    </w:p>
    <w:p w14:paraId="36D5D01B" w14:textId="6B7A736B" w:rsidR="007F1A4F" w:rsidRPr="009F47FF" w:rsidRDefault="00462CCB" w:rsidP="00843F5C">
      <w:pPr>
        <w:pStyle w:val="BodyText"/>
        <w:numPr>
          <w:ilvl w:val="0"/>
          <w:numId w:val="26"/>
        </w:numPr>
        <w:tabs>
          <w:tab w:val="clear" w:pos="14.40pt"/>
        </w:tabs>
        <w:spacing w:after="0pt" w:line="12pt" w:lineRule="auto"/>
        <w:ind w:start="14.20pt" w:hanging="14.20pt"/>
        <w:rPr>
          <w:i/>
          <w:iCs/>
          <w:spacing w:val="0"/>
        </w:rPr>
      </w:pPr>
      <w:r w:rsidRPr="009F47FF">
        <w:rPr>
          <w:i/>
          <w:iCs/>
        </w:rPr>
        <w:t>Model Performance Evaluation</w:t>
      </w:r>
    </w:p>
    <w:p w14:paraId="16326BEE" w14:textId="77777777" w:rsidR="00462CCB" w:rsidRPr="00462CCB" w:rsidRDefault="00462CCB" w:rsidP="00843F5C">
      <w:pPr>
        <w:pStyle w:val="BodyText"/>
        <w:tabs>
          <w:tab w:val="clear" w:pos="14.40pt"/>
        </w:tabs>
        <w:spacing w:before="6pt" w:line="12pt" w:lineRule="auto"/>
        <w:ind w:firstLine="14.20pt"/>
        <w:rPr>
          <w:lang w:val="en-US"/>
        </w:rPr>
      </w:pPr>
      <w:r w:rsidRPr="00462CCB">
        <w:t>The metric used to evaluate the performance of the model in this study is the Rouge Metric. Rouge metrics are used to evaluate models on NLP tasks so that they can compare the text summaries generated by the model with the summaries in the references.</w:t>
      </w:r>
    </w:p>
    <w:p w14:paraId="074EA3A5" w14:textId="6F87EDDD" w:rsidR="00355C6D" w:rsidRPr="007B1AA2" w:rsidRDefault="00355C6D" w:rsidP="009F47FF">
      <w:pPr>
        <w:spacing w:before="12pt" w:after="12pt"/>
        <w:jc w:val="both"/>
        <w:rPr>
          <w:noProof/>
        </w:rPr>
      </w:pPr>
      <w:r w:rsidRPr="007B1AA2">
        <w:rPr>
          <w:noProof/>
        </w:rPr>
        <w:t>Recall-Oriented Understudy for Gisting Evaluation</w:t>
      </w:r>
      <w:r w:rsidR="009F47FF" w:rsidRPr="007B1AA2">
        <w:rPr>
          <w:noProof/>
        </w:rPr>
        <w:t xml:space="preserve"> </w:t>
      </w:r>
      <w:r w:rsidRPr="007B1AA2">
        <w:rPr>
          <w:noProof/>
        </w:rPr>
        <w:t>(ROUGE)</w:t>
      </w:r>
    </w:p>
    <w:p w14:paraId="2C7C0921" w14:textId="76EAB3BE" w:rsidR="00462CCB" w:rsidRDefault="00462CCB" w:rsidP="005839AB">
      <w:pPr>
        <w:spacing w:after="6pt"/>
        <w:ind w:start="7.10pt" w:firstLine="28.35pt"/>
        <w:jc w:val="both"/>
      </w:pPr>
      <w:r w:rsidRPr="00F40C8A">
        <w:t xml:space="preserve">The Rouge metric is an evaluation metric used in NLP tasks to compare computer-generated text summaries with reference summaries (generated by humans) </w:t>
      </w:r>
      <w:r>
        <w:fldChar w:fldCharType="begin" w:fldLock="1"/>
      </w:r>
      <w:r>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Chin-Yew","type":"article-journal"},"uris":["http://www.mendeley.com/documents/?uuid=0e5bcd53-1da3-4828-9c15-a561ca6e171f"]}],"mendeley":{"formattedCitation":"[21]","plainTextFormattedCitation":"[21]","previouslyFormattedCitation":"(Lin, 2004)"},"properties":{"noteIndex":0},"schema":"https://github.com/citation-style-language/schema/raw/master/csl-citation.json"}</w:instrText>
      </w:r>
      <w:r>
        <w:fldChar w:fldCharType="separate"/>
      </w:r>
      <w:r w:rsidRPr="00462CCB">
        <w:rPr>
          <w:noProof/>
        </w:rPr>
        <w:t>[21]</w:t>
      </w:r>
      <w:r>
        <w:fldChar w:fldCharType="end"/>
      </w:r>
      <w:r w:rsidRPr="00F40C8A">
        <w:t>.</w:t>
      </w:r>
      <w:r>
        <w:t xml:space="preserve"> </w:t>
      </w:r>
      <w:r w:rsidRPr="00F40C8A">
        <w:t>Rouge is mostly used to evaluate text summarization tasks. The value of the Rouge metric ranges from 0 to 1. 1 is the highest score, indicating that the computer-generated summary and the reference summary have a high degree of similarity.</w:t>
      </w:r>
      <w:r w:rsidR="009F47FF">
        <w:t xml:space="preserve"> </w:t>
      </w:r>
      <w:r w:rsidRPr="00F40C8A">
        <w:t>Rouge-1, Rouge-2, and Rouge-L compare two summaries with different details</w:t>
      </w:r>
      <w:r>
        <w:t xml:space="preserve"> </w:t>
      </w:r>
      <w:r>
        <w:fldChar w:fldCharType="begin" w:fldLock="1"/>
      </w:r>
      <w:r>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Rouge","type":"webpage"},"uris":["http://www.mendeley.com/documents/?uuid=3e314b4c-f192-4007-a109-0f302fe8dd7e"]}],"mendeley":{"formattedCitation":"[22]","plainTextFormattedCitation":"[22]","previouslyFormattedCitation":"(Amanat, 2024)"},"properties":{"noteIndex":0},"schema":"https://github.com/citation-style-language/schema/raw/master/csl-citation.json"}</w:instrText>
      </w:r>
      <w:r>
        <w:fldChar w:fldCharType="separate"/>
      </w:r>
      <w:r w:rsidRPr="00462CCB">
        <w:rPr>
          <w:noProof/>
        </w:rPr>
        <w:t>[22]</w:t>
      </w:r>
      <w:r>
        <w:fldChar w:fldCharType="end"/>
      </w:r>
      <w:r w:rsidRPr="00F40C8A">
        <w:t>.</w:t>
      </w:r>
    </w:p>
    <w:p w14:paraId="0CF6646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Rouge-1</w:t>
      </w:r>
    </w:p>
    <w:p w14:paraId="6375A924" w14:textId="0C64C3F9" w:rsidR="00462CCB" w:rsidRDefault="00462CCB" w:rsidP="00A47133">
      <w:pPr>
        <w:spacing w:after="12pt"/>
        <w:ind w:start="7.10pt" w:firstLine="28.35pt"/>
        <w:jc w:val="both"/>
      </w:pPr>
      <w:r w:rsidRPr="00F40C8A">
        <w:t>Rouge-1 measures the accuracy of unigrams (single words) that overlap between the generated text and the reference text (Man-made).</w:t>
      </w:r>
    </w:p>
    <w:tbl>
      <w:tblPr>
        <w:tblStyle w:val="TableGrid"/>
        <w:tblW w:w="249.6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252"/>
        <w:gridCol w:w="741"/>
      </w:tblGrid>
      <w:tr w:rsidR="00462CCB" w14:paraId="4D1485EC" w14:textId="77777777" w:rsidTr="00F17B5A">
        <w:tc>
          <w:tcPr>
            <w:tcW w:w="212.60pt" w:type="dxa"/>
            <w:vAlign w:val="center"/>
          </w:tcPr>
          <w:p w14:paraId="33E6A3FE" w14:textId="77777777" w:rsidR="00462CCB" w:rsidRPr="00A74097" w:rsidRDefault="00462CCB" w:rsidP="00462CCB">
            <w:pPr>
              <w:ind w:start="1.50pt"/>
            </w:pPr>
            <m:oMathPara>
              <m:oMathParaPr>
                <m:jc m:val="left"/>
              </m:oMathParaPr>
              <m:oMath>
                <m:r>
                  <w:rPr>
                    <w:rFonts w:ascii="Cambria Math" w:hAnsi="Cambria Math"/>
                  </w:rPr>
                  <m:t>Rouge-1 (Recall)=</m:t>
                </m:r>
                <m:f>
                  <m:fPr>
                    <m:ctrlPr>
                      <w:rPr>
                        <w:rFonts w:ascii="Cambria Math" w:hAnsi="Cambria Math"/>
                        <w:i/>
                      </w:rPr>
                    </m:ctrlPr>
                  </m:fPr>
                  <m:num>
                    <m:r>
                      <w:rPr>
                        <w:rFonts w:ascii="Cambria Math" w:hAnsi="Cambria Math"/>
                      </w:rPr>
                      <m:t>unigram matches</m:t>
                    </m:r>
                  </m:num>
                  <m:den>
                    <m:r>
                      <w:rPr>
                        <w:rFonts w:ascii="Cambria Math" w:hAnsi="Cambria Math"/>
                      </w:rPr>
                      <m:t>unigram in reference</m:t>
                    </m:r>
                  </m:den>
                </m:f>
              </m:oMath>
            </m:oMathPara>
          </w:p>
          <w:p w14:paraId="322E1FEA" w14:textId="77777777" w:rsidR="00462CCB" w:rsidRDefault="00462CCB" w:rsidP="002F5D6A"/>
          <w:p w14:paraId="2E8B2947" w14:textId="77777777" w:rsidR="00462CCB" w:rsidRPr="00A74097" w:rsidRDefault="00462CCB" w:rsidP="002F5D6A"/>
        </w:tc>
        <w:tc>
          <w:tcPr>
            <w:tcW w:w="37.05pt" w:type="dxa"/>
          </w:tcPr>
          <w:p w14:paraId="2BBB5765" w14:textId="5A00FC70" w:rsidR="00462CCB" w:rsidRDefault="00462CCB" w:rsidP="002F5D6A">
            <w:r>
              <w:t>(</w:t>
            </w:r>
            <w:r w:rsidR="00346766">
              <w:t>1</w:t>
            </w:r>
            <w:r>
              <w:t>)</w:t>
            </w:r>
          </w:p>
        </w:tc>
      </w:tr>
      <w:tr w:rsidR="00462CCB" w14:paraId="6944B2E5" w14:textId="77777777" w:rsidTr="00F17B5A">
        <w:tc>
          <w:tcPr>
            <w:tcW w:w="212.60pt" w:type="dxa"/>
            <w:vAlign w:val="center"/>
          </w:tcPr>
          <w:p w14:paraId="27628C79" w14:textId="77777777" w:rsidR="00462CCB" w:rsidRPr="00A74097" w:rsidRDefault="00462CCB" w:rsidP="002F5D6A">
            <m:oMathPara>
              <m:oMathParaPr>
                <m:jc m:val="left"/>
              </m:oMathParaPr>
              <m:oMath>
                <m:r>
                  <w:rPr>
                    <w:rFonts w:ascii="Cambria Math" w:hAnsi="Cambria Math"/>
                  </w:rPr>
                  <m:t>Rouge-1 (Precision)=</m:t>
                </m:r>
                <m:f>
                  <m:fPr>
                    <m:ctrlPr>
                      <w:rPr>
                        <w:rFonts w:ascii="Cambria Math" w:hAnsi="Cambria Math"/>
                        <w:i/>
                      </w:rPr>
                    </m:ctrlPr>
                  </m:fPr>
                  <m:num>
                    <m:r>
                      <w:rPr>
                        <w:rFonts w:ascii="Cambria Math" w:hAnsi="Cambria Math"/>
                      </w:rPr>
                      <m:t>unigram matches</m:t>
                    </m:r>
                  </m:num>
                  <m:den>
                    <m:r>
                      <w:rPr>
                        <w:rFonts w:ascii="Cambria Math" w:hAnsi="Cambria Math"/>
                      </w:rPr>
                      <m:t>unigram in output</m:t>
                    </m:r>
                  </m:den>
                </m:f>
              </m:oMath>
            </m:oMathPara>
          </w:p>
          <w:p w14:paraId="0AB3BA5A" w14:textId="77777777" w:rsidR="00462CCB" w:rsidRDefault="00462CCB" w:rsidP="002F5D6A"/>
          <w:p w14:paraId="2C00D19C" w14:textId="77777777" w:rsidR="00462CCB" w:rsidRPr="00A74097" w:rsidRDefault="00462CCB" w:rsidP="002F5D6A"/>
        </w:tc>
        <w:tc>
          <w:tcPr>
            <w:tcW w:w="37.05pt" w:type="dxa"/>
          </w:tcPr>
          <w:p w14:paraId="36760904" w14:textId="4404DFBE" w:rsidR="00462CCB" w:rsidRDefault="00462CCB" w:rsidP="002F5D6A">
            <w:r>
              <w:t>(2)</w:t>
            </w:r>
          </w:p>
        </w:tc>
      </w:tr>
      <w:tr w:rsidR="00462CCB" w14:paraId="11385E5D" w14:textId="77777777" w:rsidTr="00F17B5A">
        <w:tc>
          <w:tcPr>
            <w:tcW w:w="212.60pt" w:type="dxa"/>
            <w:vAlign w:val="center"/>
          </w:tcPr>
          <w:p w14:paraId="0B8FF03C" w14:textId="77777777" w:rsidR="00462CCB" w:rsidRPr="00A74097" w:rsidRDefault="00462CCB" w:rsidP="002F5D6A">
            <m:oMathPara>
              <m:oMathParaPr>
                <m:jc m:val="left"/>
              </m:oMathParaPr>
              <m:oMath>
                <m:r>
                  <w:rPr>
                    <w:rFonts w:ascii="Cambria Math" w:hAnsi="Cambria Math"/>
                  </w:rPr>
                  <m:t xml:space="preserve">Rouge-1 </m:t>
                </m:r>
                <m:d>
                  <m:dPr>
                    <m:ctrlPr>
                      <w:rPr>
                        <w:rFonts w:ascii="Cambria Math" w:hAnsi="Cambria Math"/>
                        <w:i/>
                      </w:rPr>
                    </m:ctrlPr>
                  </m:dPr>
                  <m:e>
                    <m:r>
                      <w:rPr>
                        <w:rFonts w:ascii="Cambria Math" w:hAnsi="Cambria Math"/>
                      </w:rPr>
                      <m:t>F1</m:t>
                    </m:r>
                  </m:e>
                </m:d>
                <m:r>
                  <w:rPr>
                    <w:rFonts w:ascii="Cambria Math" w:hAnsi="Cambria Math"/>
                  </w:rPr>
                  <m:t>=2 x</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2BFFD6A2" w14:textId="77777777" w:rsidR="00462CCB" w:rsidRPr="00A74097" w:rsidRDefault="00462CCB" w:rsidP="002F5D6A"/>
        </w:tc>
        <w:tc>
          <w:tcPr>
            <w:tcW w:w="37.05pt" w:type="dxa"/>
          </w:tcPr>
          <w:p w14:paraId="10D9DE78" w14:textId="7A0FB0C5" w:rsidR="00462CCB" w:rsidRDefault="00462CCB" w:rsidP="002F5D6A">
            <w:r>
              <w:t>(3)</w:t>
            </w:r>
          </w:p>
        </w:tc>
      </w:tr>
    </w:tbl>
    <w:p w14:paraId="3A88D52D" w14:textId="510809E4" w:rsidR="00462CCB" w:rsidRDefault="00462CCB" w:rsidP="00462CCB">
      <w:pPr>
        <w:jc w:val="both"/>
        <w:rPr>
          <w:noProof/>
        </w:rPr>
      </w:pPr>
    </w:p>
    <w:p w14:paraId="7B719FAF" w14:textId="3A0EFF12" w:rsidR="00462CCB" w:rsidRPr="00462CCB" w:rsidRDefault="00462CCB" w:rsidP="00462CCB">
      <w:pPr>
        <w:jc w:val="start"/>
        <w:rPr>
          <w:noProof/>
        </w:rPr>
      </w:pPr>
      <w:r>
        <w:rPr>
          <w:noProof/>
        </w:rPr>
        <w:br w:type="page"/>
      </w:r>
    </w:p>
    <w:p w14:paraId="2E66EC73"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lastRenderedPageBreak/>
        <w:t>Rouge-2</w:t>
      </w:r>
    </w:p>
    <w:p w14:paraId="3D89CE18" w14:textId="13EAF2B6" w:rsidR="00462CCB" w:rsidRDefault="00462CCB" w:rsidP="00A47133">
      <w:pPr>
        <w:ind w:start="7.10pt" w:firstLine="28.35pt"/>
        <w:jc w:val="both"/>
      </w:pPr>
      <w:r w:rsidRPr="006967C0">
        <w:t>Rouge-2 measures the accuracy of overlapping bigrams between the generated text and the reference text (man-made). The rouge-2 formula is the same as rouge-1, but the pair of words used are bigrams, not unigrams. Bigrams compensate for the problem of the position of the word Rouge-1 to some extent.</w:t>
      </w:r>
    </w:p>
    <w:p w14:paraId="6AB45225" w14:textId="77777777" w:rsidR="00462CCB" w:rsidRDefault="00462CCB" w:rsidP="00462CCB">
      <w:pPr>
        <w:ind w:start="42.55pt"/>
        <w:jc w:val="both"/>
      </w:pPr>
    </w:p>
    <w:p w14:paraId="22C0571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Rouge-L</w:t>
      </w:r>
    </w:p>
    <w:p w14:paraId="47D90A28" w14:textId="7A327F4D" w:rsidR="00462CCB" w:rsidRDefault="00462CCB" w:rsidP="00A47133">
      <w:pPr>
        <w:spacing w:after="12pt"/>
        <w:ind w:firstLine="35.45pt"/>
        <w:jc w:val="both"/>
      </w:pPr>
      <w:r w:rsidRPr="006967C0">
        <w:t xml:space="preserve">Unlike rouge-1, and rouge-2, Rouge-L does not look into unigrams or bigrams, but rather conforms to LCS (Longest Common Subsequence) or the longest sequence of words in a human-generated reference and text. </w:t>
      </w:r>
    </w:p>
    <w:tbl>
      <w:tblPr>
        <w:tblStyle w:val="TableGrid"/>
        <w:tblW w:w="242.6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253"/>
        <w:gridCol w:w="600"/>
      </w:tblGrid>
      <w:tr w:rsidR="00462CCB" w14:paraId="61BB222F" w14:textId="77777777" w:rsidTr="00F17B5A">
        <w:tc>
          <w:tcPr>
            <w:tcW w:w="212.65pt" w:type="dxa"/>
            <w:vAlign w:val="center"/>
          </w:tcPr>
          <w:p w14:paraId="6C677858" w14:textId="77777777" w:rsidR="00462CCB" w:rsidRPr="00A74097" w:rsidRDefault="00462CCB" w:rsidP="002F5D6A">
            <m:oMathPara>
              <m:oMathParaPr>
                <m:jc m:val="left"/>
              </m:oMathParaPr>
              <m:oMath>
                <m:r>
                  <w:rPr>
                    <w:rFonts w:ascii="Cambria Math" w:hAnsi="Cambria Math"/>
                  </w:rPr>
                  <m:t>Rouge-L (Recall)=</m:t>
                </m:r>
                <m:f>
                  <m:fPr>
                    <m:ctrlPr>
                      <w:rPr>
                        <w:rFonts w:ascii="Cambria Math" w:hAnsi="Cambria Math"/>
                        <w:i/>
                      </w:rPr>
                    </m:ctrlPr>
                  </m:fPr>
                  <m:num>
                    <m:r>
                      <w:rPr>
                        <w:rFonts w:ascii="Cambria Math" w:hAnsi="Cambria Math"/>
                      </w:rPr>
                      <m:t>Leng of LCS</m:t>
                    </m:r>
                  </m:num>
                  <m:den>
                    <m:r>
                      <w:rPr>
                        <w:rFonts w:ascii="Cambria Math" w:hAnsi="Cambria Math"/>
                      </w:rPr>
                      <m:t>unigram in reference</m:t>
                    </m:r>
                  </m:den>
                </m:f>
              </m:oMath>
            </m:oMathPara>
          </w:p>
          <w:p w14:paraId="5880C3AD" w14:textId="77777777" w:rsidR="00462CCB" w:rsidRDefault="00462CCB" w:rsidP="002F5D6A"/>
          <w:p w14:paraId="5EDF997D" w14:textId="77777777" w:rsidR="00462CCB" w:rsidRPr="00A74097" w:rsidRDefault="00462CCB" w:rsidP="002F5D6A"/>
        </w:tc>
        <w:tc>
          <w:tcPr>
            <w:tcW w:w="30pt" w:type="dxa"/>
          </w:tcPr>
          <w:p w14:paraId="431041DA" w14:textId="2F423E39" w:rsidR="00462CCB" w:rsidRDefault="00462CCB" w:rsidP="002F5D6A">
            <w:r>
              <w:t>(</w:t>
            </w:r>
            <w:r w:rsidR="00346766">
              <w:t>4</w:t>
            </w:r>
            <w:r>
              <w:t>)</w:t>
            </w:r>
          </w:p>
        </w:tc>
      </w:tr>
      <w:tr w:rsidR="00462CCB" w14:paraId="4083993A" w14:textId="77777777" w:rsidTr="00F17B5A">
        <w:tc>
          <w:tcPr>
            <w:tcW w:w="212.65pt" w:type="dxa"/>
            <w:vAlign w:val="center"/>
          </w:tcPr>
          <w:p w14:paraId="631B44AE" w14:textId="77777777" w:rsidR="00462CCB" w:rsidRPr="00A74097" w:rsidRDefault="00462CCB" w:rsidP="002F5D6A">
            <m:oMathPara>
              <m:oMathParaPr>
                <m:jc m:val="left"/>
              </m:oMathParaPr>
              <m:oMath>
                <m:r>
                  <w:rPr>
                    <w:rFonts w:ascii="Cambria Math" w:hAnsi="Cambria Math"/>
                  </w:rPr>
                  <m:t>Rouge-L (Precision)=</m:t>
                </m:r>
                <m:f>
                  <m:fPr>
                    <m:ctrlPr>
                      <w:rPr>
                        <w:rFonts w:ascii="Cambria Math" w:hAnsi="Cambria Math"/>
                        <w:i/>
                      </w:rPr>
                    </m:ctrlPr>
                  </m:fPr>
                  <m:num>
                    <m:r>
                      <w:rPr>
                        <w:rFonts w:ascii="Cambria Math" w:hAnsi="Cambria Math"/>
                      </w:rPr>
                      <m:t>Leng of LCS</m:t>
                    </m:r>
                  </m:num>
                  <m:den>
                    <m:r>
                      <w:rPr>
                        <w:rFonts w:ascii="Cambria Math" w:hAnsi="Cambria Math"/>
                      </w:rPr>
                      <m:t>unigram in output</m:t>
                    </m:r>
                  </m:den>
                </m:f>
              </m:oMath>
            </m:oMathPara>
          </w:p>
          <w:p w14:paraId="2826BEB9" w14:textId="77777777" w:rsidR="00462CCB" w:rsidRDefault="00462CCB" w:rsidP="002F5D6A"/>
          <w:p w14:paraId="716F8E2E" w14:textId="77777777" w:rsidR="00462CCB" w:rsidRPr="00A74097" w:rsidRDefault="00462CCB" w:rsidP="002F5D6A"/>
        </w:tc>
        <w:tc>
          <w:tcPr>
            <w:tcW w:w="30pt" w:type="dxa"/>
          </w:tcPr>
          <w:p w14:paraId="5FAE65C8" w14:textId="6193B089" w:rsidR="00462CCB" w:rsidRDefault="00462CCB" w:rsidP="002F5D6A">
            <w:r>
              <w:t>(5)</w:t>
            </w:r>
          </w:p>
        </w:tc>
      </w:tr>
      <w:tr w:rsidR="00462CCB" w14:paraId="4F2EBB64" w14:textId="77777777" w:rsidTr="00F17B5A">
        <w:tc>
          <w:tcPr>
            <w:tcW w:w="212.65pt" w:type="dxa"/>
            <w:vAlign w:val="center"/>
          </w:tcPr>
          <w:p w14:paraId="139A0B4F" w14:textId="77777777" w:rsidR="00462CCB" w:rsidRPr="00A74097" w:rsidRDefault="00462CCB" w:rsidP="00462CCB">
            <m:oMathPara>
              <m:oMathParaPr>
                <m:jc m:val="left"/>
              </m:oMathParaPr>
              <m:oMath>
                <m:r>
                  <w:rPr>
                    <w:rFonts w:ascii="Cambria Math" w:hAnsi="Cambria Math"/>
                  </w:rPr>
                  <m:t xml:space="preserve">Rouge-L </m:t>
                </m:r>
                <m:d>
                  <m:dPr>
                    <m:ctrlPr>
                      <w:rPr>
                        <w:rFonts w:ascii="Cambria Math" w:hAnsi="Cambria Math"/>
                        <w:i/>
                      </w:rPr>
                    </m:ctrlPr>
                  </m:dPr>
                  <m:e>
                    <m:r>
                      <w:rPr>
                        <w:rFonts w:ascii="Cambria Math" w:hAnsi="Cambria Math"/>
                      </w:rPr>
                      <m:t>F1</m:t>
                    </m:r>
                  </m:e>
                </m:d>
                <m:r>
                  <w:rPr>
                    <w:rFonts w:ascii="Cambria Math" w:hAnsi="Cambria Math"/>
                  </w:rPr>
                  <m:t xml:space="preserve">=2 x </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17B082E2" w14:textId="77777777" w:rsidR="00462CCB" w:rsidRPr="00A74097" w:rsidRDefault="00462CCB" w:rsidP="002F5D6A"/>
        </w:tc>
        <w:tc>
          <w:tcPr>
            <w:tcW w:w="30pt" w:type="dxa"/>
          </w:tcPr>
          <w:p w14:paraId="6999DFE1" w14:textId="60EA2B4E" w:rsidR="00462CCB" w:rsidRDefault="00462CCB" w:rsidP="002F5D6A">
            <w:r>
              <w:t>(6)</w:t>
            </w:r>
          </w:p>
        </w:tc>
      </w:tr>
    </w:tbl>
    <w:p w14:paraId="4D1F400C" w14:textId="345C8ACB" w:rsidR="0061358D" w:rsidRDefault="00192360" w:rsidP="00792637">
      <w:pPr>
        <w:pStyle w:val="Heading1"/>
      </w:pPr>
      <w:r>
        <w:t>Results and Discussion</w:t>
      </w:r>
    </w:p>
    <w:p w14:paraId="5D456B1B" w14:textId="63EF32F2" w:rsidR="009364D4" w:rsidRPr="009364D4" w:rsidRDefault="009364D4" w:rsidP="009364D4">
      <w:pPr>
        <w:ind w:firstLine="14.40pt"/>
        <w:jc w:val="both"/>
      </w:pPr>
      <w:r w:rsidRPr="007127BE">
        <w:t xml:space="preserve">The output produced in this study is a </w:t>
      </w:r>
      <w:r w:rsidRPr="00816ECB">
        <w:rPr>
          <w:iCs/>
        </w:rPr>
        <w:t>web-based</w:t>
      </w:r>
      <w:r>
        <w:rPr>
          <w:i/>
        </w:rPr>
        <w:t xml:space="preserve"> </w:t>
      </w:r>
      <w:r w:rsidRPr="007127BE">
        <w:t>chatbot application utilizing the LLM</w:t>
      </w:r>
      <w:r w:rsidR="000B58BA">
        <w:t xml:space="preserve"> </w:t>
      </w:r>
      <w:r w:rsidRPr="00AA2CCF">
        <w:rPr>
          <w:iCs/>
        </w:rPr>
        <w:t>Mistral 7B</w:t>
      </w:r>
      <w:r w:rsidRPr="00A25460">
        <w:t xml:space="preserve"> which will be used as an alternative in helping prospective new students get information at Syiah Kuala University (USK). This </w:t>
      </w:r>
      <w:r w:rsidRPr="006D662A">
        <w:rPr>
          <w:i/>
        </w:rPr>
        <w:t>chatbot</w:t>
      </w:r>
      <w:r w:rsidRPr="00A8286C">
        <w:t xml:space="preserve"> was developed using the USK dataset by utilizing the ability to summarize LLM texts to generate information texts about the lecture system and new student admissions at USK. There are several stages that are carried out in utilizing and developing LLM, namely by collecting data related to lecture system information and new student admissions at USK, then the data collection will be carried out in </w:t>
      </w:r>
      <w:r w:rsidRPr="00E43C8C">
        <w:rPr>
          <w:iCs/>
        </w:rPr>
        <w:t>the preprocessing</w:t>
      </w:r>
      <w:r w:rsidRPr="005D2A81">
        <w:t xml:space="preserve"> stage by converting the raw data into .</w:t>
      </w:r>
      <w:r>
        <w:rPr>
          <w:lang w:val="id-ID"/>
        </w:rPr>
        <w:t>csv</w:t>
      </w:r>
      <w:r w:rsidRPr="005D2A81">
        <w:t xml:space="preserve"> and .pdf formats. After </w:t>
      </w:r>
      <w:r w:rsidRPr="0089632C">
        <w:t>the preprocessing stage, finetuning was carried out on the Mistral 7B</w:t>
      </w:r>
      <w:r>
        <w:t xml:space="preserve"> model and also to make it easier to manage data</w:t>
      </w:r>
      <w:r w:rsidRPr="00683F5C">
        <w:rPr>
          <w:i/>
        </w:rPr>
        <w:t xml:space="preserve">, </w:t>
      </w:r>
      <w:r w:rsidRPr="00683F5C">
        <w:t xml:space="preserve">RAG was carried out with the concept of </w:t>
      </w:r>
      <w:r w:rsidRPr="00E43C8C">
        <w:rPr>
          <w:iCs/>
        </w:rPr>
        <w:t>embeddings</w:t>
      </w:r>
      <w:r w:rsidRPr="00B21A9E">
        <w:t>. The purpose of the RAG, which is to overcome the limitations of generative AI because whenever there is a question that requires information that is outside the LLM training corpus, it will result in hallucinations, inaccuracies, or distortions in the generated text. The next stage is to test and evaluate the generated text with the ROUGE method to compare the text generated by the model with the summary of the provided references. The last stage is to create a UI or web interface that is accessible to users</w:t>
      </w:r>
      <w:r>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345ACBAE" w14:textId="5EB72FDA" w:rsidR="00502FD9" w:rsidRPr="00502FD9" w:rsidRDefault="00502FD9" w:rsidP="007A4146">
      <w:pPr>
        <w:spacing w:after="6pt"/>
        <w:ind w:firstLine="14.45pt"/>
        <w:jc w:val="both"/>
        <w:rPr>
          <w:lang w:val="id-ID"/>
        </w:rPr>
      </w:pPr>
      <w:r>
        <w:t>At this stage, the chatbot was tested by asking questions, the resulting text inference results were then calculated using</w:t>
      </w:r>
      <w:r w:rsidR="0092183B">
        <w:rPr>
          <w:lang w:val="id-ID"/>
        </w:rPr>
        <w:t xml:space="preserve"> </w:t>
      </w:r>
      <w:r>
        <w:t>the</w:t>
      </w:r>
      <w:r w:rsidR="0092183B">
        <w:rPr>
          <w:lang w:val="id-ID"/>
        </w:rPr>
        <w:t xml:space="preserve"> </w:t>
      </w:r>
      <w:r w:rsidRPr="000A6974">
        <w:rPr>
          <w:i/>
        </w:rPr>
        <w:t>Recall-Oriented Understudy for Gisting Evaluation (</w:t>
      </w:r>
      <w:r w:rsidRPr="0005527C">
        <w:t>ROUGE) score method. Using the ROUGE metric, responses from the chatbot can be evaluated to see similarities between the reference quantitatively and the answers generated by the chatbot. The results of the ROUGE calculation score on the model are shown in</w:t>
      </w:r>
      <w:r w:rsidR="00D618EC">
        <w:rPr>
          <w:lang w:val="id-ID"/>
        </w:rPr>
        <w:t xml:space="preserve"> </w:t>
      </w:r>
      <w:r w:rsidR="00D618EC">
        <w:rPr>
          <w:lang w:val="id-ID"/>
        </w:rPr>
        <w:fldChar w:fldCharType="begin"/>
      </w:r>
      <w:r w:rsidR="00D618EC">
        <w:rPr>
          <w:lang w:val="id-ID"/>
        </w:rPr>
        <w:instrText xml:space="preserve"> REF _Ref173480711 \h </w:instrText>
      </w:r>
      <w:r w:rsidR="00D618EC">
        <w:rPr>
          <w:lang w:val="id-ID"/>
        </w:rPr>
      </w:r>
      <w:r w:rsidR="00D618EC">
        <w:rPr>
          <w:lang w:val="id-ID"/>
        </w:rPr>
        <w:fldChar w:fldCharType="separate"/>
      </w:r>
      <w:r w:rsidR="00EA67EF">
        <w:t xml:space="preserve">Table </w:t>
      </w:r>
      <w:r w:rsidR="00EA67EF">
        <w:rPr>
          <w:noProof/>
        </w:rPr>
        <w:t>5</w:t>
      </w:r>
      <w:r w:rsidR="00D618EC">
        <w:rPr>
          <w:lang w:val="id-ID"/>
        </w:rPr>
        <w:fldChar w:fldCharType="end"/>
      </w:r>
      <w:r w:rsidR="00D618EC">
        <w:rPr>
          <w:lang w:val="id-ID"/>
        </w:rPr>
        <w:t>.</w:t>
      </w:r>
    </w:p>
    <w:p w14:paraId="598F2982" w14:textId="26825055" w:rsidR="00502FD9" w:rsidRPr="00502FD9" w:rsidRDefault="00502FD9" w:rsidP="00585CA5">
      <w:pPr>
        <w:pStyle w:val="Caption"/>
        <w:keepNext/>
        <w:spacing w:after="6pt"/>
        <w:rPr>
          <w:lang w:val="id-ID"/>
        </w:rPr>
      </w:pPr>
      <w:bookmarkStart w:id="9" w:name="_Ref173480711"/>
      <w:r>
        <w:t xml:space="preserve">Table </w:t>
      </w:r>
      <w:r w:rsidR="00852BE0">
        <w:fldChar w:fldCharType="begin"/>
      </w:r>
      <w:r w:rsidR="00852BE0">
        <w:instrText xml:space="preserve"> SEQ Table \* ARABIC </w:instrText>
      </w:r>
      <w:r w:rsidR="00852BE0">
        <w:fldChar w:fldCharType="separate"/>
      </w:r>
      <w:r w:rsidR="00EA67EF">
        <w:rPr>
          <w:noProof/>
        </w:rPr>
        <w:t>5</w:t>
      </w:r>
      <w:r w:rsidR="00852BE0">
        <w:rPr>
          <w:noProof/>
        </w:rPr>
        <w:fldChar w:fldCharType="end"/>
      </w:r>
      <w:bookmarkEnd w:id="9"/>
      <w:r>
        <w:rPr>
          <w:lang w:val="id-ID"/>
        </w:rPr>
        <w:t xml:space="preserve"> </w:t>
      </w:r>
      <w:r w:rsidR="0092183B">
        <w:t>Score value of ROUGE</w:t>
      </w:r>
    </w:p>
    <w:tbl>
      <w:tblPr>
        <w:tblStyle w:val="TableGrid"/>
        <w:tblW w:w="0pt" w:type="dxa"/>
        <w:jc w:val="center"/>
        <w:tblLook w:firstRow="1" w:lastRow="0" w:firstColumn="1" w:lastColumn="0" w:noHBand="0" w:noVBand="1"/>
      </w:tblPr>
      <w:tblGrid>
        <w:gridCol w:w="1273"/>
        <w:gridCol w:w="1143"/>
        <w:gridCol w:w="902"/>
        <w:gridCol w:w="708"/>
        <w:gridCol w:w="830"/>
      </w:tblGrid>
      <w:tr w:rsidR="003A027F" w14:paraId="0310CBF0" w14:textId="77777777" w:rsidTr="008A57E5">
        <w:trPr>
          <w:trHeight w:val="241"/>
          <w:jc w:val="center"/>
        </w:trPr>
        <w:tc>
          <w:tcPr>
            <w:tcW w:w="63.80pt" w:type="dxa"/>
            <w:vMerge w:val="restart"/>
            <w:vAlign w:val="center"/>
          </w:tcPr>
          <w:p w14:paraId="587B3382" w14:textId="77777777" w:rsidR="003A027F" w:rsidRPr="00010F98" w:rsidRDefault="003A027F" w:rsidP="00160079">
            <w:pPr>
              <w:rPr>
                <w:b/>
                <w:bCs/>
              </w:rPr>
            </w:pPr>
            <w:r w:rsidRPr="00010F98">
              <w:rPr>
                <w:b/>
                <w:bCs/>
              </w:rPr>
              <w:t>Method</w:t>
            </w:r>
          </w:p>
        </w:tc>
        <w:tc>
          <w:tcPr>
            <w:tcW w:w="57.20pt" w:type="dxa"/>
            <w:vMerge w:val="restart"/>
            <w:vAlign w:val="center"/>
          </w:tcPr>
          <w:p w14:paraId="0973EC54" w14:textId="77777777" w:rsidR="003A027F" w:rsidRPr="00010F98" w:rsidRDefault="003A027F" w:rsidP="00160079">
            <w:pPr>
              <w:rPr>
                <w:b/>
                <w:bCs/>
              </w:rPr>
            </w:pPr>
            <w:r w:rsidRPr="00010F98">
              <w:rPr>
                <w:b/>
                <w:bCs/>
              </w:rPr>
              <w:t>Number of</w:t>
            </w:r>
          </w:p>
          <w:p w14:paraId="3F3E0DC9" w14:textId="77777777" w:rsidR="003A027F" w:rsidRPr="00010F98" w:rsidRDefault="003A027F" w:rsidP="00160079">
            <w:pPr>
              <w:rPr>
                <w:b/>
                <w:bCs/>
              </w:rPr>
            </w:pPr>
            <w:r w:rsidRPr="00010F98">
              <w:rPr>
                <w:b/>
                <w:bCs/>
              </w:rPr>
              <w:t>Questions</w:t>
            </w:r>
          </w:p>
        </w:tc>
        <w:tc>
          <w:tcPr>
            <w:tcW w:w="122.30pt" w:type="dxa"/>
            <w:gridSpan w:val="3"/>
            <w:vAlign w:val="center"/>
          </w:tcPr>
          <w:p w14:paraId="4AA3A57F" w14:textId="77777777" w:rsidR="003A027F" w:rsidRPr="00010F98" w:rsidRDefault="003A027F" w:rsidP="00160079">
            <w:pPr>
              <w:rPr>
                <w:b/>
                <w:bCs/>
              </w:rPr>
            </w:pPr>
            <w:r w:rsidRPr="00010F98">
              <w:rPr>
                <w:b/>
                <w:bCs/>
              </w:rPr>
              <w:t>ROUGE Score</w:t>
            </w:r>
          </w:p>
        </w:tc>
      </w:tr>
      <w:tr w:rsidR="003A027F" w14:paraId="28F3AC27" w14:textId="77777777" w:rsidTr="008A57E5">
        <w:trPr>
          <w:trHeight w:val="293"/>
          <w:jc w:val="center"/>
        </w:trPr>
        <w:tc>
          <w:tcPr>
            <w:tcW w:w="63.80pt" w:type="dxa"/>
            <w:vMerge/>
          </w:tcPr>
          <w:p w14:paraId="366C5EA6" w14:textId="77777777" w:rsidR="003A027F" w:rsidRPr="00010F98" w:rsidRDefault="003A027F" w:rsidP="00160079">
            <w:pPr>
              <w:rPr>
                <w:b/>
                <w:bCs/>
              </w:rPr>
            </w:pPr>
          </w:p>
        </w:tc>
        <w:tc>
          <w:tcPr>
            <w:tcW w:w="57.20pt" w:type="dxa"/>
            <w:vMerge/>
          </w:tcPr>
          <w:p w14:paraId="7677E371" w14:textId="77777777" w:rsidR="003A027F" w:rsidRPr="00010F98" w:rsidRDefault="003A027F" w:rsidP="00160079">
            <w:pPr>
              <w:rPr>
                <w:b/>
                <w:bCs/>
              </w:rPr>
            </w:pPr>
          </w:p>
        </w:tc>
        <w:tc>
          <w:tcPr>
            <w:tcW w:w="45.25pt" w:type="dxa"/>
            <w:vAlign w:val="center"/>
          </w:tcPr>
          <w:p w14:paraId="705D4E6C" w14:textId="77777777" w:rsidR="003A027F" w:rsidRPr="00010F98" w:rsidRDefault="003A027F" w:rsidP="00160079">
            <w:pPr>
              <w:rPr>
                <w:b/>
                <w:bCs/>
              </w:rPr>
            </w:pPr>
            <w:r w:rsidRPr="00010F98">
              <w:rPr>
                <w:b/>
                <w:bCs/>
              </w:rPr>
              <w:t>R-1</w:t>
            </w:r>
          </w:p>
        </w:tc>
        <w:tc>
          <w:tcPr>
            <w:tcW w:w="35.45pt" w:type="dxa"/>
            <w:vAlign w:val="center"/>
          </w:tcPr>
          <w:p w14:paraId="4696867C" w14:textId="77777777" w:rsidR="003A027F" w:rsidRPr="00010F98" w:rsidRDefault="003A027F" w:rsidP="00160079">
            <w:pPr>
              <w:rPr>
                <w:b/>
                <w:bCs/>
              </w:rPr>
            </w:pPr>
            <w:r w:rsidRPr="00010F98">
              <w:rPr>
                <w:b/>
                <w:bCs/>
              </w:rPr>
              <w:t>R-2</w:t>
            </w:r>
          </w:p>
        </w:tc>
        <w:tc>
          <w:tcPr>
            <w:tcW w:w="41.60pt" w:type="dxa"/>
            <w:vAlign w:val="center"/>
          </w:tcPr>
          <w:p w14:paraId="17B229A0" w14:textId="77777777" w:rsidR="003A027F" w:rsidRPr="00010F98" w:rsidRDefault="003A027F" w:rsidP="00160079">
            <w:pPr>
              <w:rPr>
                <w:b/>
                <w:bCs/>
              </w:rPr>
            </w:pPr>
            <w:r w:rsidRPr="00010F98">
              <w:rPr>
                <w:b/>
                <w:bCs/>
              </w:rPr>
              <w:t>R-L</w:t>
            </w:r>
          </w:p>
        </w:tc>
      </w:tr>
      <w:tr w:rsidR="003A027F" w14:paraId="675F6E07" w14:textId="77777777" w:rsidTr="008A57E5">
        <w:trPr>
          <w:trHeight w:val="359"/>
          <w:jc w:val="center"/>
        </w:trPr>
        <w:tc>
          <w:tcPr>
            <w:tcW w:w="63.80pt" w:type="dxa"/>
            <w:vAlign w:val="center"/>
          </w:tcPr>
          <w:p w14:paraId="27202385" w14:textId="77777777" w:rsidR="003A027F" w:rsidRPr="00FF616C" w:rsidRDefault="003A027F" w:rsidP="00160079">
            <w:pPr>
              <w:rPr>
                <w:i/>
                <w:iCs/>
              </w:rPr>
            </w:pPr>
            <w:r w:rsidRPr="00FF616C">
              <w:rPr>
                <w:i/>
              </w:rPr>
              <w:t>Fine-tuning</w:t>
            </w:r>
          </w:p>
        </w:tc>
        <w:tc>
          <w:tcPr>
            <w:tcW w:w="57.20pt" w:type="dxa"/>
            <w:vAlign w:val="center"/>
          </w:tcPr>
          <w:p w14:paraId="16FF6682" w14:textId="77777777" w:rsidR="003A027F" w:rsidRPr="00347B2C" w:rsidRDefault="003A027F" w:rsidP="005B499E">
            <w:r>
              <w:t>20/20</w:t>
            </w:r>
          </w:p>
        </w:tc>
        <w:tc>
          <w:tcPr>
            <w:tcW w:w="45.25pt" w:type="dxa"/>
            <w:vAlign w:val="center"/>
          </w:tcPr>
          <w:p w14:paraId="5F0C3DC0" w14:textId="77777777" w:rsidR="003A027F" w:rsidRPr="00896E6F" w:rsidRDefault="003A027F" w:rsidP="005B499E">
            <w:pPr>
              <w:rPr>
                <w:highlight w:val="yellow"/>
              </w:rPr>
            </w:pPr>
            <w:r w:rsidRPr="00347B2C">
              <w:t>1.0</w:t>
            </w:r>
          </w:p>
        </w:tc>
        <w:tc>
          <w:tcPr>
            <w:tcW w:w="35.45pt" w:type="dxa"/>
            <w:vAlign w:val="center"/>
          </w:tcPr>
          <w:p w14:paraId="73A9D540" w14:textId="77777777" w:rsidR="003A027F" w:rsidRPr="00896E6F" w:rsidRDefault="003A027F" w:rsidP="005B499E">
            <w:pPr>
              <w:rPr>
                <w:highlight w:val="yellow"/>
              </w:rPr>
            </w:pPr>
            <w:r w:rsidRPr="00347B2C">
              <w:t>1.0</w:t>
            </w:r>
          </w:p>
        </w:tc>
        <w:tc>
          <w:tcPr>
            <w:tcW w:w="41.60pt" w:type="dxa"/>
            <w:vAlign w:val="center"/>
          </w:tcPr>
          <w:p w14:paraId="5566E4AC" w14:textId="77777777" w:rsidR="003A027F" w:rsidRPr="00896E6F" w:rsidRDefault="003A027F" w:rsidP="005B499E">
            <w:pPr>
              <w:rPr>
                <w:highlight w:val="yellow"/>
              </w:rPr>
            </w:pPr>
            <w:r w:rsidRPr="00347B2C">
              <w:t>1.0</w:t>
            </w:r>
          </w:p>
        </w:tc>
      </w:tr>
      <w:tr w:rsidR="003A027F" w14:paraId="02F8C761" w14:textId="77777777" w:rsidTr="008A57E5">
        <w:trPr>
          <w:jc w:val="center"/>
        </w:trPr>
        <w:tc>
          <w:tcPr>
            <w:tcW w:w="63.80pt" w:type="dxa"/>
            <w:vAlign w:val="center"/>
          </w:tcPr>
          <w:p w14:paraId="530CF0B0" w14:textId="77777777" w:rsidR="003A027F" w:rsidRDefault="003A027F" w:rsidP="00160079">
            <w:r>
              <w:t>RAG</w:t>
            </w:r>
          </w:p>
        </w:tc>
        <w:tc>
          <w:tcPr>
            <w:tcW w:w="57.20pt" w:type="dxa"/>
            <w:vAlign w:val="center"/>
          </w:tcPr>
          <w:p w14:paraId="327A6A3A" w14:textId="77777777" w:rsidR="003A027F" w:rsidRPr="00347B2C" w:rsidRDefault="003A027F" w:rsidP="005B499E">
            <w:r>
              <w:t>15/56</w:t>
            </w:r>
          </w:p>
        </w:tc>
        <w:tc>
          <w:tcPr>
            <w:tcW w:w="45.25pt" w:type="dxa"/>
            <w:vAlign w:val="center"/>
          </w:tcPr>
          <w:p w14:paraId="1D4A0831" w14:textId="77777777" w:rsidR="003A027F" w:rsidRPr="00896E6F" w:rsidRDefault="003A027F" w:rsidP="005B499E">
            <w:pPr>
              <w:rPr>
                <w:highlight w:val="yellow"/>
              </w:rPr>
            </w:pPr>
            <w:r>
              <w:t>&gt;</w:t>
            </w:r>
            <w:r w:rsidRPr="00347B2C">
              <w:t>0.</w:t>
            </w:r>
            <w:r>
              <w:t>5</w:t>
            </w:r>
          </w:p>
        </w:tc>
        <w:tc>
          <w:tcPr>
            <w:tcW w:w="35.45pt" w:type="dxa"/>
            <w:vAlign w:val="center"/>
          </w:tcPr>
          <w:p w14:paraId="3C290077" w14:textId="77777777" w:rsidR="003A027F" w:rsidRPr="00896E6F" w:rsidRDefault="003A027F" w:rsidP="005B499E">
            <w:pPr>
              <w:rPr>
                <w:highlight w:val="yellow"/>
              </w:rPr>
            </w:pPr>
            <w:r>
              <w:t>&gt;</w:t>
            </w:r>
            <w:r w:rsidRPr="00347B2C">
              <w:t>0.</w:t>
            </w:r>
            <w:r>
              <w:t>5</w:t>
            </w:r>
          </w:p>
        </w:tc>
        <w:tc>
          <w:tcPr>
            <w:tcW w:w="41.60pt" w:type="dxa"/>
            <w:vAlign w:val="center"/>
          </w:tcPr>
          <w:p w14:paraId="0C03A5B5" w14:textId="77777777" w:rsidR="003A027F" w:rsidRPr="00896E6F" w:rsidRDefault="003A027F" w:rsidP="005B499E">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D744B4">
      <w:pPr>
        <w:pStyle w:val="Heading2"/>
        <w:numPr>
          <w:ilvl w:val="1"/>
          <w:numId w:val="28"/>
        </w:numPr>
        <w:tabs>
          <w:tab w:val="num" w:pos="14.40pt"/>
        </w:tabs>
        <w:spacing w:after="6pt"/>
        <w:ind w:start="14.45pt" w:hanging="14.45pt"/>
      </w:pPr>
      <w:bookmarkStart w:id="10" w:name="_Toc173235013"/>
      <w:r w:rsidRPr="0092183B">
        <w:t>ROUGE score categories</w:t>
      </w:r>
      <w:bookmarkEnd w:id="10"/>
    </w:p>
    <w:p w14:paraId="2197BEF5" w14:textId="03958A7B" w:rsidR="0092183B" w:rsidRDefault="0092183B" w:rsidP="0092183B">
      <w:pPr>
        <w:ind w:firstLine="14.40pt"/>
        <w:jc w:val="both"/>
        <w:rPr>
          <w:lang w:val="id-ID"/>
        </w:rPr>
      </w:pPr>
      <w:r w:rsidRPr="00A76C8D">
        <w:t>A good ROUGE score varies based on tasks on the summary and metrics. The ROUGE-1 score with the category is excellent with a score of around 0.5, and a score above 0.5 is considered good and 0.4 to 0.5 is moderate. For ROUGE-2, a score above 0.4 falls into the good category, and 0.2 to 0.4 falls into the moderate category</w:t>
      </w:r>
      <w:r>
        <w:rPr>
          <w:lang w:val="id-ID"/>
        </w:rPr>
        <w:t>.</w:t>
      </w:r>
    </w:p>
    <w:p w14:paraId="6DA5AE32" w14:textId="24F3CB6D" w:rsidR="00B4248E" w:rsidRDefault="00B4248E" w:rsidP="00C8605B">
      <w:pPr>
        <w:ind w:firstLine="14.40pt"/>
        <w:jc w:val="both"/>
        <w:rPr>
          <w:lang w:val="id-ID"/>
        </w:rPr>
      </w:pPr>
      <w:r w:rsidRPr="005D2086">
        <w:t>The ROUGE-L score with a good category gets a score of around 0.4 and the low category ranges from a value of 0.3 to 0.4. While the ROUGE score is useful, it does not take into account semantic or syntactic qualities and should be complemented by other metrics and human evaluation for a complete assessment</w:t>
      </w:r>
      <w:r>
        <w:rPr>
          <w:lang w:val="id-ID"/>
        </w:rPr>
        <w:t xml:space="preserve"> </w:t>
      </w:r>
      <w:r w:rsidR="00577BE3">
        <w:rPr>
          <w:lang w:val="id-ID"/>
        </w:rPr>
        <w:fldChar w:fldCharType="begin" w:fldLock="1"/>
      </w:r>
      <w:r w:rsidR="00462CCB">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[21]"},"properties":{"noteIndex":0},"schema":"https://github.com/citation-style-language/schema/raw/master/csl-citation.json"}</w:instrText>
      </w:r>
      <w:r w:rsidR="00577BE3">
        <w:rPr>
          <w:lang w:val="id-ID"/>
        </w:rPr>
        <w:fldChar w:fldCharType="separate"/>
      </w:r>
      <w:r w:rsidR="00462CCB" w:rsidRPr="00462CCB">
        <w:rPr>
          <w:noProof/>
          <w:lang w:val="id-ID"/>
        </w:rPr>
        <w:t>[23]</w:t>
      </w:r>
      <w:r w:rsidR="00577BE3">
        <w:rPr>
          <w:lang w:val="id-ID"/>
        </w:rPr>
        <w:fldChar w:fldCharType="end"/>
      </w:r>
      <w:r w:rsidR="00577BE3">
        <w:rPr>
          <w:lang w:val="id-ID"/>
        </w:rPr>
        <w:t>.</w:t>
      </w:r>
    </w:p>
    <w:p w14:paraId="7508CEB1" w14:textId="40BB316A" w:rsidR="00C42CD2" w:rsidRPr="002C3A59" w:rsidRDefault="00C42CD2" w:rsidP="00C80342">
      <w:pPr>
        <w:pStyle w:val="Caption"/>
        <w:keepNext/>
        <w:spacing w:before="6pt"/>
        <w:rPr>
          <w:lang w:val="id-ID"/>
        </w:rPr>
      </w:pPr>
      <w:r>
        <w:t xml:space="preserve">Table </w:t>
      </w:r>
      <w:r w:rsidR="00852BE0">
        <w:fldChar w:fldCharType="begin"/>
      </w:r>
      <w:r w:rsidR="00852BE0">
        <w:instrText xml:space="preserve"> SEQ Table \* ARABIC </w:instrText>
      </w:r>
      <w:r w:rsidR="00852BE0">
        <w:fldChar w:fldCharType="separate"/>
      </w:r>
      <w:r w:rsidR="00EA67EF">
        <w:rPr>
          <w:noProof/>
        </w:rPr>
        <w:t>6</w:t>
      </w:r>
      <w:r w:rsidR="00852BE0">
        <w:rPr>
          <w:noProof/>
        </w:rPr>
        <w:fldChar w:fldCharType="end"/>
      </w:r>
      <w:r>
        <w:rPr>
          <w:lang w:val="id-ID"/>
        </w:rPr>
        <w:t xml:space="preserve"> </w:t>
      </w:r>
      <w:r>
        <w:t>ROUGE Metric Value Category Table</w:t>
      </w:r>
      <w:r w:rsidR="002C3A59">
        <w:rPr>
          <w:lang w:val="id-ID"/>
        </w:rPr>
        <w:t xml:space="preserve"> </w:t>
      </w:r>
      <w:r w:rsidR="002C3A59">
        <w:rPr>
          <w:lang w:val="id-ID"/>
        </w:rPr>
        <w:fldChar w:fldCharType="begin" w:fldLock="1"/>
      </w:r>
      <w:r w:rsidR="00462CCB">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[21]"},"properties":{"noteIndex":0},"schema":"https://github.com/citation-style-language/schema/raw/master/csl-citation.json"}</w:instrText>
      </w:r>
      <w:r w:rsidR="002C3A59">
        <w:rPr>
          <w:lang w:val="id-ID"/>
        </w:rPr>
        <w:fldChar w:fldCharType="separate"/>
      </w:r>
      <w:r w:rsidR="00462CCB" w:rsidRPr="00462CCB">
        <w:rPr>
          <w:noProof/>
          <w:lang w:val="id-ID"/>
        </w:rPr>
        <w:t>[23]</w:t>
      </w:r>
      <w:r w:rsidR="002C3A59">
        <w:rPr>
          <w:lang w:val="id-ID"/>
        </w:rPr>
        <w:fldChar w:fldCharType="end"/>
      </w:r>
    </w:p>
    <w:tbl>
      <w:tblPr>
        <w:tblStyle w:val="TableGrid"/>
        <w:tblW w:w="0pt" w:type="dxa"/>
        <w:jc w:val="center"/>
        <w:tblLook w:firstRow="1" w:lastRow="0" w:firstColumn="1" w:lastColumn="0" w:noHBand="0" w:noVBand="1"/>
      </w:tblPr>
      <w:tblGrid>
        <w:gridCol w:w="1167"/>
        <w:gridCol w:w="1294"/>
        <w:gridCol w:w="1093"/>
        <w:gridCol w:w="1302"/>
      </w:tblGrid>
      <w:tr w:rsidR="00577BE3" w14:paraId="19A9227F" w14:textId="77777777" w:rsidTr="008A57E5">
        <w:trPr>
          <w:trHeight w:val="599"/>
          <w:jc w:val="center"/>
        </w:trPr>
        <w:tc>
          <w:tcPr>
            <w:tcW w:w="58.40pt" w:type="dxa"/>
            <w:vAlign w:val="center"/>
          </w:tcPr>
          <w:p w14:paraId="1DD74620" w14:textId="77777777" w:rsidR="00577BE3" w:rsidRPr="00010F98" w:rsidRDefault="00577BE3" w:rsidP="00252722">
            <w:pPr>
              <w:rPr>
                <w:b/>
                <w:bCs/>
              </w:rPr>
            </w:pPr>
            <w:r w:rsidRPr="00010F98">
              <w:rPr>
                <w:b/>
                <w:bCs/>
              </w:rPr>
              <w:t>ROUGE</w:t>
            </w:r>
          </w:p>
          <w:p w14:paraId="48B01A3B" w14:textId="66A9F125" w:rsidR="00AA7C84" w:rsidRPr="00010F98" w:rsidRDefault="00AA7C84" w:rsidP="00252722">
            <w:pPr>
              <w:rPr>
                <w:b/>
                <w:bCs/>
                <w:lang w:val="id-ID"/>
              </w:rPr>
            </w:pPr>
            <w:r w:rsidRPr="00010F98">
              <w:rPr>
                <w:b/>
                <w:bCs/>
              </w:rPr>
              <w:t>Metric</w:t>
            </w:r>
          </w:p>
        </w:tc>
        <w:tc>
          <w:tcPr>
            <w:tcW w:w="64.85pt" w:type="dxa"/>
            <w:vAlign w:val="center"/>
          </w:tcPr>
          <w:p w14:paraId="26EB3183" w14:textId="71B32E49" w:rsidR="00577BE3" w:rsidRPr="00010F98" w:rsidRDefault="00577BE3" w:rsidP="00160079">
            <w:pPr>
              <w:spacing w:line="18pt" w:lineRule="auto"/>
              <w:rPr>
                <w:b/>
                <w:bCs/>
              </w:rPr>
            </w:pPr>
            <w:r w:rsidRPr="00010F98">
              <w:rPr>
                <w:b/>
                <w:bCs/>
              </w:rPr>
              <w:t>Excellent</w:t>
            </w:r>
          </w:p>
        </w:tc>
        <w:tc>
          <w:tcPr>
            <w:tcW w:w="54.85pt" w:type="dxa"/>
            <w:vAlign w:val="center"/>
          </w:tcPr>
          <w:p w14:paraId="27D72D88" w14:textId="22393BE5" w:rsidR="00577BE3" w:rsidRPr="00010F98" w:rsidRDefault="00577BE3" w:rsidP="00160079">
            <w:pPr>
              <w:spacing w:line="18pt" w:lineRule="auto"/>
              <w:rPr>
                <w:b/>
                <w:bCs/>
                <w:lang w:val="id-ID"/>
              </w:rPr>
            </w:pPr>
            <w:r w:rsidRPr="00010F98">
              <w:rPr>
                <w:b/>
                <w:bCs/>
              </w:rPr>
              <w:t>Good</w:t>
            </w:r>
          </w:p>
        </w:tc>
        <w:tc>
          <w:tcPr>
            <w:tcW w:w="65.20pt" w:type="dxa"/>
            <w:vAlign w:val="center"/>
          </w:tcPr>
          <w:p w14:paraId="04FA8411" w14:textId="4234BE39" w:rsidR="00577BE3" w:rsidRPr="00010F98" w:rsidRDefault="00577BE3" w:rsidP="00160079">
            <w:pPr>
              <w:spacing w:line="18pt" w:lineRule="auto"/>
              <w:rPr>
                <w:b/>
                <w:bCs/>
              </w:rPr>
            </w:pPr>
            <w:r w:rsidRPr="00010F98">
              <w:rPr>
                <w:b/>
                <w:bCs/>
              </w:rPr>
              <w:t>Moderate</w:t>
            </w:r>
          </w:p>
        </w:tc>
      </w:tr>
      <w:tr w:rsidR="00577BE3" w14:paraId="1FF79130" w14:textId="77777777" w:rsidTr="008A57E5">
        <w:trPr>
          <w:trHeight w:val="676"/>
          <w:jc w:val="center"/>
        </w:trPr>
        <w:tc>
          <w:tcPr>
            <w:tcW w:w="58.40pt" w:type="dxa"/>
            <w:vAlign w:val="center"/>
          </w:tcPr>
          <w:p w14:paraId="089D1CF6" w14:textId="77777777" w:rsidR="00577BE3" w:rsidRPr="00D477F6" w:rsidRDefault="00577BE3" w:rsidP="00160079">
            <w:pPr>
              <w:spacing w:line="18pt" w:lineRule="auto"/>
              <w:rPr>
                <w:iCs/>
              </w:rPr>
            </w:pPr>
            <w:r w:rsidRPr="00D477F6">
              <w:t>ROUGE-1</w:t>
            </w:r>
          </w:p>
        </w:tc>
        <w:tc>
          <w:tcPr>
            <w:tcW w:w="64.85pt" w:type="dxa"/>
            <w:vAlign w:val="center"/>
          </w:tcPr>
          <w:p w14:paraId="0E6CAD09" w14:textId="77777777" w:rsidR="00577BE3" w:rsidRPr="00347B2C" w:rsidRDefault="00577BE3" w:rsidP="005B499E">
            <w:pPr>
              <w:spacing w:line="18pt" w:lineRule="auto"/>
            </w:pPr>
            <w:r>
              <w:t>0.5+</w:t>
            </w:r>
          </w:p>
        </w:tc>
        <w:tc>
          <w:tcPr>
            <w:tcW w:w="54.85pt" w:type="dxa"/>
            <w:vAlign w:val="center"/>
          </w:tcPr>
          <w:p w14:paraId="7A36F76D" w14:textId="77777777" w:rsidR="00577BE3" w:rsidRDefault="00577BE3" w:rsidP="005B499E">
            <w:pPr>
              <w:spacing w:line="18pt" w:lineRule="auto"/>
            </w:pPr>
            <w:r>
              <w:t>&gt;0.5</w:t>
            </w:r>
          </w:p>
        </w:tc>
        <w:tc>
          <w:tcPr>
            <w:tcW w:w="65.20pt" w:type="dxa"/>
            <w:vAlign w:val="center"/>
          </w:tcPr>
          <w:p w14:paraId="29BF038A" w14:textId="77777777" w:rsidR="00577BE3" w:rsidRPr="00D477F6" w:rsidRDefault="00577BE3" w:rsidP="005B499E">
            <w:pPr>
              <w:spacing w:line="18pt" w:lineRule="auto"/>
              <w:rPr>
                <w:lang w:val="id-ID"/>
              </w:rPr>
            </w:pPr>
            <w:r>
              <w:rPr>
                <w:lang w:val="id-ID"/>
              </w:rPr>
              <w:t>0.4-0.5</w:t>
            </w:r>
          </w:p>
        </w:tc>
      </w:tr>
      <w:tr w:rsidR="00577BE3" w14:paraId="7960307F" w14:textId="77777777" w:rsidTr="008A57E5">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5B499E">
            <w:pPr>
              <w:spacing w:line="18pt" w:lineRule="auto"/>
              <w:rPr>
                <w:lang w:val="id-ID"/>
              </w:rPr>
            </w:pPr>
            <w:r>
              <w:rPr>
                <w:lang w:val="id-ID"/>
              </w:rPr>
              <w:t>-</w:t>
            </w:r>
          </w:p>
        </w:tc>
        <w:tc>
          <w:tcPr>
            <w:tcW w:w="54.85pt" w:type="dxa"/>
            <w:vAlign w:val="center"/>
          </w:tcPr>
          <w:p w14:paraId="3E97393B" w14:textId="77777777" w:rsidR="00577BE3" w:rsidRPr="00D477F6" w:rsidRDefault="00577BE3" w:rsidP="005B499E">
            <w:pPr>
              <w:spacing w:line="18pt" w:lineRule="auto"/>
              <w:rPr>
                <w:lang w:val="id-ID"/>
              </w:rPr>
            </w:pPr>
            <w:r>
              <w:rPr>
                <w:lang w:val="id-ID"/>
              </w:rPr>
              <w:t>&gt;0.4</w:t>
            </w:r>
          </w:p>
        </w:tc>
        <w:tc>
          <w:tcPr>
            <w:tcW w:w="65.20pt" w:type="dxa"/>
            <w:vAlign w:val="center"/>
          </w:tcPr>
          <w:p w14:paraId="4A7B5B08" w14:textId="77777777" w:rsidR="00577BE3" w:rsidRPr="00D477F6" w:rsidRDefault="00577BE3" w:rsidP="005B499E">
            <w:pPr>
              <w:spacing w:line="18pt" w:lineRule="auto"/>
              <w:rPr>
                <w:lang w:val="id-ID"/>
              </w:rPr>
            </w:pPr>
            <w:r>
              <w:rPr>
                <w:lang w:val="id-ID"/>
              </w:rPr>
              <w:t>0.2-0.4</w:t>
            </w:r>
          </w:p>
        </w:tc>
      </w:tr>
      <w:tr w:rsidR="00577BE3" w14:paraId="72C10801" w14:textId="77777777" w:rsidTr="008A57E5">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5B499E">
            <w:pPr>
              <w:spacing w:line="18pt" w:lineRule="auto"/>
              <w:rPr>
                <w:lang w:val="id-ID"/>
              </w:rPr>
            </w:pPr>
            <w:r>
              <w:rPr>
                <w:lang w:val="id-ID"/>
              </w:rPr>
              <w:t>-</w:t>
            </w:r>
          </w:p>
        </w:tc>
        <w:tc>
          <w:tcPr>
            <w:tcW w:w="54.85pt" w:type="dxa"/>
            <w:vAlign w:val="center"/>
          </w:tcPr>
          <w:p w14:paraId="2EBDA672" w14:textId="77777777" w:rsidR="00577BE3" w:rsidRPr="00D477F6" w:rsidRDefault="00577BE3" w:rsidP="005B499E">
            <w:pPr>
              <w:spacing w:line="18pt" w:lineRule="auto"/>
              <w:rPr>
                <w:lang w:val="id-ID"/>
              </w:rPr>
            </w:pPr>
            <w:r>
              <w:rPr>
                <w:lang w:val="id-ID"/>
              </w:rPr>
              <w:t>~0.4</w:t>
            </w:r>
          </w:p>
        </w:tc>
        <w:tc>
          <w:tcPr>
            <w:tcW w:w="65.20pt" w:type="dxa"/>
            <w:vAlign w:val="center"/>
          </w:tcPr>
          <w:p w14:paraId="3CA7219B" w14:textId="77777777" w:rsidR="00577BE3" w:rsidRPr="009530ED" w:rsidRDefault="00577BE3" w:rsidP="005B499E">
            <w:pPr>
              <w:spacing w:line="18pt" w:lineRule="auto"/>
              <w:rPr>
                <w:lang w:val="id-ID"/>
              </w:rPr>
            </w:pPr>
            <w:r>
              <w:rPr>
                <w:lang w:val="id-ID"/>
              </w:rPr>
              <w:t>0.3-0.4</w:t>
            </w:r>
          </w:p>
        </w:tc>
      </w:tr>
    </w:tbl>
    <w:p w14:paraId="2819ECD9" w14:textId="77777777" w:rsidR="00577BE3" w:rsidRDefault="00577BE3" w:rsidP="009F3F0E">
      <w:pPr>
        <w:jc w:val="both"/>
      </w:pPr>
      <w:bookmarkStart w:id="11" w:name="_Toc173235014"/>
    </w:p>
    <w:bookmarkEnd w:id="11"/>
    <w:p w14:paraId="7424B3EA" w14:textId="2C00D66B" w:rsidR="00577BE3" w:rsidRDefault="00577BE3" w:rsidP="00D368A3">
      <w:pPr>
        <w:pStyle w:val="Heading2"/>
        <w:numPr>
          <w:ilvl w:val="1"/>
          <w:numId w:val="28"/>
        </w:numPr>
        <w:tabs>
          <w:tab w:val="num" w:pos="14.40pt"/>
        </w:tabs>
        <w:spacing w:after="6pt"/>
        <w:ind w:start="14.45pt" w:hanging="14.45pt"/>
      </w:pPr>
      <w:r w:rsidRPr="00577BE3">
        <w:t xml:space="preserve">Calculating Resource Evaluation </w:t>
      </w:r>
    </w:p>
    <w:p w14:paraId="2686829A" w14:textId="62950A3E" w:rsidR="00227035" w:rsidRDefault="00DC0840" w:rsidP="009F3F0E">
      <w:pPr>
        <w:ind w:firstLine="14.40pt"/>
        <w:jc w:val="both"/>
        <w:rPr>
          <w:lang w:val="id-ID"/>
        </w:rPr>
      </w:pPr>
      <w:r>
        <w:t xml:space="preserve">In this study, the researcher conducted a time test on the Mistral 7B model, with </w:t>
      </w:r>
      <w:r w:rsidRPr="0056032B">
        <w:rPr>
          <w:i/>
        </w:rPr>
        <w:t>fine-tuning</w:t>
      </w:r>
      <w:r w:rsidRPr="00CE4B9F">
        <w:t xml:space="preserve"> and inference testing. Researchers used a single NVIDIA Tesla T4 GPU graphics card available in Google Colab for inference and also for </w:t>
      </w:r>
      <w:r w:rsidRPr="00263D97">
        <w:rPr>
          <w:i/>
        </w:rPr>
        <w:t>fine-tuning</w:t>
      </w:r>
      <w:r w:rsidRPr="00CE4B9F">
        <w:t xml:space="preserve">. Based on the </w:t>
      </w:r>
      <w:r w:rsidRPr="002731DA">
        <w:rPr>
          <w:i/>
        </w:rPr>
        <w:t xml:space="preserve">fine-tuning </w:t>
      </w:r>
      <w:r>
        <w:t>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EA67EF">
        <w:t xml:space="preserve">Table </w:t>
      </w:r>
      <w:r w:rsidR="00EA67EF">
        <w:rPr>
          <w:noProof/>
        </w:rPr>
        <w:t>7</w:t>
      </w:r>
      <w:r w:rsidR="00D3783D">
        <w:rPr>
          <w:lang w:val="id-ID"/>
        </w:rPr>
        <w:fldChar w:fldCharType="end"/>
      </w:r>
      <w:r w:rsidRPr="00CE4B9F">
        <w:t xml:space="preserve">, the researcher concluded that the </w:t>
      </w:r>
      <w:r w:rsidRPr="00D844C8">
        <w:rPr>
          <w:i/>
        </w:rPr>
        <w:t xml:space="preserve">fine-tuning </w:t>
      </w:r>
      <w:r>
        <w:t xml:space="preserve">approach with </w:t>
      </w:r>
      <w:r w:rsidRPr="008835FB">
        <w:rPr>
          <w:i/>
        </w:rPr>
        <w:t xml:space="preserve">the unsloth </w:t>
      </w:r>
      <w:r w:rsidRPr="00CE4B9F">
        <w:t>library is effective and efficient, and requires minimal time. The inference time test shows that the USK Mistral 7B does not require excessive computing power during the inference process, making it an energy-efficient and efficient system to respond to user inquiries, only it takes 5-6 minutes to respond to user inquiries. It is hoped that this model will be an efficient system in handling information related to USK's academic administration in the future</w:t>
      </w:r>
      <w:r w:rsidR="001F0C22">
        <w:rPr>
          <w:lang w:val="id-ID"/>
        </w:rPr>
        <w:t>.</w:t>
      </w:r>
    </w:p>
    <w:p w14:paraId="21583A08" w14:textId="5EDFC833" w:rsidR="001F0C22" w:rsidRPr="00D3783D" w:rsidRDefault="001F0C22" w:rsidP="00227035">
      <w:pPr>
        <w:pStyle w:val="Caption"/>
        <w:keepNext/>
        <w:spacing w:before="12pt"/>
        <w:rPr>
          <w:lang w:val="id-ID"/>
        </w:rPr>
      </w:pPr>
      <w:bookmarkStart w:id="12" w:name="_Ref173334339"/>
      <w:r>
        <w:t xml:space="preserve">Table </w:t>
      </w:r>
      <w:r w:rsidR="00852BE0">
        <w:fldChar w:fldCharType="begin"/>
      </w:r>
      <w:r w:rsidR="00852BE0">
        <w:instrText xml:space="preserve"> SEQ Table \* ARABIC </w:instrText>
      </w:r>
      <w:r w:rsidR="00852BE0">
        <w:fldChar w:fldCharType="separate"/>
      </w:r>
      <w:r w:rsidR="00EA67EF">
        <w:rPr>
          <w:noProof/>
        </w:rPr>
        <w:t>7</w:t>
      </w:r>
      <w:r w:rsidR="00852BE0">
        <w:rPr>
          <w:noProof/>
        </w:rPr>
        <w:fldChar w:fldCharType="end"/>
      </w:r>
      <w:bookmarkEnd w:id="12"/>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Look w:firstRow="1" w:lastRow="0" w:firstColumn="1" w:lastColumn="0" w:noHBand="0" w:noVBand="1"/>
      </w:tblPr>
      <w:tblGrid>
        <w:gridCol w:w="1675"/>
        <w:gridCol w:w="1880"/>
        <w:gridCol w:w="1301"/>
      </w:tblGrid>
      <w:tr w:rsidR="001F0C22" w14:paraId="4C9E4EB5" w14:textId="77777777" w:rsidTr="0047528A">
        <w:trPr>
          <w:trHeight w:val="628"/>
          <w:jc w:val="center"/>
        </w:trPr>
        <w:tc>
          <w:tcPr>
            <w:tcW w:w="83.90pt" w:type="dxa"/>
            <w:vAlign w:val="center"/>
          </w:tcPr>
          <w:p w14:paraId="7B934912" w14:textId="77777777" w:rsidR="001F0C22" w:rsidRPr="00453E39" w:rsidRDefault="001F0C22" w:rsidP="00160079">
            <w:pPr>
              <w:rPr>
                <w:b/>
                <w:bCs/>
                <w:lang w:val="id-ID"/>
              </w:rPr>
            </w:pPr>
            <w:r w:rsidRPr="00453E39">
              <w:rPr>
                <w:b/>
                <w:bCs/>
                <w:lang w:val="id-ID"/>
              </w:rPr>
              <w:t>Model</w:t>
            </w:r>
          </w:p>
        </w:tc>
        <w:tc>
          <w:tcPr>
            <w:tcW w:w="94.25pt" w:type="dxa"/>
            <w:vAlign w:val="center"/>
          </w:tcPr>
          <w:p w14:paraId="5C6725FB" w14:textId="682BA821" w:rsidR="001F0C22" w:rsidRPr="00453E39" w:rsidRDefault="00D3783D" w:rsidP="00160079">
            <w:pPr>
              <w:rPr>
                <w:b/>
                <w:bCs/>
              </w:rPr>
            </w:pPr>
            <w:r w:rsidRPr="00453E39">
              <w:rPr>
                <w:b/>
                <w:bCs/>
              </w:rPr>
              <w:t>Fine-tuning</w:t>
            </w:r>
            <w:r w:rsidRPr="00453E39">
              <w:rPr>
                <w:b/>
                <w:bCs/>
                <w:i/>
              </w:rPr>
              <w:t xml:space="preserve"> time </w:t>
            </w:r>
            <w:r w:rsidR="001F0C22" w:rsidRPr="00453E39">
              <w:rPr>
                <w:b/>
                <w:bCs/>
              </w:rPr>
              <w:t>(</w:t>
            </w:r>
            <w:r w:rsidR="006705F5" w:rsidRPr="00453E39">
              <w:rPr>
                <w:b/>
                <w:bCs/>
                <w:lang w:val="id-ID"/>
              </w:rPr>
              <w:t>hour</w:t>
            </w:r>
            <w:r w:rsidR="001F0C22" w:rsidRPr="00453E39">
              <w:rPr>
                <w:b/>
                <w:bCs/>
              </w:rPr>
              <w:t>)</w:t>
            </w:r>
          </w:p>
        </w:tc>
        <w:tc>
          <w:tcPr>
            <w:tcW w:w="65.15pt" w:type="dxa"/>
            <w:vAlign w:val="center"/>
          </w:tcPr>
          <w:p w14:paraId="7C29047E" w14:textId="7AD684D3" w:rsidR="001F0C22" w:rsidRPr="00453E39" w:rsidRDefault="00D3783D" w:rsidP="00160079">
            <w:pPr>
              <w:rPr>
                <w:b/>
                <w:bCs/>
              </w:rPr>
            </w:pPr>
            <w:r w:rsidRPr="00453E39">
              <w:rPr>
                <w:b/>
                <w:bCs/>
              </w:rPr>
              <w:t>RAG</w:t>
            </w:r>
            <w:r w:rsidRPr="00453E39">
              <w:rPr>
                <w:b/>
                <w:bCs/>
                <w:lang w:val="id-ID"/>
              </w:rPr>
              <w:t xml:space="preserve"> </w:t>
            </w:r>
            <w:r w:rsidRPr="00453E39">
              <w:rPr>
                <w:b/>
                <w:bCs/>
              </w:rPr>
              <w:t xml:space="preserve">Time </w:t>
            </w:r>
            <w:r w:rsidR="001F0C22" w:rsidRPr="00453E39">
              <w:rPr>
                <w:b/>
                <w:bCs/>
              </w:rPr>
              <w:t>(</w:t>
            </w:r>
            <w:r w:rsidR="006705F5" w:rsidRPr="00453E39">
              <w:rPr>
                <w:b/>
                <w:bCs/>
              </w:rPr>
              <w:t>minute</w:t>
            </w:r>
            <w:r w:rsidR="001F0C22" w:rsidRPr="00453E39">
              <w:rPr>
                <w:b/>
                <w:bCs/>
              </w:rPr>
              <w:t>)</w:t>
            </w:r>
          </w:p>
        </w:tc>
      </w:tr>
      <w:tr w:rsidR="001F0C22" w14:paraId="121CDB28" w14:textId="77777777" w:rsidTr="0047528A">
        <w:trPr>
          <w:trHeight w:val="505"/>
          <w:jc w:val="center"/>
        </w:trPr>
        <w:tc>
          <w:tcPr>
            <w:tcW w:w="83.90pt" w:type="dxa"/>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vAlign w:val="center"/>
          </w:tcPr>
          <w:p w14:paraId="227D4083" w14:textId="77777777" w:rsidR="001F0C22" w:rsidRPr="00E67B45" w:rsidRDefault="001F0C22" w:rsidP="00160079">
            <w:pPr>
              <w:spacing w:line="18pt" w:lineRule="auto"/>
              <w:rPr>
                <w:lang w:val="id-ID"/>
              </w:rPr>
            </w:pPr>
            <w:r>
              <w:t>2</w:t>
            </w:r>
          </w:p>
        </w:tc>
        <w:tc>
          <w:tcPr>
            <w:tcW w:w="65.15pt" w:type="dxa"/>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3" w:name="_Toc173235015"/>
      <w:r w:rsidRPr="00400E7D">
        <w:lastRenderedPageBreak/>
        <w:t>Result Analysis</w:t>
      </w:r>
      <w:bookmarkEnd w:id="13"/>
    </w:p>
    <w:p w14:paraId="31C0E164" w14:textId="306554FA" w:rsidR="009303D9" w:rsidRDefault="00427F95" w:rsidP="00ED0149">
      <w:pPr>
        <w:pStyle w:val="Heading2"/>
      </w:pPr>
      <w:r w:rsidRPr="00B31BE3">
        <w:t>Training Data Problems</w:t>
      </w:r>
    </w:p>
    <w:p w14:paraId="5476ECB3" w14:textId="3357826F" w:rsidR="00427F95" w:rsidRPr="00427F95" w:rsidRDefault="00427F95" w:rsidP="00427F95">
      <w:pPr>
        <w:pStyle w:val="bulletlist"/>
        <w:numPr>
          <w:ilvl w:val="0"/>
          <w:numId w:val="0"/>
        </w:numPr>
        <w:rPr>
          <w:lang w:val="id-ID"/>
        </w:rPr>
      </w:pPr>
      <w:r>
        <w:tab/>
      </w:r>
      <w:r w:rsidRPr="00B31BE3">
        <w:t>An important factor contributing to LLM hallucinations is the nature of the training data. LLMs, such as Mistral 7B, GPT, Falcon, and Llama, undergo extensive unattended training with large and diverse datasets from various origins. Verifying the fairness, impartiality, and factual correctness of this data is a challenge. As the model learns to generate text, it can also find and replicate factual inaccuracies in the training data. This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402BF5A" w:rsidR="00EB52EB" w:rsidRDefault="00EB52EB" w:rsidP="002265D8">
      <w:pPr>
        <w:spacing w:after="6pt"/>
        <w:ind w:firstLine="14.45pt"/>
        <w:jc w:val="both"/>
        <w:rPr>
          <w:lang w:val="id-ID"/>
        </w:rPr>
      </w:pPr>
      <w:r w:rsidRPr="00B31BE3">
        <w:t>Efforts to reduce hallucinations are essential to maintain the credibility and functionality of LLMs. The primary method for identifying and mitigating these errors involves a combination of advanced metrics and critical human evaluation. These include</w:t>
      </w:r>
      <w:r>
        <w:rPr>
          <w:lang w:val="id-ID"/>
        </w:rPr>
        <w:t>.</w:t>
      </w:r>
    </w:p>
    <w:p w14:paraId="4E4AF9D6" w14:textId="2AAA6DD1" w:rsidR="00EB52EB" w:rsidRDefault="00EB52EB" w:rsidP="00EB52EB">
      <w:pPr>
        <w:pStyle w:val="bulletlist"/>
      </w:pPr>
      <w:r w:rsidRPr="00B31BE3">
        <w:t>Linguistic quality metrics such as ROUGE and BLEU</w:t>
      </w:r>
    </w:p>
    <w:p w14:paraId="6743ACC9" w14:textId="74D551FE" w:rsidR="00EB52EB" w:rsidRDefault="00EB52EB" w:rsidP="00EB52EB">
      <w:pPr>
        <w:pStyle w:val="bulletlist"/>
      </w:pPr>
      <w:r w:rsidRPr="00B31BE3">
        <w:t>Content validity metrics, which are IE-based, QA-based, and NLI-based</w:t>
      </w:r>
    </w:p>
    <w:p w14:paraId="48739292" w14:textId="2696D0ED" w:rsidR="00EB52EB" w:rsidRPr="00775500" w:rsidRDefault="00EB52EB" w:rsidP="00775500">
      <w:pPr>
        <w:pStyle w:val="bulletlist"/>
      </w:pPr>
      <w:r w:rsidRPr="00590188">
        <w:rPr>
          <w:i/>
        </w:rPr>
        <w:t>FactScore</w:t>
      </w:r>
      <w:r w:rsidRPr="00B31BE3">
        <w:t xml:space="preserve"> to check the accuracy of individual facts</w:t>
      </w:r>
    </w:p>
    <w:p w14:paraId="7E62B5C4" w14:textId="43030D95" w:rsidR="005F3134" w:rsidRDefault="002C3A59" w:rsidP="002C3A59">
      <w:pPr>
        <w:pStyle w:val="Heading2"/>
      </w:pPr>
      <w:r w:rsidRPr="002C3A59">
        <w:rPr>
          <w:lang w:val="id-ID"/>
        </w:rPr>
        <w:t>Retrieval-Augmented Generation (RAG)</w:t>
      </w:r>
      <w:r>
        <w:rPr>
          <w:lang w:val="id-ID"/>
        </w:rPr>
        <w:t xml:space="preserve"> </w:t>
      </w:r>
      <w:r w:rsidRPr="002C3A59">
        <w:t>Method</w:t>
      </w:r>
    </w:p>
    <w:p w14:paraId="38381077" w14:textId="23052F16" w:rsidR="00BD429A" w:rsidRDefault="002C3A59" w:rsidP="004027AB">
      <w:pPr>
        <w:ind w:firstLine="14.40pt"/>
        <w:jc w:val="both"/>
        <w:rPr>
          <w:lang w:val="id-ID"/>
        </w:rPr>
      </w:pPr>
      <w:r w:rsidRPr="00B31BE3">
        <w:t xml:space="preserve">Metode inovatif seperti </w:t>
      </w:r>
      <w:r w:rsidRPr="00B31BE3">
        <w:rPr>
          <w:i/>
        </w:rPr>
        <w:t>SelfCheckGPT</w:t>
      </w:r>
      <w:r w:rsidRPr="00B31BE3">
        <w:t xml:space="preserve"> mendeteksi halusinasi dengan menilai konsistensi beberapa jawaban yang dihasilkan untuk pertanyaan yang sama. Selain itu, teknik seperti </w:t>
      </w:r>
      <w:r w:rsidRPr="00B31BE3">
        <w:rPr>
          <w:i/>
        </w:rPr>
        <w:t>chain-of-thought prompting</w:t>
      </w:r>
      <w:r w:rsidRPr="00B31BE3">
        <w:t xml:space="preserve"> dan </w:t>
      </w:r>
      <w:r w:rsidRPr="00B31BE3">
        <w:rPr>
          <w:i/>
        </w:rPr>
        <w:t>Retrieval-Augmented Generation</w:t>
      </w:r>
      <w:r w:rsidRPr="00B31BE3">
        <w:t xml:space="preserve"> (RAG) </w:t>
      </w:r>
      <w:r>
        <w:rPr>
          <w:lang w:val="id-ID"/>
        </w:rPr>
        <w:t xml:space="preserve">terus </w:t>
      </w:r>
      <w:r w:rsidRPr="00B31BE3">
        <w:t>dieksplorasi untuk memperkuat kemampuan model dalam memberikan informasi yang tepat dan relevan</w:t>
      </w:r>
      <w:r w:rsidR="00BD429A">
        <w:rPr>
          <w:lang w:val="id-ID"/>
        </w:rPr>
        <w:t>.</w:t>
      </w: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6467BC1C" w:rsidR="0080791D" w:rsidRDefault="00BD429A" w:rsidP="00BD429A">
      <w:pPr>
        <w:ind w:firstLine="14.40pt"/>
        <w:jc w:val="both"/>
      </w:pPr>
      <w:r w:rsidRPr="0055197F">
        <w:t>In running LLMs, GPUs play an important role. Dedicated GPUs with high VRAM can significantly accelerate the computation required by the model. In this study, the GPU used is the "NVIDIA Tesla T4 GPU" which is available on Google Colab for free, the results of testing with this GPU using the RAG method take 4-5 minutes to be able to generate responses to the questions asked</w:t>
      </w:r>
      <w:r w:rsidR="0080791D" w:rsidRPr="005B520E">
        <w:t>.</w:t>
      </w:r>
    </w:p>
    <w:p w14:paraId="27DD95E9" w14:textId="2EA6C015" w:rsidR="009777B4" w:rsidRDefault="009777B4" w:rsidP="009777B4">
      <w:pPr>
        <w:pStyle w:val="Heading1"/>
      </w:pPr>
      <w:r>
        <w:rPr>
          <w:lang w:val="id-ID"/>
        </w:rPr>
        <w:t>Conclusion</w:t>
      </w:r>
    </w:p>
    <w:p w14:paraId="5C6F105B" w14:textId="643E60CD" w:rsidR="00C77597" w:rsidRDefault="00C77597" w:rsidP="00784F15">
      <w:pPr>
        <w:ind w:firstLine="21.60pt"/>
        <w:jc w:val="both"/>
      </w:pPr>
      <w:r w:rsidRPr="0079039A">
        <w:rPr>
          <w:iCs/>
        </w:rPr>
        <w:t>Fine-tuning</w:t>
      </w:r>
      <w:r w:rsidRPr="00090CB8">
        <w:rPr>
          <w:i/>
        </w:rPr>
        <w:t xml:space="preserve"> </w:t>
      </w:r>
      <w:r>
        <w:t xml:space="preserve">the Mistral 7B model to USK Mistral 7B requires a lot of data so that it can produce a better LLM in answering questions related to the lecture system and new student admissions at USK. And it takes a long time approximately 2 hours to get a </w:t>
      </w:r>
      <w:r w:rsidRPr="0079039A">
        <w:rPr>
          <w:iCs/>
        </w:rPr>
        <w:t>fine-tuning m</w:t>
      </w:r>
      <w:r w:rsidRPr="00162E53">
        <w:t>odel with a dataset of 20 question and answer data.</w:t>
      </w:r>
    </w:p>
    <w:p w14:paraId="2BD354FE" w14:textId="15BD4A33" w:rsidR="00C77597" w:rsidRDefault="00C77597" w:rsidP="00784F15">
      <w:pPr>
        <w:ind w:firstLine="21.60pt"/>
        <w:jc w:val="both"/>
      </w:pPr>
      <w:r>
        <w:t xml:space="preserve"> </w:t>
      </w:r>
      <w:r w:rsidRPr="00414923">
        <w:rPr>
          <w:iCs/>
        </w:rPr>
        <w:t>The</w:t>
      </w:r>
      <w:r w:rsidRPr="00683F5C">
        <w:rPr>
          <w:i/>
        </w:rPr>
        <w:t xml:space="preserve"> </w:t>
      </w:r>
      <w:r w:rsidRPr="00313F12">
        <w:t xml:space="preserve">RAG method overcomes the limitations of generative AI when it requires information that is outside the LLM training corpus, so that this method will avoid LLMs that will generate inaccurate text, hallucinations, or distortions when providing answers to given questions. This RAG method can be used to generate answers faster because it uses external data. The RAG method allows the model to avoid limitations on generative AI models. The response </w:t>
      </w:r>
      <w:r w:rsidRPr="00313F12">
        <w:t>generated by the RAG method is able to produce a fairly good answer by looking at the ROUGE score that has been tested.</w:t>
      </w:r>
    </w:p>
    <w:p w14:paraId="65705742" w14:textId="77777777" w:rsidR="00C77597" w:rsidRDefault="00C77597" w:rsidP="00784F15">
      <w:pPr>
        <w:ind w:firstLine="21.60pt"/>
        <w:jc w:val="both"/>
        <w:rPr>
          <w:lang w:val="id-ID"/>
        </w:rPr>
      </w:pPr>
      <w:r w:rsidRPr="00EA04CC">
        <w:t xml:space="preserve">Based on open-source </w:t>
      </w:r>
      <w:r w:rsidRPr="00EA04CC">
        <w:rPr>
          <w:i/>
        </w:rPr>
        <w:t>engineering metrics and assessment of computing resources</w:t>
      </w:r>
      <w:r w:rsidRPr="00EA04CC">
        <w:t>, it can be concluded that USK Mistral 7B has the potential to be applied because with low energy consumption it can produce a response that has a ROUGE score of &gt;5.</w:t>
      </w:r>
    </w:p>
    <w:p w14:paraId="38114264" w14:textId="77777777" w:rsidR="000248EE" w:rsidRDefault="00C77597" w:rsidP="000248EE">
      <w:pPr>
        <w:pStyle w:val="BodyText"/>
        <w:spacing w:after="0pt" w:line="12pt" w:lineRule="auto"/>
      </w:pPr>
      <w:r w:rsidRPr="00EA04CC">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40FD3B48" w14:textId="4F29A9B5" w:rsidR="000248EE" w:rsidRPr="000248EE" w:rsidRDefault="00320A19" w:rsidP="000248EE">
      <w:pPr>
        <w:pStyle w:val="BodyText"/>
        <w:spacing w:line="12pt" w:lineRule="auto"/>
        <w:rPr>
          <w:lang w:val="en-US"/>
        </w:rPr>
      </w:pPr>
      <w:r w:rsidRPr="00320A19">
        <w:t>In the future, this model can also be applied to various fields, such as implementation in faculties with different information and also in government offices that provide services to the community, such as licensing services.</w:t>
      </w:r>
      <w:r w:rsidR="002D16C5" w:rsidRPr="002D16C5">
        <w:t xml:space="preserve"> </w:t>
      </w:r>
      <w:r w:rsidR="002D16C5" w:rsidRPr="002D16C5">
        <w:rPr>
          <w:lang w:val="en-US"/>
        </w:rPr>
        <w:t xml:space="preserve">Further research can also be done by testing on other newer models with more advanced features. By exploring this, the results of comparisons on other models are obtained so that the best model can be found for various </w:t>
      </w:r>
      <w:r w:rsidR="000061C7">
        <w:rPr>
          <w:lang w:val="en-US"/>
        </w:rPr>
        <w:t>t</w:t>
      </w:r>
      <w:r w:rsidR="002D16C5" w:rsidRPr="002D16C5">
        <w:rPr>
          <w:lang w:val="en-US"/>
        </w:rPr>
        <w:t>asks.</w:t>
      </w:r>
    </w:p>
    <w:p w14:paraId="66704518" w14:textId="75A7B3A8" w:rsidR="00B5721B" w:rsidRDefault="009303D9" w:rsidP="00B04F99">
      <w:pPr>
        <w:pStyle w:val="Heading5"/>
      </w:pPr>
      <w:r w:rsidRPr="005B520E">
        <w:t>References</w:t>
      </w:r>
    </w:p>
    <w:p w14:paraId="48B43948" w14:textId="3B7A4663" w:rsidR="00462CCB" w:rsidRPr="00462CCB" w:rsidRDefault="00B5721B" w:rsidP="00CF1756">
      <w:pPr>
        <w:widowControl w:val="0"/>
        <w:autoSpaceDE w:val="0"/>
        <w:autoSpaceDN w:val="0"/>
        <w:adjustRightInd w:val="0"/>
        <w:spacing w:after="6pt"/>
        <w:ind w:start="32pt" w:hanging="32pt"/>
        <w:jc w:val="start"/>
        <w:rPr>
          <w:noProof/>
          <w:sz w:val="16"/>
          <w:szCs w:val="24"/>
        </w:rPr>
      </w:pPr>
      <w:r>
        <w:fldChar w:fldCharType="begin" w:fldLock="1"/>
      </w:r>
      <w:r>
        <w:instrText xml:space="preserve">ADDIN Mendeley Bibliography CSL_BIBLIOGRAPHY </w:instrText>
      </w:r>
      <w:r>
        <w:fldChar w:fldCharType="separate"/>
      </w:r>
      <w:r w:rsidR="00462CCB" w:rsidRPr="00462CCB">
        <w:rPr>
          <w:noProof/>
          <w:sz w:val="16"/>
          <w:szCs w:val="24"/>
        </w:rPr>
        <w:t>[1]</w:t>
      </w:r>
      <w:r w:rsidR="00462CCB" w:rsidRPr="00462CCB">
        <w:rPr>
          <w:noProof/>
          <w:sz w:val="16"/>
          <w:szCs w:val="24"/>
        </w:rPr>
        <w:tab/>
        <w:t>S. Mohamadi, G. Mujtaba, N. Le, G. Doretto, and D. A. Adjeroh, “ChatGPT in the Age of Generative AI and Large Language Models: A Concise Survey,” pp. 1–60, 2023, [Online]. Available: http://arxiv.org/abs/2307.04251</w:t>
      </w:r>
    </w:p>
    <w:p w14:paraId="45065A32"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w:t>
      </w:r>
      <w:r w:rsidRPr="00462CCB">
        <w:rPr>
          <w:noProof/>
          <w:sz w:val="16"/>
          <w:szCs w:val="24"/>
        </w:rPr>
        <w:tab/>
        <w:t xml:space="preserve">H. P. Baker, E. Dwyer, S. Kalidoss, K. Hynes, J. Wolf, and J. A. Strelzow, “ChatGPT’s Ability to Assist with Clinical Documentation: A Randomized Controlled Trial,” </w:t>
      </w:r>
      <w:r w:rsidRPr="00462CCB">
        <w:rPr>
          <w:i/>
          <w:iCs/>
          <w:noProof/>
          <w:sz w:val="16"/>
          <w:szCs w:val="24"/>
        </w:rPr>
        <w:t>J. Am. Acad. Orthop. Surg.</w:t>
      </w:r>
      <w:r w:rsidRPr="00462CCB">
        <w:rPr>
          <w:noProof/>
          <w:sz w:val="16"/>
          <w:szCs w:val="24"/>
        </w:rPr>
        <w:t>, vol. 32, no. 3, pp. 123–129, Feb. 2024, doi: 10.5435/JAAOS-D-23-00474.</w:t>
      </w:r>
    </w:p>
    <w:p w14:paraId="1FBEFE3E"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[3]</w:t>
      </w:r>
      <w:r w:rsidRPr="00462CCB">
        <w:rPr>
          <w:noProof/>
          <w:sz w:val="16"/>
          <w:szCs w:val="24"/>
        </w:rPr>
        <w:tab/>
        <w:t xml:space="preserve">L. Loukas, I. Stogiannidis, P. Malakasiotis, and S. Vassos, “Breaking the Bank with ChatGPT: Few-Shot Text Classification for Finance,” </w:t>
      </w:r>
      <w:r w:rsidRPr="00462CCB">
        <w:rPr>
          <w:i/>
          <w:iCs/>
          <w:noProof/>
          <w:sz w:val="16"/>
          <w:szCs w:val="24"/>
        </w:rPr>
        <w:t>FinNLP-Muffin 2023 - Jt. Work. 5th Financ. Technol. Nat. Lang. Process. 2nd Multimodal AI Financ. Forecast. conjunction with IJCAI 2023 - Proc.</w:t>
      </w:r>
      <w:r w:rsidRPr="00462CCB">
        <w:rPr>
          <w:noProof/>
          <w:sz w:val="16"/>
          <w:szCs w:val="24"/>
        </w:rPr>
        <w:t>, pp. 74–80, 2023.</w:t>
      </w:r>
    </w:p>
    <w:p w14:paraId="7D2C4E56"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[4]</w:t>
      </w:r>
      <w:r w:rsidRPr="00462CCB">
        <w:rPr>
          <w:noProof/>
          <w:sz w:val="16"/>
          <w:szCs w:val="24"/>
        </w:rPr>
        <w:tab/>
        <w:t>A. Trozze, T. Davies, and B. Kleinberg, “Large Language Models in Cryptocurrency Securities Cases: Can ChatGPT Replace Lawyers?,” pp. 1–49, 2023, [Online]. Available: http://arxiv.org/abs/2308.06032</w:t>
      </w:r>
    </w:p>
    <w:p w14:paraId="27C633D4"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[5]</w:t>
      </w:r>
      <w:r w:rsidRPr="00462CCB">
        <w:rPr>
          <w:noProof/>
          <w:sz w:val="16"/>
          <w:szCs w:val="24"/>
        </w:rPr>
        <w:tab/>
        <w:t>Q. Huang, M. Tao, C. Zhang, and Z. An, “Lawyer LLaMA: Enhancing LLMs with Legal Knowledge,” 2023.</w:t>
      </w:r>
    </w:p>
    <w:p w14:paraId="79BF05C8"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[6]</w:t>
      </w:r>
      <w:r w:rsidRPr="00462CCB">
        <w:rPr>
          <w:noProof/>
          <w:sz w:val="16"/>
          <w:szCs w:val="24"/>
        </w:rPr>
        <w:tab/>
        <w:t>A. Bhatti, S. Parmar, and S. Lee, “SM70: A Large Language Model for Medical Devices,” no. 1, pp. 1–5, 2023.</w:t>
      </w:r>
    </w:p>
    <w:p w14:paraId="304DCB9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[7]</w:t>
      </w:r>
      <w:r w:rsidRPr="00462CCB">
        <w:rPr>
          <w:noProof/>
          <w:sz w:val="16"/>
          <w:szCs w:val="24"/>
        </w:rPr>
        <w:tab/>
        <w:t xml:space="preserve">H. Zhao </w:t>
      </w:r>
      <w:r w:rsidRPr="00462CCB">
        <w:rPr>
          <w:i/>
          <w:iCs/>
          <w:noProof/>
          <w:sz w:val="16"/>
          <w:szCs w:val="24"/>
        </w:rPr>
        <w:t>et al.</w:t>
      </w:r>
      <w:r w:rsidRPr="00462CCB">
        <w:rPr>
          <w:noProof/>
          <w:sz w:val="16"/>
          <w:szCs w:val="24"/>
        </w:rPr>
        <w:t xml:space="preserve">, “Ophtha-LLaMA2: A Large Language Model for Ophthalmology,” </w:t>
      </w:r>
      <w:r w:rsidRPr="00462CCB">
        <w:rPr>
          <w:i/>
          <w:iCs/>
          <w:noProof/>
          <w:sz w:val="16"/>
          <w:szCs w:val="24"/>
        </w:rPr>
        <w:t>ArXiv [Preprint]</w:t>
      </w:r>
      <w:r w:rsidRPr="00462CCB">
        <w:rPr>
          <w:noProof/>
          <w:sz w:val="16"/>
          <w:szCs w:val="24"/>
        </w:rPr>
        <w:t>, pp. 1–19, 2023, [Online]. Available: http://arxiv.org/abs/2312.04906</w:t>
      </w:r>
    </w:p>
    <w:p w14:paraId="3387EBC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[8]</w:t>
      </w:r>
      <w:r w:rsidRPr="00462CCB">
        <w:rPr>
          <w:noProof/>
          <w:sz w:val="16"/>
          <w:szCs w:val="24"/>
        </w:rPr>
        <w:tab/>
        <w:t>S. Barandoni, F. Chiarello, L. Cascone, and S. Puccio, “Automating Customer Needs Analysis : A Comparative Study of Large Language Models in the Travel Industry,” 2024.</w:t>
      </w:r>
    </w:p>
    <w:p w14:paraId="006CB9D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[9]</w:t>
      </w:r>
      <w:r w:rsidRPr="00462CCB">
        <w:rPr>
          <w:noProof/>
          <w:sz w:val="16"/>
          <w:szCs w:val="24"/>
        </w:rPr>
        <w:tab/>
        <w:t xml:space="preserve">V. Jonatan and  and A.-A. Igor, “Creation of a Chatbot Based on Natural Language Processing for Whatsapp,” </w:t>
      </w:r>
      <w:r w:rsidRPr="00462CCB">
        <w:rPr>
          <w:i/>
          <w:iCs/>
          <w:noProof/>
          <w:sz w:val="16"/>
          <w:szCs w:val="24"/>
        </w:rPr>
        <w:t>J. Database Manag.</w:t>
      </w:r>
      <w:r w:rsidRPr="00462CCB">
        <w:rPr>
          <w:noProof/>
          <w:sz w:val="16"/>
          <w:szCs w:val="24"/>
        </w:rPr>
        <w:t>, vol. 3, no. 4, pp. 39–53, 2023, doi: 10.14810/elelij.2023.12402.</w:t>
      </w:r>
    </w:p>
    <w:p w14:paraId="6622155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[10]</w:t>
      </w:r>
      <w:r w:rsidRPr="00462CCB">
        <w:rPr>
          <w:noProof/>
          <w:sz w:val="16"/>
          <w:szCs w:val="24"/>
        </w:rPr>
        <w:tab/>
        <w:t>data.usk.ac.id, “Data Mahasiswa Daftar Ulang,” data.usk.ac.id. Accessed: Apr. 13, 2024. [Online]. Available: https://data.usk.ac.id/mahasiswa-daftar</w:t>
      </w:r>
    </w:p>
    <w:p w14:paraId="44999933"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[11]</w:t>
      </w:r>
      <w:r w:rsidRPr="00462CCB">
        <w:rPr>
          <w:noProof/>
          <w:sz w:val="16"/>
          <w:szCs w:val="24"/>
        </w:rPr>
        <w:tab/>
        <w:t>T. Fatyanosa, “Fine-Tuning Pre-Trained Transformer-based Language Model,” medium.com. Accessed: Jan. 25, 2024. [Online]. Available: https://fatyanosa.medium.com/fine-tuning-</w:t>
      </w:r>
      <w:r w:rsidRPr="00462CCB">
        <w:rPr>
          <w:noProof/>
          <w:sz w:val="16"/>
          <w:szCs w:val="24"/>
        </w:rPr>
        <w:lastRenderedPageBreak/>
        <w:t>pre-trained-transformer-based-language-model-c542af0e7fc1</w:t>
      </w:r>
    </w:p>
    <w:p w14:paraId="539722BA"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[12]</w:t>
      </w:r>
      <w:r w:rsidRPr="00462CCB">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681C144E"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[13]</w:t>
      </w:r>
      <w:r w:rsidRPr="00462CCB">
        <w:rPr>
          <w:noProof/>
          <w:sz w:val="16"/>
          <w:szCs w:val="24"/>
        </w:rPr>
        <w:tab/>
        <w:t>L. Xu, H. Xie, S.-Z. J. Qin, X. Tao, and F. L. Wang, “Parameter-Efficient Fine-Tuning Methods for Pretrained Language Models: A Critical Review and Assessment,” pp. 1–20, 2023, [Online]. Available: http://arxiv.org/abs/2312.12148</w:t>
      </w:r>
    </w:p>
    <w:p w14:paraId="1843F344"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[14]</w:t>
      </w:r>
      <w:r w:rsidRPr="00462CCB">
        <w:rPr>
          <w:noProof/>
          <w:sz w:val="16"/>
          <w:szCs w:val="24"/>
        </w:rPr>
        <w:tab/>
        <w:t xml:space="preserve">T. Dettmers, A. Pagnoni, A. Holtzman, and L. Zettlemoyer, “QLORA: Efficient Finetuning of Quantized LLMs,” </w:t>
      </w:r>
      <w:r w:rsidRPr="00462CCB">
        <w:rPr>
          <w:i/>
          <w:iCs/>
          <w:noProof/>
          <w:sz w:val="16"/>
          <w:szCs w:val="24"/>
        </w:rPr>
        <w:t>Adv. Neural Inf. Process. Syst.</w:t>
      </w:r>
      <w:r w:rsidRPr="00462CCB">
        <w:rPr>
          <w:noProof/>
          <w:sz w:val="16"/>
          <w:szCs w:val="24"/>
        </w:rPr>
        <w:t>, vol. 36, 2023.</w:t>
      </w:r>
    </w:p>
    <w:p w14:paraId="01D84602"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[15]</w:t>
      </w:r>
      <w:r w:rsidRPr="00462CCB">
        <w:rPr>
          <w:noProof/>
          <w:sz w:val="16"/>
          <w:szCs w:val="24"/>
        </w:rPr>
        <w:tab/>
        <w:t xml:space="preserve">E. Hu </w:t>
      </w:r>
      <w:r w:rsidRPr="00462CCB">
        <w:rPr>
          <w:i/>
          <w:iCs/>
          <w:noProof/>
          <w:sz w:val="16"/>
          <w:szCs w:val="24"/>
        </w:rPr>
        <w:t>et al.</w:t>
      </w:r>
      <w:r w:rsidRPr="00462CCB">
        <w:rPr>
          <w:noProof/>
          <w:sz w:val="16"/>
          <w:szCs w:val="24"/>
        </w:rPr>
        <w:t xml:space="preserve">, “Lora: Low-Rank Adaptation of Large Language Models,” </w:t>
      </w:r>
      <w:r w:rsidRPr="00462CCB">
        <w:rPr>
          <w:i/>
          <w:iCs/>
          <w:noProof/>
          <w:sz w:val="16"/>
          <w:szCs w:val="24"/>
        </w:rPr>
        <w:t>ICLR 2022 - 10th Int. Conf. Learn. Represent.</w:t>
      </w:r>
      <w:r w:rsidRPr="00462CCB">
        <w:rPr>
          <w:noProof/>
          <w:sz w:val="16"/>
          <w:szCs w:val="24"/>
        </w:rPr>
        <w:t>, pp. 1–26, 2022.</w:t>
      </w:r>
    </w:p>
    <w:p w14:paraId="6102671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[16]</w:t>
      </w:r>
      <w:r w:rsidRPr="00462CCB">
        <w:rPr>
          <w:noProof/>
          <w:sz w:val="16"/>
          <w:szCs w:val="24"/>
        </w:rPr>
        <w:tab/>
        <w:t>D. Han-Chen, “Make LLM Fine-tuning 2x faster with Unsloth and ? TRL,” https://huggingface.co/blog/unsloth-trl. Accessed: Jun. 30, 2024. [Online]. Available: https://huggingface.co/blog/unsloth-trl</w:t>
      </w:r>
    </w:p>
    <w:p w14:paraId="34397EDA"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[17]</w:t>
      </w:r>
      <w:r w:rsidRPr="00462CCB">
        <w:rPr>
          <w:noProof/>
          <w:sz w:val="16"/>
          <w:szCs w:val="24"/>
        </w:rPr>
        <w:tab/>
        <w:t>K. V., “Fine-Tuning Large Language Models with Unsloth,” medium.com. Accessed: Jul. 30, 2024. [Online]. Available: https://medium.com/@kushalvala/fine-tuning-large-language-models-with-unsloth-380216a76108</w:t>
      </w:r>
    </w:p>
    <w:p w14:paraId="1CC44318"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[18]</w:t>
      </w:r>
      <w:r w:rsidRPr="00462CCB">
        <w:rPr>
          <w:noProof/>
          <w:sz w:val="16"/>
          <w:szCs w:val="24"/>
        </w:rPr>
        <w:tab/>
        <w:t xml:space="preserve">P. Lewis </w:t>
      </w:r>
      <w:r w:rsidRPr="00462CCB">
        <w:rPr>
          <w:i/>
          <w:iCs/>
          <w:noProof/>
          <w:sz w:val="16"/>
          <w:szCs w:val="24"/>
        </w:rPr>
        <w:t>et al.</w:t>
      </w:r>
      <w:r w:rsidRPr="00462CCB">
        <w:rPr>
          <w:noProof/>
          <w:sz w:val="16"/>
          <w:szCs w:val="24"/>
        </w:rPr>
        <w:t xml:space="preserve">, “Retrieval-augmented generation for knowledge-intensive NLP tasks,” </w:t>
      </w:r>
      <w:r w:rsidRPr="00462CCB">
        <w:rPr>
          <w:i/>
          <w:iCs/>
          <w:noProof/>
          <w:sz w:val="16"/>
          <w:szCs w:val="24"/>
        </w:rPr>
        <w:t>Adv. Neural Inf. Process. Syst.</w:t>
      </w:r>
      <w:r w:rsidRPr="00462CCB">
        <w:rPr>
          <w:noProof/>
          <w:sz w:val="16"/>
          <w:szCs w:val="24"/>
        </w:rPr>
        <w:t>, vol. 2020-Decem, 2020.</w:t>
      </w:r>
    </w:p>
    <w:p w14:paraId="304EB7A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[19]</w:t>
      </w:r>
      <w:r w:rsidRPr="00462CCB">
        <w:rPr>
          <w:noProof/>
          <w:sz w:val="16"/>
          <w:szCs w:val="24"/>
        </w:rPr>
        <w:tab/>
        <w:t>M. Grootendorst, “Which Quantization Method is Right for You? (GPTQ vs. GGUF vs. AWQ),” maartengrootendorst.com. Accessed: Feb. 29, 2024. [Online]. Available: https://www.maartengrootendorst.com/blog/quantization/</w:t>
      </w:r>
    </w:p>
    <w:p w14:paraId="56E8438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[20]</w:t>
      </w:r>
      <w:r w:rsidRPr="00462CCB">
        <w:rPr>
          <w:noProof/>
          <w:sz w:val="16"/>
          <w:szCs w:val="24"/>
        </w:rPr>
        <w:tab/>
        <w:t>docs.llamaindex.ai, “High-Level Concepts,” docs.llamaindex.ai. Accessed: Jul. 28, 2024. [Online]. Available: https://docs.llamaindex.ai/en/v0.10.17/getting_started/concepts.html</w:t>
      </w:r>
    </w:p>
    <w:p w14:paraId="27738549"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[21]</w:t>
      </w:r>
      <w:r w:rsidRPr="00462CCB">
        <w:rPr>
          <w:noProof/>
          <w:sz w:val="16"/>
          <w:szCs w:val="24"/>
        </w:rPr>
        <w:tab/>
        <w:t>C.-Y. Lin, “ROUGE: A Package for Automatic Evaluation of Summaries Chin-Yew,” pp. 74–81, 2004, doi: 10.1253/jcj.34.1213.</w:t>
      </w:r>
    </w:p>
    <w:p w14:paraId="15CD02EF"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[22]</w:t>
      </w:r>
      <w:r w:rsidRPr="00462CCB">
        <w:rPr>
          <w:noProof/>
          <w:sz w:val="16"/>
          <w:szCs w:val="24"/>
        </w:rPr>
        <w:tab/>
        <w:t>M. U. Amanat, “LLM evaluation with Rouge,” medium.com. Accessed: Apr. 24, 2024. [Online]. Available: https://medium.com/@MUmarAmanat/llm-evaluation-with-rouge-0ebf6cf2aed4</w:t>
      </w:r>
    </w:p>
    <w:p w14:paraId="74F65440" w14:textId="77777777" w:rsidR="00462CCB" w:rsidRPr="00462CCB" w:rsidRDefault="00462CCB" w:rsidP="00CF1756">
      <w:pPr>
        <w:widowControl w:val="0"/>
        <w:autoSpaceDE w:val="0"/>
        <w:autoSpaceDN w:val="0"/>
        <w:adjustRightInd w:val="0"/>
        <w:spacing w:after="6pt"/>
        <w:ind w:start="32pt" w:hanging="32pt"/>
        <w:jc w:val="start"/>
        <w:rPr>
          <w:noProof/>
          <w:sz w:val="16"/>
        </w:rPr>
      </w:pPr>
      <w:r w:rsidRPr="00462CCB">
        <w:rPr>
          <w:noProof/>
          <w:sz w:val="16"/>
          <w:szCs w:val="24"/>
        </w:rPr>
        <w:t>[23]</w:t>
      </w:r>
      <w:r w:rsidRPr="00462CCB">
        <w:rPr>
          <w:noProof/>
          <w:sz w:val="16"/>
          <w:szCs w:val="24"/>
        </w:rPr>
        <w:tab/>
        <w:t>S. M. Walker II, “What is the ROUGE Score (Recall-Oriented Understudy for Gisting Evaluation)?,” klu.ai. Accessed: Jul. 30, 2024. [Online]. Available: https://klu.ai/glossary/rouge-score</w:t>
      </w:r>
    </w:p>
    <w:p w14:paraId="57DBF316" w14:textId="7C47C6AF" w:rsidR="008147B5" w:rsidRDefault="00B5721B" w:rsidP="00CF1756">
      <w:pPr>
        <w:pStyle w:val="BodyText"/>
        <w:ind w:firstLine="0pt"/>
        <w:jc w:val="start"/>
      </w:pPr>
      <w:r>
        <w:fldChar w:fldCharType="end"/>
      </w:r>
    </w:p>
    <w:p w14:paraId="668A4826" w14:textId="77777777" w:rsidR="00407F15" w:rsidRDefault="00407F15" w:rsidP="00CF1756">
      <w:pPr>
        <w:pStyle w:val="BodyText"/>
        <w:ind w:firstLine="0pt"/>
        <w:jc w:val="start"/>
      </w:pPr>
    </w:p>
    <w:p w14:paraId="05B4164B" w14:textId="77777777" w:rsidR="00407F15" w:rsidRDefault="00407F15" w:rsidP="00CF1756">
      <w:pPr>
        <w:pStyle w:val="BodyText"/>
        <w:ind w:firstLine="0pt"/>
        <w:jc w:val="start"/>
      </w:pPr>
    </w:p>
    <w:p w14:paraId="5BC7423A" w14:textId="77777777" w:rsidR="00407F15" w:rsidRDefault="00407F15" w:rsidP="00CF1756">
      <w:pPr>
        <w:pStyle w:val="BodyText"/>
        <w:ind w:firstLine="0pt"/>
        <w:jc w:val="start"/>
      </w:pPr>
    </w:p>
    <w:p w14:paraId="10B6AD46" w14:textId="77777777" w:rsidR="00407F15" w:rsidRDefault="00407F15" w:rsidP="00CF1756">
      <w:pPr>
        <w:pStyle w:val="BodyText"/>
        <w:ind w:firstLine="0pt"/>
        <w:jc w:val="start"/>
      </w:pPr>
    </w:p>
    <w:p w14:paraId="732DC319" w14:textId="77777777" w:rsidR="00407F15" w:rsidRDefault="00407F15" w:rsidP="00CF1756">
      <w:pPr>
        <w:pStyle w:val="BodyText"/>
        <w:ind w:firstLine="0pt"/>
        <w:jc w:val="start"/>
      </w:pPr>
    </w:p>
    <w:p w14:paraId="2004F082" w14:textId="77777777" w:rsidR="00407F15" w:rsidRDefault="00407F15" w:rsidP="00CF1756">
      <w:pPr>
        <w:pStyle w:val="BodyText"/>
        <w:ind w:firstLine="0pt"/>
        <w:jc w:val="start"/>
        <w:rPr>
          <w:lang w:val="en-US"/>
        </w:rPr>
      </w:pPr>
    </w:p>
    <w:p w14:paraId="16FB6886" w14:textId="77777777" w:rsidR="0052017E" w:rsidRDefault="0052017E" w:rsidP="009B6153">
      <w:pPr>
        <w:pStyle w:val="BodyText"/>
        <w:ind w:firstLine="0pt"/>
        <w:rPr>
          <w:lang w:val="en-US"/>
        </w:rPr>
      </w:pPr>
    </w:p>
    <w:p w14:paraId="121D489D" w14:textId="77777777" w:rsidR="0052017E" w:rsidRDefault="0052017E" w:rsidP="009B6153">
      <w:pPr>
        <w:pStyle w:val="BodyText"/>
        <w:ind w:firstLine="0pt"/>
        <w:rPr>
          <w:lang w:val="en-US"/>
        </w:rPr>
      </w:pPr>
    </w:p>
    <w:p w14:paraId="66DFEF33" w14:textId="77777777" w:rsidR="0052017E" w:rsidRDefault="0052017E" w:rsidP="009B6153">
      <w:pPr>
        <w:pStyle w:val="BodyText"/>
        <w:ind w:firstLine="0pt"/>
        <w:rPr>
          <w:lang w:val="en-US"/>
        </w:rPr>
      </w:pPr>
    </w:p>
    <w:p w14:paraId="69F8CD1D" w14:textId="77777777" w:rsidR="0052017E" w:rsidRDefault="0052017E" w:rsidP="009B6153">
      <w:pPr>
        <w:pStyle w:val="BodyText"/>
        <w:ind w:firstLine="0pt"/>
        <w:rPr>
          <w:lang w:val="en-US"/>
        </w:rPr>
      </w:pPr>
    </w:p>
    <w:p w14:paraId="5A4670AF" w14:textId="77777777" w:rsidR="0052017E" w:rsidRDefault="0052017E" w:rsidP="009B6153">
      <w:pPr>
        <w:pStyle w:val="BodyText"/>
        <w:ind w:firstLine="0pt"/>
        <w:rPr>
          <w:lang w:val="en-US"/>
        </w:rPr>
      </w:pPr>
    </w:p>
    <w:p w14:paraId="39B68D4E" w14:textId="77777777" w:rsidR="0052017E" w:rsidRDefault="0052017E" w:rsidP="009B6153">
      <w:pPr>
        <w:pStyle w:val="BodyText"/>
        <w:ind w:firstLine="0pt"/>
        <w:rPr>
          <w:lang w:val="en-US"/>
        </w:rPr>
      </w:pPr>
    </w:p>
    <w:p w14:paraId="61E73B82" w14:textId="77777777" w:rsidR="0052017E" w:rsidRDefault="0052017E" w:rsidP="009B6153">
      <w:pPr>
        <w:pStyle w:val="BodyText"/>
        <w:ind w:firstLine="0pt"/>
        <w:rPr>
          <w:lang w:val="en-US"/>
        </w:rPr>
      </w:pPr>
    </w:p>
    <w:p w14:paraId="5EFE1586" w14:textId="77777777" w:rsidR="0052017E" w:rsidRPr="0052017E" w:rsidRDefault="0052017E" w:rsidP="009B6153">
      <w:pPr>
        <w:pStyle w:val="BodyText"/>
        <w:ind w:firstLine="0pt"/>
        <w:rPr>
          <w:lang w:val="en-US"/>
        </w:rPr>
      </w:pP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9820479" w14:textId="77777777" w:rsidR="0021236A" w:rsidRDefault="0021236A" w:rsidP="001A3B3D">
      <w:r>
        <w:separator/>
      </w:r>
    </w:p>
  </w:endnote>
  <w:endnote w:type="continuationSeparator" w:id="0">
    <w:p w14:paraId="0AD52388" w14:textId="77777777" w:rsidR="0021236A" w:rsidRDefault="002123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2C3E5DE" w14:textId="77777777" w:rsidR="0021236A" w:rsidRDefault="0021236A" w:rsidP="001A3B3D">
      <w:r>
        <w:separator/>
      </w:r>
    </w:p>
  </w:footnote>
  <w:footnote w:type="continuationSeparator" w:id="0">
    <w:p w14:paraId="4982081A" w14:textId="77777777" w:rsidR="0021236A" w:rsidRDefault="002123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6AC025A"/>
    <w:multiLevelType w:val="multilevel"/>
    <w:tmpl w:val="74D479AC"/>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13"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5"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16cid:durableId="2147233096">
    <w:abstractNumId w:val="18"/>
  </w:num>
  <w:num w:numId="2" w16cid:durableId="1976183033">
    <w:abstractNumId w:val="27"/>
  </w:num>
  <w:num w:numId="3" w16cid:durableId="1512524720">
    <w:abstractNumId w:val="16"/>
  </w:num>
  <w:num w:numId="4" w16cid:durableId="134299558">
    <w:abstractNumId w:val="22"/>
  </w:num>
  <w:num w:numId="5" w16cid:durableId="480661423">
    <w:abstractNumId w:val="22"/>
  </w:num>
  <w:num w:numId="6" w16cid:durableId="603926472">
    <w:abstractNumId w:val="22"/>
  </w:num>
  <w:num w:numId="7" w16cid:durableId="827595867">
    <w:abstractNumId w:val="22"/>
  </w:num>
  <w:num w:numId="8" w16cid:durableId="2032217129">
    <w:abstractNumId w:val="26"/>
  </w:num>
  <w:num w:numId="9" w16cid:durableId="1564872115">
    <w:abstractNumId w:val="28"/>
  </w:num>
  <w:num w:numId="10" w16cid:durableId="396824983">
    <w:abstractNumId w:val="19"/>
  </w:num>
  <w:num w:numId="11" w16cid:durableId="2054843885">
    <w:abstractNumId w:val="15"/>
  </w:num>
  <w:num w:numId="12" w16cid:durableId="1551382762">
    <w:abstractNumId w:val="14"/>
  </w:num>
  <w:num w:numId="13" w16cid:durableId="763035901">
    <w:abstractNumId w:val="0"/>
  </w:num>
  <w:num w:numId="14" w16cid:durableId="1169905849">
    <w:abstractNumId w:val="10"/>
  </w:num>
  <w:num w:numId="15" w16cid:durableId="1362052404">
    <w:abstractNumId w:val="8"/>
  </w:num>
  <w:num w:numId="16" w16cid:durableId="1074357602">
    <w:abstractNumId w:val="7"/>
  </w:num>
  <w:num w:numId="17" w16cid:durableId="322197823">
    <w:abstractNumId w:val="6"/>
  </w:num>
  <w:num w:numId="18" w16cid:durableId="1444836908">
    <w:abstractNumId w:val="5"/>
  </w:num>
  <w:num w:numId="19" w16cid:durableId="748889353">
    <w:abstractNumId w:val="9"/>
  </w:num>
  <w:num w:numId="20" w16cid:durableId="558127089">
    <w:abstractNumId w:val="4"/>
  </w:num>
  <w:num w:numId="21" w16cid:durableId="1727679010">
    <w:abstractNumId w:val="3"/>
  </w:num>
  <w:num w:numId="22" w16cid:durableId="1351032281">
    <w:abstractNumId w:val="2"/>
  </w:num>
  <w:num w:numId="23" w16cid:durableId="1954552718">
    <w:abstractNumId w:val="1"/>
  </w:num>
  <w:num w:numId="24" w16cid:durableId="1133713430">
    <w:abstractNumId w:val="23"/>
  </w:num>
  <w:num w:numId="25" w16cid:durableId="1371225868">
    <w:abstractNumId w:val="26"/>
  </w:num>
  <w:num w:numId="26" w16cid:durableId="752314979">
    <w:abstractNumId w:val="25"/>
  </w:num>
  <w:num w:numId="27" w16cid:durableId="368536088">
    <w:abstractNumId w:val="29"/>
  </w:num>
  <w:num w:numId="28" w16cid:durableId="427694611">
    <w:abstractNumId w:val="21"/>
  </w:num>
  <w:num w:numId="29" w16cid:durableId="17548873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08811749">
    <w:abstractNumId w:val="17"/>
  </w:num>
  <w:num w:numId="31" w16cid:durableId="12546245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03831096">
    <w:abstractNumId w:val="13"/>
  </w:num>
  <w:num w:numId="33" w16cid:durableId="1569800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75336759">
    <w:abstractNumId w:val="20"/>
  </w:num>
  <w:num w:numId="35" w16cid:durableId="15516501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7953069">
    <w:abstractNumId w:val="11"/>
  </w:num>
  <w:num w:numId="37" w16cid:durableId="2012022085">
    <w:abstractNumId w:val="24"/>
  </w:num>
  <w:num w:numId="38" w16cid:durableId="1257855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7279807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1C7"/>
    <w:rsid w:val="00010F98"/>
    <w:rsid w:val="000248EE"/>
    <w:rsid w:val="0003507A"/>
    <w:rsid w:val="0004781E"/>
    <w:rsid w:val="00062A74"/>
    <w:rsid w:val="000633BA"/>
    <w:rsid w:val="0008103B"/>
    <w:rsid w:val="0008758A"/>
    <w:rsid w:val="000A3FA9"/>
    <w:rsid w:val="000B1D9E"/>
    <w:rsid w:val="000B58BA"/>
    <w:rsid w:val="000C1E68"/>
    <w:rsid w:val="000F5164"/>
    <w:rsid w:val="00116117"/>
    <w:rsid w:val="001325DE"/>
    <w:rsid w:val="00141AFD"/>
    <w:rsid w:val="00150EE7"/>
    <w:rsid w:val="00167B9F"/>
    <w:rsid w:val="00192360"/>
    <w:rsid w:val="001A2EFD"/>
    <w:rsid w:val="001A3B3D"/>
    <w:rsid w:val="001B208E"/>
    <w:rsid w:val="001B67DC"/>
    <w:rsid w:val="001E1F92"/>
    <w:rsid w:val="001F0C22"/>
    <w:rsid w:val="001F4415"/>
    <w:rsid w:val="0021236A"/>
    <w:rsid w:val="002235C7"/>
    <w:rsid w:val="002254A9"/>
    <w:rsid w:val="002265D8"/>
    <w:rsid w:val="00227035"/>
    <w:rsid w:val="00233D97"/>
    <w:rsid w:val="002347A2"/>
    <w:rsid w:val="00252722"/>
    <w:rsid w:val="00254FDD"/>
    <w:rsid w:val="00265B8C"/>
    <w:rsid w:val="002850E3"/>
    <w:rsid w:val="00287DA6"/>
    <w:rsid w:val="002C3A59"/>
    <w:rsid w:val="002D16C5"/>
    <w:rsid w:val="00300A95"/>
    <w:rsid w:val="003115E5"/>
    <w:rsid w:val="00320A19"/>
    <w:rsid w:val="00346766"/>
    <w:rsid w:val="00354FCF"/>
    <w:rsid w:val="00355C6D"/>
    <w:rsid w:val="003A027F"/>
    <w:rsid w:val="003A19E2"/>
    <w:rsid w:val="003A2AE1"/>
    <w:rsid w:val="003B2B40"/>
    <w:rsid w:val="003B4E04"/>
    <w:rsid w:val="003D38D8"/>
    <w:rsid w:val="003F5A08"/>
    <w:rsid w:val="003F6B44"/>
    <w:rsid w:val="004027AB"/>
    <w:rsid w:val="00407F15"/>
    <w:rsid w:val="00414923"/>
    <w:rsid w:val="00420716"/>
    <w:rsid w:val="00427F95"/>
    <w:rsid w:val="00431992"/>
    <w:rsid w:val="004325FB"/>
    <w:rsid w:val="004432BA"/>
    <w:rsid w:val="00443BCE"/>
    <w:rsid w:val="0044407E"/>
    <w:rsid w:val="00447BB9"/>
    <w:rsid w:val="0045311E"/>
    <w:rsid w:val="00453E39"/>
    <w:rsid w:val="0046031D"/>
    <w:rsid w:val="00462CCB"/>
    <w:rsid w:val="00473AC9"/>
    <w:rsid w:val="0047528A"/>
    <w:rsid w:val="00480B65"/>
    <w:rsid w:val="004A7B86"/>
    <w:rsid w:val="004A7FE8"/>
    <w:rsid w:val="004B060F"/>
    <w:rsid w:val="004C4553"/>
    <w:rsid w:val="004C692B"/>
    <w:rsid w:val="004D72B5"/>
    <w:rsid w:val="004D748C"/>
    <w:rsid w:val="004E2812"/>
    <w:rsid w:val="004E5ED3"/>
    <w:rsid w:val="004E63F0"/>
    <w:rsid w:val="00502FD9"/>
    <w:rsid w:val="0050584F"/>
    <w:rsid w:val="0050720F"/>
    <w:rsid w:val="0052017E"/>
    <w:rsid w:val="00551B7F"/>
    <w:rsid w:val="0056610F"/>
    <w:rsid w:val="00574B79"/>
    <w:rsid w:val="00575BCA"/>
    <w:rsid w:val="005763CF"/>
    <w:rsid w:val="00577BE3"/>
    <w:rsid w:val="005839AB"/>
    <w:rsid w:val="00585CA5"/>
    <w:rsid w:val="005B0344"/>
    <w:rsid w:val="005B499E"/>
    <w:rsid w:val="005B4AA9"/>
    <w:rsid w:val="005B520E"/>
    <w:rsid w:val="005C070A"/>
    <w:rsid w:val="005D61C0"/>
    <w:rsid w:val="005E2800"/>
    <w:rsid w:val="005F3134"/>
    <w:rsid w:val="00605825"/>
    <w:rsid w:val="0061358D"/>
    <w:rsid w:val="00645D22"/>
    <w:rsid w:val="00651A08"/>
    <w:rsid w:val="00654204"/>
    <w:rsid w:val="00657EE4"/>
    <w:rsid w:val="00670434"/>
    <w:rsid w:val="006705F5"/>
    <w:rsid w:val="0068226C"/>
    <w:rsid w:val="00683089"/>
    <w:rsid w:val="00685044"/>
    <w:rsid w:val="006A5D82"/>
    <w:rsid w:val="006B6B66"/>
    <w:rsid w:val="006D6DFE"/>
    <w:rsid w:val="006F6D3D"/>
    <w:rsid w:val="00715BEA"/>
    <w:rsid w:val="0073700F"/>
    <w:rsid w:val="00740EEA"/>
    <w:rsid w:val="00775500"/>
    <w:rsid w:val="0079039A"/>
    <w:rsid w:val="00792637"/>
    <w:rsid w:val="00794804"/>
    <w:rsid w:val="007A04B8"/>
    <w:rsid w:val="007A405A"/>
    <w:rsid w:val="007A4146"/>
    <w:rsid w:val="007B1AA2"/>
    <w:rsid w:val="007B33F1"/>
    <w:rsid w:val="007B6DDA"/>
    <w:rsid w:val="007C0308"/>
    <w:rsid w:val="007C2FF2"/>
    <w:rsid w:val="007D6232"/>
    <w:rsid w:val="007E0C49"/>
    <w:rsid w:val="007E5F65"/>
    <w:rsid w:val="007F1A4F"/>
    <w:rsid w:val="007F1F99"/>
    <w:rsid w:val="007F768F"/>
    <w:rsid w:val="00802B04"/>
    <w:rsid w:val="0080791D"/>
    <w:rsid w:val="008147B5"/>
    <w:rsid w:val="00816ECB"/>
    <w:rsid w:val="008219EF"/>
    <w:rsid w:val="00836367"/>
    <w:rsid w:val="00843F5C"/>
    <w:rsid w:val="00852BE0"/>
    <w:rsid w:val="00873603"/>
    <w:rsid w:val="0089632C"/>
    <w:rsid w:val="008A2C7D"/>
    <w:rsid w:val="008A3BCF"/>
    <w:rsid w:val="008A57E5"/>
    <w:rsid w:val="008B6524"/>
    <w:rsid w:val="008C4B23"/>
    <w:rsid w:val="008D56D9"/>
    <w:rsid w:val="008F6E2C"/>
    <w:rsid w:val="008F7310"/>
    <w:rsid w:val="00906000"/>
    <w:rsid w:val="0092183B"/>
    <w:rsid w:val="009303D9"/>
    <w:rsid w:val="00933C64"/>
    <w:rsid w:val="009364D4"/>
    <w:rsid w:val="0093657C"/>
    <w:rsid w:val="009615CD"/>
    <w:rsid w:val="00967FFA"/>
    <w:rsid w:val="00972203"/>
    <w:rsid w:val="009777B4"/>
    <w:rsid w:val="00981387"/>
    <w:rsid w:val="009849EB"/>
    <w:rsid w:val="009B6153"/>
    <w:rsid w:val="009D5D71"/>
    <w:rsid w:val="009F1D79"/>
    <w:rsid w:val="009F3F0E"/>
    <w:rsid w:val="009F47FF"/>
    <w:rsid w:val="00A059B3"/>
    <w:rsid w:val="00A16CC5"/>
    <w:rsid w:val="00A47133"/>
    <w:rsid w:val="00A82C72"/>
    <w:rsid w:val="00A9251C"/>
    <w:rsid w:val="00AA2CCF"/>
    <w:rsid w:val="00AA31E0"/>
    <w:rsid w:val="00AA5E91"/>
    <w:rsid w:val="00AA7C84"/>
    <w:rsid w:val="00AC1F53"/>
    <w:rsid w:val="00AE3409"/>
    <w:rsid w:val="00AF7275"/>
    <w:rsid w:val="00B04F99"/>
    <w:rsid w:val="00B11A60"/>
    <w:rsid w:val="00B16897"/>
    <w:rsid w:val="00B22613"/>
    <w:rsid w:val="00B4248E"/>
    <w:rsid w:val="00B44A76"/>
    <w:rsid w:val="00B5721B"/>
    <w:rsid w:val="00B63A4B"/>
    <w:rsid w:val="00B768D1"/>
    <w:rsid w:val="00BA1025"/>
    <w:rsid w:val="00BB3FEB"/>
    <w:rsid w:val="00BC3420"/>
    <w:rsid w:val="00BD429A"/>
    <w:rsid w:val="00BD670B"/>
    <w:rsid w:val="00BE7D3C"/>
    <w:rsid w:val="00BF0D15"/>
    <w:rsid w:val="00BF5FF6"/>
    <w:rsid w:val="00BF771C"/>
    <w:rsid w:val="00C0207F"/>
    <w:rsid w:val="00C16117"/>
    <w:rsid w:val="00C3075A"/>
    <w:rsid w:val="00C42CD2"/>
    <w:rsid w:val="00C44DB7"/>
    <w:rsid w:val="00C61E14"/>
    <w:rsid w:val="00C77597"/>
    <w:rsid w:val="00C777C0"/>
    <w:rsid w:val="00C80342"/>
    <w:rsid w:val="00C811E0"/>
    <w:rsid w:val="00C846E1"/>
    <w:rsid w:val="00C919A4"/>
    <w:rsid w:val="00CA4392"/>
    <w:rsid w:val="00CA7A82"/>
    <w:rsid w:val="00CC393F"/>
    <w:rsid w:val="00CF1756"/>
    <w:rsid w:val="00CF248C"/>
    <w:rsid w:val="00CF317F"/>
    <w:rsid w:val="00D2176E"/>
    <w:rsid w:val="00D22BFE"/>
    <w:rsid w:val="00D236A1"/>
    <w:rsid w:val="00D33B24"/>
    <w:rsid w:val="00D33D12"/>
    <w:rsid w:val="00D368A3"/>
    <w:rsid w:val="00D3783D"/>
    <w:rsid w:val="00D618EC"/>
    <w:rsid w:val="00D632BE"/>
    <w:rsid w:val="00D67ED5"/>
    <w:rsid w:val="00D71904"/>
    <w:rsid w:val="00D72D06"/>
    <w:rsid w:val="00D744B4"/>
    <w:rsid w:val="00D7522C"/>
    <w:rsid w:val="00D7536F"/>
    <w:rsid w:val="00D76668"/>
    <w:rsid w:val="00D80A9D"/>
    <w:rsid w:val="00DC0840"/>
    <w:rsid w:val="00E07383"/>
    <w:rsid w:val="00E13BEB"/>
    <w:rsid w:val="00E15E9F"/>
    <w:rsid w:val="00E164BF"/>
    <w:rsid w:val="00E165BC"/>
    <w:rsid w:val="00E25D35"/>
    <w:rsid w:val="00E32F3F"/>
    <w:rsid w:val="00E35461"/>
    <w:rsid w:val="00E43C8C"/>
    <w:rsid w:val="00E572F4"/>
    <w:rsid w:val="00E61E12"/>
    <w:rsid w:val="00E7596C"/>
    <w:rsid w:val="00E878F2"/>
    <w:rsid w:val="00EA67EF"/>
    <w:rsid w:val="00EB52EB"/>
    <w:rsid w:val="00EB7207"/>
    <w:rsid w:val="00ED0149"/>
    <w:rsid w:val="00EF7DE3"/>
    <w:rsid w:val="00F03103"/>
    <w:rsid w:val="00F0384B"/>
    <w:rsid w:val="00F17B5A"/>
    <w:rsid w:val="00F271DE"/>
    <w:rsid w:val="00F42E5B"/>
    <w:rsid w:val="00F627DA"/>
    <w:rsid w:val="00F62A45"/>
    <w:rsid w:val="00F6367D"/>
    <w:rsid w:val="00F7288F"/>
    <w:rsid w:val="00F847A6"/>
    <w:rsid w:val="00F9441B"/>
    <w:rsid w:val="00FA24C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214</TotalTime>
  <Pages>6</Pages>
  <Words>10775</Words>
  <Characters>61419</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283</cp:revision>
  <cp:lastPrinted>2024-10-14T08:37:00Z</cp:lastPrinted>
  <dcterms:created xsi:type="dcterms:W3CDTF">2024-07-16T13:42:00Z</dcterms:created>
  <dcterms:modified xsi:type="dcterms:W3CDTF">2024-10-14T08:38:00Z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