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65F4F" w14:textId="77777777" w:rsidR="004B4152" w:rsidRDefault="008C31FC" w:rsidP="008C31FC">
      <w:r>
        <w:t>For this assignment, we will be writing a parser that is able to parse an input file written in our “</w:t>
      </w:r>
      <w:r w:rsidRPr="000C2E8F">
        <w:rPr>
          <w:b/>
        </w:rPr>
        <w:t>Tiny</w:t>
      </w:r>
      <w:r>
        <w:t>” grammar</w:t>
      </w:r>
      <w:r w:rsidR="000C2E8F">
        <w:t>. You should finish writing the “</w:t>
      </w:r>
      <w:r w:rsidR="000C2E8F" w:rsidRPr="000C2E8F">
        <w:rPr>
          <w:b/>
        </w:rPr>
        <w:t>Parser</w:t>
      </w:r>
      <w:r w:rsidR="000C2E8F">
        <w:t xml:space="preserve">” class that I’ve provided. Your Parser class should </w:t>
      </w:r>
      <w:r w:rsidR="000C2E8F" w:rsidRPr="00403992">
        <w:rPr>
          <w:b/>
          <w:bCs/>
          <w:u w:val="single"/>
        </w:rPr>
        <w:t>print</w:t>
      </w:r>
      <w:r w:rsidR="004B4152">
        <w:t>:</w:t>
      </w:r>
    </w:p>
    <w:p w14:paraId="2D97A6B6" w14:textId="51044780" w:rsidR="009D102B" w:rsidRPr="00403992" w:rsidRDefault="004B4152" w:rsidP="004B4152">
      <w:pPr>
        <w:pStyle w:val="ListParagraph"/>
        <w:numPr>
          <w:ilvl w:val="0"/>
          <w:numId w:val="1"/>
        </w:numPr>
        <w:rPr>
          <w:i/>
          <w:iCs/>
        </w:rPr>
      </w:pPr>
      <w:r>
        <w:t>E</w:t>
      </w:r>
      <w:r w:rsidR="000C2E8F">
        <w:t>ach time it enters or leaves a rule</w:t>
      </w:r>
      <w:r w:rsidR="009D102B">
        <w:t xml:space="preserve"> and what the rule is</w:t>
      </w:r>
      <w:r w:rsidR="0048758E">
        <w:t>:</w:t>
      </w:r>
      <w:r w:rsidR="0048758E">
        <w:br/>
      </w:r>
      <w:r w:rsidR="0048758E" w:rsidRPr="00403992">
        <w:rPr>
          <w:i/>
          <w:iCs/>
          <w:highlight w:val="yellow"/>
        </w:rPr>
        <w:t xml:space="preserve">Entering </w:t>
      </w:r>
      <w:r w:rsidR="0048758E" w:rsidRPr="00403992">
        <w:rPr>
          <w:b/>
          <w:bCs/>
          <w:i/>
          <w:iCs/>
          <w:highlight w:val="yellow"/>
        </w:rPr>
        <w:t>[RULE_NAME]</w:t>
      </w:r>
      <w:r w:rsidR="0048758E" w:rsidRPr="00403992">
        <w:rPr>
          <w:i/>
          <w:iCs/>
          <w:highlight w:val="yellow"/>
        </w:rPr>
        <w:t xml:space="preserve"> Rule</w:t>
      </w:r>
      <w:r w:rsidR="0048758E" w:rsidRPr="00403992">
        <w:rPr>
          <w:i/>
          <w:iCs/>
          <w:highlight w:val="yellow"/>
        </w:rPr>
        <w:br/>
        <w:t xml:space="preserve">Exiting </w:t>
      </w:r>
      <w:r w:rsidR="0048758E" w:rsidRPr="00403992">
        <w:rPr>
          <w:b/>
          <w:bCs/>
          <w:i/>
          <w:iCs/>
          <w:highlight w:val="yellow"/>
        </w:rPr>
        <w:t>[RULE_NAME]</w:t>
      </w:r>
      <w:r w:rsidR="0048758E" w:rsidRPr="00403992">
        <w:rPr>
          <w:b/>
          <w:bCs/>
          <w:i/>
          <w:iCs/>
          <w:highlight w:val="yellow"/>
        </w:rPr>
        <w:t xml:space="preserve"> </w:t>
      </w:r>
      <w:r w:rsidR="0048758E" w:rsidRPr="00403992">
        <w:rPr>
          <w:i/>
          <w:iCs/>
          <w:highlight w:val="yellow"/>
        </w:rPr>
        <w:t>Rule</w:t>
      </w:r>
      <w:r w:rsidR="00363A2E">
        <w:rPr>
          <w:i/>
          <w:iCs/>
        </w:rPr>
        <w:br/>
      </w:r>
      <w:r w:rsidR="00363A2E" w:rsidRPr="00363A2E">
        <w:t>The</w:t>
      </w:r>
      <w:r w:rsidR="00363A2E">
        <w:t xml:space="preserve">re are two exceptions: the </w:t>
      </w:r>
      <w:r w:rsidR="00363A2E" w:rsidRPr="00363A2E">
        <w:rPr>
          <w:b/>
          <w:bCs/>
        </w:rPr>
        <w:t>ID</w:t>
      </w:r>
      <w:r w:rsidR="00363A2E">
        <w:t xml:space="preserve"> and the </w:t>
      </w:r>
      <w:r w:rsidR="00363A2E" w:rsidRPr="00363A2E">
        <w:rPr>
          <w:b/>
          <w:bCs/>
        </w:rPr>
        <w:t>INT</w:t>
      </w:r>
      <w:r w:rsidR="00363A2E">
        <w:t xml:space="preserve"> rules. In this grammar, </w:t>
      </w:r>
      <w:r w:rsidR="00363A2E" w:rsidRPr="00E1542F">
        <w:rPr>
          <w:b/>
          <w:bCs/>
        </w:rPr>
        <w:t>ID</w:t>
      </w:r>
      <w:r w:rsidR="00363A2E">
        <w:t xml:space="preserve"> and </w:t>
      </w:r>
      <w:r w:rsidR="00363A2E" w:rsidRPr="00E1542F">
        <w:rPr>
          <w:b/>
          <w:bCs/>
        </w:rPr>
        <w:t>INT</w:t>
      </w:r>
      <w:r w:rsidR="00363A2E">
        <w:t xml:space="preserve"> are also Token names, so we will not print when we are “entering” or “exiting” those rules since we can just check the token type. </w:t>
      </w:r>
    </w:p>
    <w:p w14:paraId="00279161" w14:textId="061E3B38" w:rsidR="009D102B" w:rsidRPr="00403992" w:rsidRDefault="009D102B" w:rsidP="004B4152">
      <w:pPr>
        <w:pStyle w:val="ListParagraph"/>
        <w:numPr>
          <w:ilvl w:val="0"/>
          <w:numId w:val="1"/>
        </w:numPr>
        <w:rPr>
          <w:i/>
          <w:iCs/>
        </w:rPr>
      </w:pPr>
      <w:r>
        <w:t>E</w:t>
      </w:r>
      <w:r w:rsidR="000C2E8F">
        <w:t xml:space="preserve">ach time it recognizes a token </w:t>
      </w:r>
      <w:r>
        <w:t>and what the token was</w:t>
      </w:r>
      <w:r w:rsidR="0048758E">
        <w:t>:</w:t>
      </w:r>
      <w:r w:rsidR="0048758E">
        <w:br/>
      </w:r>
      <w:r w:rsidR="0048758E" w:rsidRPr="00403992">
        <w:rPr>
          <w:i/>
          <w:iCs/>
          <w:highlight w:val="yellow"/>
        </w:rPr>
        <w:t xml:space="preserve">Found </w:t>
      </w:r>
      <w:r w:rsidR="0048758E" w:rsidRPr="00403992">
        <w:rPr>
          <w:b/>
          <w:bCs/>
          <w:i/>
          <w:iCs/>
          <w:highlight w:val="yellow"/>
        </w:rPr>
        <w:t>[TOKEN_TYPE]</w:t>
      </w:r>
      <w:r w:rsidR="0048758E" w:rsidRPr="00403992">
        <w:rPr>
          <w:i/>
          <w:iCs/>
          <w:highlight w:val="yellow"/>
        </w:rPr>
        <w:t xml:space="preserve"> Token: </w:t>
      </w:r>
      <w:r w:rsidR="0048758E" w:rsidRPr="00403992">
        <w:rPr>
          <w:b/>
          <w:bCs/>
          <w:i/>
          <w:iCs/>
          <w:highlight w:val="yellow"/>
        </w:rPr>
        <w:t>[LEXEME]</w:t>
      </w:r>
      <w:r w:rsidR="0048758E">
        <w:rPr>
          <w:b/>
          <w:bCs/>
        </w:rPr>
        <w:br/>
      </w:r>
      <w:r w:rsidR="0048758E" w:rsidRPr="00403992">
        <w:t>For rules with Epsilon definitions, you should also indicate if that definition was chosen:</w:t>
      </w:r>
      <w:r w:rsidR="0048758E" w:rsidRPr="00403992">
        <w:br/>
      </w:r>
      <w:r w:rsidR="0048758E" w:rsidRPr="00403992">
        <w:rPr>
          <w:i/>
          <w:iCs/>
          <w:highlight w:val="yellow"/>
        </w:rPr>
        <w:t xml:space="preserve">Did not find </w:t>
      </w:r>
      <w:r w:rsidR="00403992" w:rsidRPr="00403992">
        <w:rPr>
          <w:b/>
          <w:bCs/>
          <w:i/>
          <w:iCs/>
          <w:highlight w:val="yellow"/>
        </w:rPr>
        <w:t>[TOKEN_TYPE]</w:t>
      </w:r>
      <w:r w:rsidR="00403992" w:rsidRPr="00403992">
        <w:rPr>
          <w:i/>
          <w:iCs/>
          <w:highlight w:val="yellow"/>
        </w:rPr>
        <w:t xml:space="preserve"> </w:t>
      </w:r>
      <w:r w:rsidR="0048758E" w:rsidRPr="00403992">
        <w:rPr>
          <w:i/>
          <w:iCs/>
          <w:highlight w:val="yellow"/>
        </w:rPr>
        <w:t>or</w:t>
      </w:r>
      <w:r w:rsidR="00403992" w:rsidRPr="00403992">
        <w:rPr>
          <w:i/>
          <w:iCs/>
          <w:highlight w:val="yellow"/>
        </w:rPr>
        <w:t xml:space="preserve"> </w:t>
      </w:r>
      <w:r w:rsidR="00403992" w:rsidRPr="00403992">
        <w:rPr>
          <w:b/>
          <w:bCs/>
          <w:i/>
          <w:iCs/>
          <w:highlight w:val="yellow"/>
        </w:rPr>
        <w:t>[TOKEN_TYPE]</w:t>
      </w:r>
      <w:r w:rsidR="00403992" w:rsidRPr="00403992">
        <w:rPr>
          <w:i/>
          <w:iCs/>
          <w:highlight w:val="yellow"/>
        </w:rPr>
        <w:t xml:space="preserve"> </w:t>
      </w:r>
      <w:r w:rsidR="0048758E" w:rsidRPr="00403992">
        <w:rPr>
          <w:i/>
          <w:iCs/>
          <w:highlight w:val="yellow"/>
        </w:rPr>
        <w:t>Token, choosing EPSILON production</w:t>
      </w:r>
    </w:p>
    <w:p w14:paraId="1809B8F8" w14:textId="6A7FF2BB" w:rsidR="0048758E" w:rsidRPr="00243A7B" w:rsidRDefault="009D102B" w:rsidP="00243A7B">
      <w:pPr>
        <w:pStyle w:val="ListParagraph"/>
        <w:numPr>
          <w:ilvl w:val="0"/>
          <w:numId w:val="1"/>
        </w:numPr>
        <w:rPr>
          <w:i/>
          <w:iCs/>
        </w:rPr>
      </w:pPr>
      <w:r w:rsidRPr="00403992">
        <w:t xml:space="preserve">Something, </w:t>
      </w:r>
      <w:proofErr w:type="spellStart"/>
      <w:r w:rsidRPr="00403992">
        <w:t>everytime</w:t>
      </w:r>
      <w:proofErr w:type="spellEnd"/>
      <w:r w:rsidRPr="00403992">
        <w:t xml:space="preserve"> it catches an error</w:t>
      </w:r>
      <w:r w:rsidR="0048758E" w:rsidRPr="00403992">
        <w:t>:</w:t>
      </w:r>
      <w:r w:rsidR="0048758E" w:rsidRPr="00403992">
        <w:br/>
      </w:r>
      <w:r w:rsidR="00403992" w:rsidRPr="00403992">
        <w:rPr>
          <w:i/>
          <w:iCs/>
          <w:highlight w:val="yellow"/>
        </w:rPr>
        <w:t xml:space="preserve">Expected </w:t>
      </w:r>
      <w:r w:rsidR="00403992" w:rsidRPr="00403992">
        <w:rPr>
          <w:b/>
          <w:bCs/>
          <w:i/>
          <w:iCs/>
          <w:highlight w:val="yellow"/>
        </w:rPr>
        <w:t>[TOKEN_TYPE]</w:t>
      </w:r>
      <w:r w:rsidR="00403992" w:rsidRPr="00403992">
        <w:rPr>
          <w:i/>
          <w:iCs/>
          <w:highlight w:val="yellow"/>
        </w:rPr>
        <w:t xml:space="preserve"> </w:t>
      </w:r>
      <w:r w:rsidR="00403992" w:rsidRPr="00403992">
        <w:rPr>
          <w:i/>
          <w:iCs/>
          <w:highlight w:val="yellow"/>
        </w:rPr>
        <w:t xml:space="preserve">found </w:t>
      </w:r>
      <w:r w:rsidR="00403992" w:rsidRPr="00403992">
        <w:rPr>
          <w:b/>
          <w:bCs/>
          <w:i/>
          <w:iCs/>
          <w:highlight w:val="yellow"/>
        </w:rPr>
        <w:t>[LEXEME]</w:t>
      </w:r>
      <w:r w:rsidR="00243A7B">
        <w:rPr>
          <w:b/>
          <w:bCs/>
          <w:i/>
          <w:iCs/>
        </w:rPr>
        <w:t xml:space="preserve">      </w:t>
      </w:r>
      <w:r w:rsidR="00243A7B">
        <w:rPr>
          <w:b/>
          <w:bCs/>
          <w:i/>
          <w:iCs/>
        </w:rPr>
        <w:br/>
      </w:r>
      <w:r w:rsidR="00243A7B">
        <w:t xml:space="preserve">When the error could have been multiple things, separate the token types with the word </w:t>
      </w:r>
      <w:r w:rsidR="00243A7B" w:rsidRPr="00243A7B">
        <w:rPr>
          <w:b/>
          <w:bCs/>
          <w:u w:val="single"/>
        </w:rPr>
        <w:t>or</w:t>
      </w:r>
      <w:r w:rsidR="00243A7B">
        <w:br/>
      </w:r>
      <w:r w:rsidR="00243A7B" w:rsidRPr="00243A7B">
        <w:rPr>
          <w:i/>
          <w:iCs/>
          <w:highlight w:val="yellow"/>
        </w:rPr>
        <w:t xml:space="preserve">Expected </w:t>
      </w:r>
      <w:r w:rsidR="00243A7B" w:rsidRPr="00243A7B">
        <w:rPr>
          <w:b/>
          <w:bCs/>
          <w:i/>
          <w:iCs/>
          <w:highlight w:val="yellow"/>
        </w:rPr>
        <w:t>[TOKEN_TYPE]</w:t>
      </w:r>
      <w:r w:rsidR="00243A7B" w:rsidRPr="00243A7B">
        <w:rPr>
          <w:i/>
          <w:iCs/>
          <w:highlight w:val="yellow"/>
        </w:rPr>
        <w:t xml:space="preserve"> </w:t>
      </w:r>
      <w:r w:rsidR="00243A7B" w:rsidRPr="00243A7B">
        <w:rPr>
          <w:i/>
          <w:iCs/>
          <w:highlight w:val="yellow"/>
        </w:rPr>
        <w:t xml:space="preserve">or </w:t>
      </w:r>
      <w:r w:rsidR="00243A7B" w:rsidRPr="00243A7B">
        <w:rPr>
          <w:b/>
          <w:bCs/>
          <w:i/>
          <w:iCs/>
          <w:highlight w:val="yellow"/>
        </w:rPr>
        <w:t>[TOKEN_TYPE]</w:t>
      </w:r>
      <w:r w:rsidR="00243A7B" w:rsidRPr="00243A7B">
        <w:rPr>
          <w:i/>
          <w:iCs/>
          <w:highlight w:val="yellow"/>
        </w:rPr>
        <w:t xml:space="preserve"> or</w:t>
      </w:r>
      <w:r w:rsidR="00243A7B" w:rsidRPr="00243A7B">
        <w:rPr>
          <w:i/>
          <w:iCs/>
          <w:highlight w:val="yellow"/>
        </w:rPr>
        <w:t xml:space="preserve"> </w:t>
      </w:r>
      <w:r w:rsidR="00243A7B" w:rsidRPr="00243A7B">
        <w:rPr>
          <w:b/>
          <w:bCs/>
          <w:i/>
          <w:iCs/>
          <w:highlight w:val="yellow"/>
        </w:rPr>
        <w:t>[TOKEN_TYPE]</w:t>
      </w:r>
      <w:r w:rsidR="00243A7B" w:rsidRPr="00243A7B">
        <w:rPr>
          <w:i/>
          <w:iCs/>
          <w:highlight w:val="yellow"/>
        </w:rPr>
        <w:t xml:space="preserve"> </w:t>
      </w:r>
      <w:r w:rsidR="00243A7B" w:rsidRPr="00243A7B">
        <w:rPr>
          <w:i/>
          <w:iCs/>
          <w:highlight w:val="yellow"/>
        </w:rPr>
        <w:t xml:space="preserve"> </w:t>
      </w:r>
      <w:r w:rsidR="00243A7B" w:rsidRPr="00243A7B">
        <w:rPr>
          <w:i/>
          <w:iCs/>
          <w:highlight w:val="yellow"/>
        </w:rPr>
        <w:t xml:space="preserve">found </w:t>
      </w:r>
      <w:r w:rsidR="00243A7B" w:rsidRPr="00243A7B">
        <w:rPr>
          <w:b/>
          <w:bCs/>
          <w:i/>
          <w:iCs/>
          <w:highlight w:val="yellow"/>
        </w:rPr>
        <w:t>[LEXEME]</w:t>
      </w:r>
    </w:p>
    <w:p w14:paraId="5E98B0CA" w14:textId="62FC3ADE" w:rsidR="008C31FC" w:rsidRDefault="00403992" w:rsidP="004B4152">
      <w:pPr>
        <w:pStyle w:val="ListParagraph"/>
        <w:numPr>
          <w:ilvl w:val="0"/>
          <w:numId w:val="1"/>
        </w:numPr>
      </w:pPr>
      <w:r>
        <w:t xml:space="preserve">How </w:t>
      </w:r>
      <w:r w:rsidR="009D102B">
        <w:t xml:space="preserve">many </w:t>
      </w:r>
      <w:r>
        <w:t xml:space="preserve">parse </w:t>
      </w:r>
      <w:r w:rsidR="009D102B">
        <w:t>errors were found</w:t>
      </w:r>
      <w:r>
        <w:br/>
      </w:r>
      <w:r w:rsidRPr="00403992">
        <w:rPr>
          <w:i/>
          <w:iCs/>
          <w:highlight w:val="yellow"/>
        </w:rPr>
        <w:t xml:space="preserve">There were </w:t>
      </w:r>
      <w:r w:rsidRPr="00403992">
        <w:rPr>
          <w:b/>
          <w:bCs/>
          <w:i/>
          <w:iCs/>
          <w:highlight w:val="yellow"/>
        </w:rPr>
        <w:t>[X]</w:t>
      </w:r>
      <w:r w:rsidRPr="00403992">
        <w:rPr>
          <w:i/>
          <w:iCs/>
          <w:highlight w:val="yellow"/>
        </w:rPr>
        <w:t xml:space="preserve"> parse errors found.</w:t>
      </w:r>
    </w:p>
    <w:p w14:paraId="11BFD879" w14:textId="7CCEBF76" w:rsidR="008C31FC" w:rsidRDefault="008C31FC" w:rsidP="008C31FC">
      <w:proofErr w:type="spellStart"/>
      <w:r w:rsidRPr="000C2E8F">
        <w:rPr>
          <w:b/>
        </w:rPr>
        <w:t>Parser.rb</w:t>
      </w:r>
      <w:proofErr w:type="spellEnd"/>
      <w:r>
        <w:t xml:space="preserve"> extends </w:t>
      </w:r>
      <w:proofErr w:type="spellStart"/>
      <w:r w:rsidRPr="000C2E8F">
        <w:rPr>
          <w:b/>
        </w:rPr>
        <w:t>Scanner.rb</w:t>
      </w:r>
      <w:proofErr w:type="spellEnd"/>
      <w:r w:rsidR="000C2E8F">
        <w:rPr>
          <w:b/>
        </w:rPr>
        <w:t xml:space="preserve"> </w:t>
      </w:r>
      <w:r w:rsidR="000C2E8F" w:rsidRPr="000C2E8F">
        <w:t>(The lexer that you wrote for your last assignment)</w:t>
      </w:r>
      <w:r>
        <w:t xml:space="preserve"> and provides a framework for a top-down, recursive-descent parser of the </w:t>
      </w:r>
      <w:r w:rsidRPr="000C2E8F">
        <w:rPr>
          <w:b/>
        </w:rPr>
        <w:t>TINY</w:t>
      </w:r>
      <w:r>
        <w:t xml:space="preserve"> language. The parser stays one token ahead in the Token stream </w:t>
      </w:r>
      <w:r w:rsidRPr="000C2E8F">
        <w:rPr>
          <w:b/>
        </w:rPr>
        <w:t>(@lookahead</w:t>
      </w:r>
      <w:r>
        <w:t>) and uses the Token to predict how to continue parsing the current instruction and which method to call next.</w:t>
      </w:r>
    </w:p>
    <w:p w14:paraId="423B562E" w14:textId="7DE372EA" w:rsidR="008C31FC" w:rsidRDefault="008C31FC" w:rsidP="008C31FC">
      <w:r>
        <w:t xml:space="preserve">The </w:t>
      </w:r>
      <w:r w:rsidRPr="000C2E8F">
        <w:rPr>
          <w:b/>
        </w:rPr>
        <w:t>consume()</w:t>
      </w:r>
      <w:r>
        <w:t xml:space="preserve"> method calls </w:t>
      </w:r>
      <w:proofErr w:type="spellStart"/>
      <w:r w:rsidRPr="000C2E8F">
        <w:rPr>
          <w:b/>
        </w:rPr>
        <w:t>nextToken</w:t>
      </w:r>
      <w:proofErr w:type="spellEnd"/>
      <w:r w:rsidRPr="000C2E8F">
        <w:rPr>
          <w:b/>
        </w:rPr>
        <w:t>()</w:t>
      </w:r>
      <w:r>
        <w:t xml:space="preserve"> in the scanner. The current </w:t>
      </w:r>
      <w:r w:rsidRPr="000C2E8F">
        <w:rPr>
          <w:b/>
        </w:rPr>
        <w:t>@lookahead</w:t>
      </w:r>
      <w:r>
        <w:t xml:space="preserve"> Token is discarded, and the next Token in the stream is retrieved. Whitespace Tokens are discarded.</w:t>
      </w:r>
    </w:p>
    <w:p w14:paraId="5660385F" w14:textId="3E9D0761" w:rsidR="008C31FC" w:rsidRDefault="008C31FC" w:rsidP="008C31FC">
      <w:r>
        <w:t xml:space="preserve">The </w:t>
      </w:r>
      <w:r w:rsidRPr="00641558">
        <w:rPr>
          <w:b/>
        </w:rPr>
        <w:t>match(</w:t>
      </w:r>
      <w:proofErr w:type="spellStart"/>
      <w:r w:rsidRPr="00641558">
        <w:rPr>
          <w:b/>
        </w:rPr>
        <w:t>dtype</w:t>
      </w:r>
      <w:proofErr w:type="spellEnd"/>
      <w:r w:rsidRPr="00641558">
        <w:rPr>
          <w:b/>
        </w:rPr>
        <w:t>)</w:t>
      </w:r>
      <w:r>
        <w:t xml:space="preserve"> method tries to match the </w:t>
      </w:r>
      <w:r w:rsidRPr="00641558">
        <w:rPr>
          <w:b/>
        </w:rPr>
        <w:t>@lookahead</w:t>
      </w:r>
      <w:r>
        <w:t xml:space="preserve"> Token with the provided type (</w:t>
      </w:r>
      <w:proofErr w:type="spellStart"/>
      <w:r w:rsidRPr="00641558">
        <w:rPr>
          <w:b/>
        </w:rPr>
        <w:t>dtype</w:t>
      </w:r>
      <w:proofErr w:type="spellEnd"/>
      <w:r>
        <w:t>). I</w:t>
      </w:r>
      <w:r w:rsidR="00641558">
        <w:t>f</w:t>
      </w:r>
      <w:r>
        <w:t xml:space="preserve"> a match is found, </w:t>
      </w:r>
      <w:r w:rsidRPr="00641558">
        <w:rPr>
          <w:b/>
        </w:rPr>
        <w:t>consume()</w:t>
      </w:r>
      <w:r>
        <w:t xml:space="preserve"> is called to retrieve the next Token. Otherwise an error </w:t>
      </w:r>
      <w:r w:rsidR="0048758E">
        <w:t xml:space="preserve">message is displayed and then </w:t>
      </w:r>
      <w:r w:rsidR="0048758E" w:rsidRPr="0048758E">
        <w:rPr>
          <w:b/>
          <w:bCs/>
        </w:rPr>
        <w:t>consume()</w:t>
      </w:r>
      <w:r w:rsidR="0048758E">
        <w:t xml:space="preserve"> is called to retrieve the next token</w:t>
      </w:r>
      <w:r>
        <w:t>.</w:t>
      </w:r>
    </w:p>
    <w:p w14:paraId="1CF97A48" w14:textId="3B297BCB" w:rsidR="008C31FC" w:rsidRDefault="008C31FC" w:rsidP="008C31FC">
      <w:r>
        <w:t xml:space="preserve">The </w:t>
      </w:r>
      <w:r w:rsidRPr="00641558">
        <w:rPr>
          <w:b/>
        </w:rPr>
        <w:t>program()</w:t>
      </w:r>
      <w:r>
        <w:t xml:space="preserve"> method is first called to parse a </w:t>
      </w:r>
      <w:r w:rsidRPr="00641558">
        <w:rPr>
          <w:b/>
        </w:rPr>
        <w:t>TINY</w:t>
      </w:r>
      <w:r>
        <w:t xml:space="preserve"> program. Since a </w:t>
      </w:r>
      <w:r w:rsidRPr="00641558">
        <w:rPr>
          <w:b/>
        </w:rPr>
        <w:t>TINY</w:t>
      </w:r>
      <w:r>
        <w:t xml:space="preserve"> program consists of a sequence of statements, </w:t>
      </w:r>
      <w:r w:rsidRPr="00641558">
        <w:rPr>
          <w:b/>
        </w:rPr>
        <w:t>program()</w:t>
      </w:r>
      <w:r>
        <w:t xml:space="preserve"> calls </w:t>
      </w:r>
      <w:r w:rsidRPr="00641558">
        <w:rPr>
          <w:b/>
        </w:rPr>
        <w:t>statement()</w:t>
      </w:r>
      <w:r>
        <w:t xml:space="preserve"> repeated</w:t>
      </w:r>
      <w:r w:rsidR="00641558">
        <w:t>ly</w:t>
      </w:r>
      <w:r>
        <w:t xml:space="preserve"> until it encounters the </w:t>
      </w:r>
      <w:r w:rsidRPr="00641558">
        <w:rPr>
          <w:b/>
        </w:rPr>
        <w:t>EOF</w:t>
      </w:r>
      <w:r>
        <w:t xml:space="preserve"> token.</w:t>
      </w:r>
    </w:p>
    <w:p w14:paraId="29D4E703" w14:textId="26EA3938" w:rsidR="008C31FC" w:rsidRDefault="008C31FC" w:rsidP="008C31FC">
      <w:r>
        <w:t xml:space="preserve">Complete the parser by providing methods for the appropriate BNF rules in </w:t>
      </w:r>
      <w:r w:rsidRPr="00641558">
        <w:rPr>
          <w:b/>
        </w:rPr>
        <w:t>TINY</w:t>
      </w:r>
      <w:r>
        <w:t>.</w:t>
      </w:r>
    </w:p>
    <w:p w14:paraId="02A1CFE5" w14:textId="4A6BDF07" w:rsidR="00B12915" w:rsidRDefault="00B12915" w:rsidP="008C31FC">
      <w:r>
        <w:t xml:space="preserve">I have given you my </w:t>
      </w:r>
      <w:r w:rsidRPr="00B12915">
        <w:rPr>
          <w:b/>
        </w:rPr>
        <w:t>lexer</w:t>
      </w:r>
      <w:r>
        <w:t xml:space="preserve"> and </w:t>
      </w:r>
      <w:r w:rsidRPr="00B12915">
        <w:rPr>
          <w:b/>
        </w:rPr>
        <w:t>token</w:t>
      </w:r>
      <w:r>
        <w:t xml:space="preserve"> ruby classes. I have also partially written the </w:t>
      </w:r>
      <w:r w:rsidRPr="00B12915">
        <w:rPr>
          <w:b/>
        </w:rPr>
        <w:t>parser</w:t>
      </w:r>
      <w:r>
        <w:t xml:space="preserve"> for you and have written a </w:t>
      </w:r>
      <w:proofErr w:type="spellStart"/>
      <w:r w:rsidRPr="00B12915">
        <w:rPr>
          <w:b/>
        </w:rPr>
        <w:t>main.rb</w:t>
      </w:r>
      <w:proofErr w:type="spellEnd"/>
      <w:r>
        <w:t xml:space="preserve"> file that can run your ruby parser. </w:t>
      </w:r>
      <w:r w:rsidR="00403992">
        <w:t xml:space="preserve">Your assignment is to </w:t>
      </w:r>
      <w:r w:rsidR="00403992" w:rsidRPr="00403992">
        <w:rPr>
          <w:b/>
          <w:bCs/>
          <w:highlight w:val="yellow"/>
          <w:u w:val="single"/>
        </w:rPr>
        <w:t>FINISH WRITING THE PARSER</w:t>
      </w:r>
      <w:r w:rsidR="00403992">
        <w:t xml:space="preserve"> (</w:t>
      </w:r>
      <w:proofErr w:type="spellStart"/>
      <w:r w:rsidR="00403992">
        <w:t>parser.rb</w:t>
      </w:r>
      <w:proofErr w:type="spellEnd"/>
      <w:r w:rsidR="00403992">
        <w:t>).</w:t>
      </w:r>
    </w:p>
    <w:p w14:paraId="59B9B689" w14:textId="093B471E" w:rsidR="009D102B" w:rsidRDefault="009D102B" w:rsidP="008C31FC">
      <w:r>
        <w:t xml:space="preserve">I have also included 5 sample input files that you can use to test your program once you’ve finished writing it. </w:t>
      </w:r>
    </w:p>
    <w:p w14:paraId="67A319D1" w14:textId="556FE306" w:rsidR="009D102B" w:rsidRDefault="009D102B" w:rsidP="008C31FC">
      <w:r w:rsidRPr="009D102B">
        <w:rPr>
          <w:b/>
        </w:rPr>
        <w:t>input[1-3].txt</w:t>
      </w:r>
      <w:r>
        <w:t xml:space="preserve"> should complete with no parse errors. </w:t>
      </w:r>
    </w:p>
    <w:p w14:paraId="1BE5C859" w14:textId="4BC2654B" w:rsidR="009D102B" w:rsidRDefault="009D102B" w:rsidP="008C31FC">
      <w:r w:rsidRPr="009D102B">
        <w:rPr>
          <w:b/>
        </w:rPr>
        <w:t>input[4-5].txt</w:t>
      </w:r>
      <w:r>
        <w:t xml:space="preserve"> should have parse errors. </w:t>
      </w:r>
    </w:p>
    <w:p w14:paraId="396808D3" w14:textId="3D9B798C" w:rsidR="009D102B" w:rsidRDefault="009D102B">
      <w:r>
        <w:t>Below are screenshots of what your output should look like, based on the input files I’ve provided.</w:t>
      </w:r>
      <w:r>
        <w:br w:type="page"/>
      </w:r>
    </w:p>
    <w:p w14:paraId="79D6DF85" w14:textId="6727685B" w:rsidR="009D102B" w:rsidRPr="00941684" w:rsidRDefault="009D102B" w:rsidP="008C31FC">
      <w:pPr>
        <w:rPr>
          <w:b/>
          <w:bCs/>
        </w:rPr>
      </w:pPr>
      <w:r w:rsidRPr="00941684">
        <w:rPr>
          <w:b/>
          <w:bCs/>
        </w:rPr>
        <w:lastRenderedPageBreak/>
        <w:t>input3.txt</w:t>
      </w:r>
    </w:p>
    <w:p w14:paraId="6DDB65DD" w14:textId="300166AB" w:rsidR="009D102B" w:rsidRDefault="00941684" w:rsidP="008C31FC">
      <w:r>
        <w:rPr>
          <w:noProof/>
        </w:rPr>
        <w:drawing>
          <wp:inline distT="0" distB="0" distL="0" distR="0" wp14:anchorId="40CC6CC3" wp14:editId="7BB5EEE9">
            <wp:extent cx="5240784" cy="842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07" cy="84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F81E" w14:textId="0B6C5CE4" w:rsidR="009D102B" w:rsidRPr="009D102B" w:rsidRDefault="009D102B" w:rsidP="008C31FC">
      <w:pPr>
        <w:rPr>
          <w:b/>
        </w:rPr>
      </w:pPr>
      <w:r w:rsidRPr="009D102B">
        <w:rPr>
          <w:b/>
        </w:rPr>
        <w:lastRenderedPageBreak/>
        <w:t>input4.txt</w:t>
      </w:r>
    </w:p>
    <w:p w14:paraId="06AFF0DE" w14:textId="5FDB3283" w:rsidR="009D102B" w:rsidRDefault="00941684" w:rsidP="008C31FC">
      <w:r>
        <w:rPr>
          <w:noProof/>
        </w:rPr>
        <w:drawing>
          <wp:inline distT="0" distB="0" distL="0" distR="0" wp14:anchorId="772DC44C" wp14:editId="227E7E5D">
            <wp:extent cx="6858000" cy="839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F39E" w14:textId="77777777" w:rsidR="00941684" w:rsidRDefault="00941684" w:rsidP="008C31FC">
      <w:pPr>
        <w:rPr>
          <w:b/>
        </w:rPr>
      </w:pPr>
    </w:p>
    <w:p w14:paraId="248F062A" w14:textId="69C2838F" w:rsidR="009D102B" w:rsidRPr="00B3525D" w:rsidRDefault="009D102B" w:rsidP="008C31FC">
      <w:pPr>
        <w:rPr>
          <w:b/>
        </w:rPr>
      </w:pPr>
      <w:r w:rsidRPr="00B3525D">
        <w:rPr>
          <w:b/>
        </w:rPr>
        <w:lastRenderedPageBreak/>
        <w:t>input5.txt</w:t>
      </w:r>
    </w:p>
    <w:p w14:paraId="035DD784" w14:textId="0E69174E" w:rsidR="009F47B7" w:rsidRDefault="00941684" w:rsidP="008C31FC">
      <w:r>
        <w:rPr>
          <w:noProof/>
        </w:rPr>
        <w:drawing>
          <wp:inline distT="0" distB="0" distL="0" distR="0" wp14:anchorId="668ED9A0" wp14:editId="77A19F4C">
            <wp:extent cx="5769150" cy="8515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223" cy="85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7B7" w:rsidSect="009D102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F7A89" w14:textId="77777777" w:rsidR="00716E81" w:rsidRDefault="00716E81" w:rsidP="002E3BFA">
      <w:pPr>
        <w:spacing w:after="0" w:line="240" w:lineRule="auto"/>
      </w:pPr>
      <w:r>
        <w:separator/>
      </w:r>
    </w:p>
  </w:endnote>
  <w:endnote w:type="continuationSeparator" w:id="0">
    <w:p w14:paraId="7EBC1944" w14:textId="77777777" w:rsidR="00716E81" w:rsidRDefault="00716E81" w:rsidP="002E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6821" w14:textId="77777777" w:rsidR="00716E81" w:rsidRDefault="00716E81" w:rsidP="002E3BFA">
      <w:pPr>
        <w:spacing w:after="0" w:line="240" w:lineRule="auto"/>
      </w:pPr>
      <w:r>
        <w:separator/>
      </w:r>
    </w:p>
  </w:footnote>
  <w:footnote w:type="continuationSeparator" w:id="0">
    <w:p w14:paraId="34E3D202" w14:textId="77777777" w:rsidR="00716E81" w:rsidRDefault="00716E81" w:rsidP="002E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9FF14" w14:textId="094EE641" w:rsidR="002E3BFA" w:rsidRDefault="002E3BFA">
    <w:pPr>
      <w:pStyle w:val="Header"/>
    </w:pPr>
    <w:r>
      <w:t>Ruby Parser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4537"/>
    <w:multiLevelType w:val="hybridMultilevel"/>
    <w:tmpl w:val="128E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FF"/>
    <w:rsid w:val="000C2E8F"/>
    <w:rsid w:val="00211BFF"/>
    <w:rsid w:val="00243A7B"/>
    <w:rsid w:val="002E3BFA"/>
    <w:rsid w:val="00363A2E"/>
    <w:rsid w:val="00403992"/>
    <w:rsid w:val="004113D4"/>
    <w:rsid w:val="0048758E"/>
    <w:rsid w:val="004B4152"/>
    <w:rsid w:val="00641558"/>
    <w:rsid w:val="00716E81"/>
    <w:rsid w:val="008C31FC"/>
    <w:rsid w:val="00941684"/>
    <w:rsid w:val="009D102B"/>
    <w:rsid w:val="009F47B7"/>
    <w:rsid w:val="00B12915"/>
    <w:rsid w:val="00B33995"/>
    <w:rsid w:val="00B3525D"/>
    <w:rsid w:val="00C52323"/>
    <w:rsid w:val="00DE57D7"/>
    <w:rsid w:val="00E1542F"/>
    <w:rsid w:val="00E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9907"/>
  <w15:chartTrackingRefBased/>
  <w15:docId w15:val="{805998D7-6F37-4CF9-8F5F-D482543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FA"/>
  </w:style>
  <w:style w:type="paragraph" w:styleId="Footer">
    <w:name w:val="footer"/>
    <w:basedOn w:val="Normal"/>
    <w:link w:val="FooterChar"/>
    <w:uiPriority w:val="99"/>
    <w:unhideWhenUsed/>
    <w:rsid w:val="002E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FA"/>
  </w:style>
  <w:style w:type="paragraph" w:styleId="ListParagraph">
    <w:name w:val="List Paragraph"/>
    <w:basedOn w:val="Normal"/>
    <w:uiPriority w:val="34"/>
    <w:qFormat/>
    <w:rsid w:val="004B4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12</cp:revision>
  <dcterms:created xsi:type="dcterms:W3CDTF">2019-03-03T20:08:00Z</dcterms:created>
  <dcterms:modified xsi:type="dcterms:W3CDTF">2019-10-19T18:01:00Z</dcterms:modified>
</cp:coreProperties>
</file>