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وعلى </w:t>
            </w:r>
            <w:r>
              <w:rPr>
                <w:rFonts w:ascii="Arial" w:hAnsi="Arial" w:cs="Arial"/>
                <w:sz w:val="22"/>
                <w:szCs w:val="22"/>
              </w:rPr>
              <w:t xml:space="preserve">253</w:t>
            </w:r>
            <w:r>
              <w:rPr>
                <w:rFonts w:ascii="Arial" w:hAnsi="Arial" w:cs="Arial"/>
                <w:sz w:val="22"/>
                <w:szCs w:val="22"/>
                <w:rtl/>
              </w:rPr>
              <w:t xml:space="preserve"> سلسلة أخرى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موثقة (</w:t>
            </w:r>
            <w:r>
              <w:rPr>
                <w:rFonts w:ascii="Arial" w:hAnsi="Arial" w:cs="Arial"/>
                <w:sz w:val="22"/>
                <w:szCs w:val="22"/>
              </w:rPr>
              <w:t xml:space="preserve">207</w:t>
            </w:r>
            <w:r>
              <w:rPr>
                <w:rFonts w:ascii="Arial" w:hAnsi="Arial" w:cs="Arial"/>
                <w:sz w:val="22"/>
                <w:szCs w:val="22"/>
                <w:rtl/>
              </w:rPr>
              <w:t xml:space="preserve"> لحظات اكتشاف، حوّلها نموذج ذكاء اصطناعي من تقاريرها العامة، فنعدّها تجريبية) احتوى تلقائيًا </w:t>
            </w:r>
            <w:r>
              <w:rPr>
                <w:rFonts w:ascii="Arial" w:hAnsi="Arial" w:cs="Arial"/>
                <w:sz w:val="22"/>
                <w:szCs w:val="22"/>
              </w:rPr>
              <w:t xml:space="preserve">91%</w:t>
            </w:r>
            <w:r>
              <w:rPr>
                <w:rFonts w:ascii="Arial" w:hAnsi="Arial" w:cs="Arial"/>
                <w:sz w:val="22"/>
                <w:szCs w:val="22"/>
                <w:rtl/>
              </w:rPr>
              <w:t xml:space="preserve">،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(دون هدفنا </w:t>
            </w:r>
            <w:r>
              <w:rPr>
                <w:rFonts w:ascii="Arial" w:hAnsi="Arial" w:cs="Arial"/>
                <w:sz w:val="22"/>
                <w:szCs w:val="22"/>
              </w:rPr>
              <w:t xml:space="preserve">50)</w:t>
            </w:r>
            <w:r>
              <w:rPr>
                <w:rFonts w:ascii="Arial" w:hAnsi="Arial" w:cs="Arial"/>
                <w:sz w:val="22"/>
                <w:szCs w:val="22"/>
                <w:rtl/>
              </w:rPr>
              <w:t xml:space="preserve">، أما على </w:t>
            </w:r>
            <w:r>
              <w:rPr>
                <w:rFonts w:ascii="Arial" w:hAnsi="Arial" w:cs="Arial"/>
                <w:sz w:val="22"/>
                <w:szCs w:val="22"/>
              </w:rPr>
              <w:t xml:space="preserve">66</w:t>
            </w:r>
            <w:r>
              <w:rPr>
                <w:rFonts w:ascii="Arial" w:hAnsi="Arial" w:cs="Arial"/>
                <w:sz w:val="22"/>
                <w:szCs w:val="22"/>
                <w:rtl/>
              </w:rPr>
              <w:t xml:space="preserve"> حالة حقيقية وواقعية فبلغ </w:t>
            </w:r>
            <w:r>
              <w:rPr>
                <w:rFonts w:ascii="Arial" w:hAnsi="Arial" w:cs="Arial"/>
                <w:sz w:val="22"/>
                <w:szCs w:val="22"/>
              </w:rPr>
              <w:t xml:space="preserve">118</w:t>
            </w:r>
            <w:r>
              <w:rPr>
                <w:rFonts w:ascii="Arial" w:hAnsi="Arial" w:cs="Arial"/>
                <w:sz w:val="22"/>
                <w:szCs w:val="22"/>
                <w:rtl/>
              </w:rPr>
              <w:t xml:space="preserve"> ولم يتحقق الهدف.</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 على خمس شبكات اختبار.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وجدت أفضل قراءة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w:t>
            </w:r>
            <w:r>
              <w:rPr>
                <w:rFonts w:ascii="Arial" w:hAnsi="Arial" w:cs="Arial"/>
                <w:sz w:val="22"/>
                <w:szCs w:val="22"/>
              </w:rPr>
              <w:t xml:space="preserve">75</w:t>
            </w:r>
            <w:r>
              <w:rPr>
                <w:rFonts w:ascii="Arial" w:hAnsi="Arial" w:cs="Arial"/>
                <w:sz w:val="22"/>
                <w:szCs w:val="22"/>
                <w:rtl/>
              </w:rPr>
              <w:t xml:space="preserve"> كيوبت مجتمعة) من شبكة </w:t>
            </w:r>
            <w:r>
              <w:rPr>
                <w:rFonts w:ascii="Arial" w:hAnsi="Arial" w:cs="Arial"/>
                <w:sz w:val="22"/>
                <w:szCs w:val="22"/>
              </w:rPr>
              <w:t xml:space="preserve">240</w:t>
            </w:r>
            <w:r>
              <w:rPr>
                <w:rFonts w:ascii="Arial" w:hAnsi="Arial" w:cs="Arial"/>
                <w:sz w:val="22"/>
                <w:szCs w:val="22"/>
                <w:rtl/>
              </w:rPr>
              <w:t xml:space="preserve"> جهازًا،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[18][12]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[22][23]</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[24]</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[25]</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أما المُحسِّن فلا؛ وأثبتناها بحلّال </w:t>
            </w:r>
            <w:r>
              <w:rPr>
                <w:rFonts w:ascii="Arial" w:hAnsi="Arial" w:cs="Arial"/>
                <w:sz w:val="22"/>
                <w:szCs w:val="22"/>
              </w:rPr>
              <w:t xml:space="preserve">HiGHS</w:t>
            </w:r>
            <w:r>
              <w:rPr>
                <w:rFonts w:ascii="Arial" w:hAnsi="Arial" w:cs="Arial"/>
                <w:sz w:val="22"/>
                <w:szCs w:val="22"/>
                <w:rtl/>
              </w:rPr>
              <w:t xml:space="preserve"> الدقيق </w:t>
            </w:r>
            <w:r>
              <w:rPr>
                <w:rFonts w:ascii="Arial" w:hAnsi="Arial" w:cs="Arial"/>
                <w:sz w:val="22"/>
                <w:szCs w:val="22"/>
              </w:rPr>
              <w:t xml:space="preserve">[26]</w:t>
            </w:r>
            <w:r>
              <w:rPr>
                <w:rFonts w:ascii="Arial" w:hAnsi="Arial" w:cs="Arial"/>
                <w:sz w:val="22"/>
                <w:szCs w:val="22"/>
                <w:rtl/>
              </w:rPr>
              <w:t xml:space="preserve">، وأدوات مثل </w:t>
            </w:r>
            <w:r>
              <w:rPr>
                <w:rFonts w:ascii="Arial" w:hAnsi="Arial" w:cs="Arial"/>
                <w:sz w:val="22"/>
                <w:szCs w:val="22"/>
              </w:rPr>
              <w:t xml:space="preserve">Z3 [27]</w:t>
            </w:r>
            <w:r>
              <w:rPr>
                <w:rFonts w:ascii="Arial" w:hAnsi="Arial" w:cs="Arial"/>
                <w:sz w:val="22"/>
                <w:szCs w:val="22"/>
                <w:rtl/>
              </w:rPr>
              <w:t xml:space="preserve"> بديل معروف لذلك. وفكرة «الدرع» في التعلم المعزز الآمن </w:t>
            </w:r>
            <w:r>
              <w:rPr>
                <w:rFonts w:ascii="Arial" w:hAnsi="Arial" w:cs="Arial"/>
                <w:sz w:val="22"/>
                <w:szCs w:val="22"/>
              </w:rPr>
              <w:t xml:space="preserve">[28]</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[29])</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[20]</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أما أقرب عمل كمّي </w:t>
            </w:r>
            <w:r>
              <w:rPr>
                <w:rFonts w:ascii="Arial" w:hAnsi="Arial" w:cs="Arial"/>
                <w:sz w:val="22"/>
                <w:szCs w:val="22"/>
              </w:rPr>
              <w:t xml:space="preserve">[21]</w:t>
            </w:r>
            <w:r>
              <w:rPr>
                <w:rFonts w:ascii="Arial" w:hAnsi="Arial" w:cs="Arial"/>
                <w:sz w:val="22"/>
                <w:szCs w:val="22"/>
                <w:rtl/>
              </w:rPr>
              <w:t xml:space="preserve"> فقاس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ونحن نقيس أفضل قراءة،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[16]</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[14]</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لأنها صياغة واحدة تحلها الحلّالات الدقيقة والتقريبية والكمّية، فنتحقق من كل 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المسجّل الذي يُنفَّذ في نوفمبر)،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16</w:t>
                  </w:r>
                  <w:r>
                    <w:rPr>
                      <w:rFonts w:ascii="Arial" w:hAnsi="Arial" w:cs="Arial"/>
                      <w:sz w:val="19"/>
                      <w:szCs w:val="19"/>
                      <w:rtl/>
                    </w:rPr>
                    <w:t xml:space="preserve"> لحظة داخل العينة + </w:t>
                  </w:r>
                  <w:r>
                    <w:rPr>
                      <w:rFonts w:ascii="Arial" w:hAnsi="Arial" w:cs="Arial"/>
                      <w:sz w:val="19"/>
                      <w:szCs w:val="19"/>
                    </w:rPr>
                    <w:t xml:space="preserve">207</w:t>
                  </w:r>
                  <w:r>
                    <w:rPr>
                      <w:rFonts w:ascii="Arial" w:hAnsi="Arial" w:cs="Arial"/>
                      <w:sz w:val="19"/>
                      <w:szCs w:val="19"/>
                      <w:rtl/>
                    </w:rPr>
                    <w:t xml:space="preserve"> خارجها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[30]</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[31]</w:t>
            </w:r>
            <w:r>
              <w:rPr>
                <w:rFonts w:ascii="Arial" w:hAnsi="Arial" w:cs="Arial"/>
                <w:sz w:val="22"/>
                <w:szCs w:val="22"/>
                <w:rtl/>
              </w:rPr>
              <w:t xml:space="preserve"> و</w:t>
            </w:r>
            <w:r>
              <w:rPr>
                <w:rFonts w:ascii="Arial" w:hAnsi="Arial" w:cs="Arial"/>
                <w:sz w:val="22"/>
                <w:szCs w:val="22"/>
              </w:rPr>
              <w:t xml:space="preserve">The DFIR Report [32]</w:t>
            </w:r>
            <w:r>
              <w:rPr>
                <w:rFonts w:ascii="Arial" w:hAnsi="Arial" w:cs="Arial"/>
                <w:sz w:val="22"/>
                <w:szCs w:val="22"/>
                <w:rtl/>
              </w:rPr>
              <w:t xml:space="preserve"> و</w:t>
            </w:r>
            <w:r>
              <w:rPr>
                <w:rFonts w:ascii="Arial" w:hAnsi="Arial" w:cs="Arial"/>
                <w:sz w:val="22"/>
                <w:szCs w:val="22"/>
              </w:rPr>
              <w:t xml:space="preserve">MITRE Attack Flow [33]</w:t>
            </w:r>
            <w:r>
              <w:rPr>
                <w:rFonts w:ascii="Arial" w:hAnsi="Arial" w:cs="Arial"/>
                <w:sz w:val="22"/>
                <w:szCs w:val="22"/>
                <w:rtl/>
              </w:rPr>
              <w:t xml:space="preserve"> و</w:t>
            </w:r>
            <w:r>
              <w:rPr>
                <w:rFonts w:ascii="Arial" w:hAnsi="Arial" w:cs="Arial"/>
                <w:sz w:val="22"/>
                <w:szCs w:val="22"/>
              </w:rPr>
              <w:t xml:space="preserve">CISA [34]: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 (207</w:t>
            </w:r>
            <w:r>
              <w:rPr>
                <w:rFonts w:ascii="Arial" w:hAnsi="Arial" w:cs="Arial"/>
                <w:sz w:val="22"/>
                <w:szCs w:val="22"/>
                <w:rtl/>
              </w:rPr>
              <w:t xml:space="preserve"> لحظات).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[26]</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[35])</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حقيقية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[31]</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[36]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[14]</w:t>
            </w:r>
            <w:r>
              <w:rPr>
                <w:rFonts w:ascii="Arial" w:hAnsi="Arial" w:cs="Arial"/>
                <w:sz w:val="22"/>
                <w:szCs w:val="22"/>
                <w:rtl/>
              </w:rPr>
              <w:t xml:space="preserve"> والقرار لكل جهاز </w:t>
            </w:r>
            <w:r>
              <w:rPr>
                <w:rFonts w:ascii="Arial" w:hAnsi="Arial" w:cs="Arial"/>
                <w:sz w:val="22"/>
                <w:szCs w:val="22"/>
              </w:rPr>
              <w:t xml:space="preserve">[15]</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[16][17]</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[21]</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[16]</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[38])</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[15]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[16]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[17]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[18]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[19]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[20]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[21]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[22]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[23]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[24]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[25]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[26]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[27]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[28]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[29]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[30]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[31]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[32]  The DFIR Report. (2021–2026). Intrusion reports. https://thedfirreport.com/</w:t>
            </w:r>
          </w:p>
          <w:p>
            <w:pPr>
              <w:bidi w:val="0"/>
              <w:spacing w:after="50" w:line="276" w:lineRule="auto"/>
              <w:ind w:left="520" w:hanging="520"/>
              <w:jc w:val="left"/>
            </w:pPr>
            <w:r>
              <w:rPr>
                <w:rFonts w:ascii="Arial" w:hAnsi="Arial" w:cs="Arial"/>
                <w:sz w:val="19"/>
                <w:szCs w:val="19"/>
              </w:rPr>
              <w:t xml:space="preserve">[33]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[34]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[35]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[36]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[38]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[39]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[40]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[39]</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[40]</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