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89A0" w14:textId="77777777" w:rsidR="007A62E4" w:rsidRPr="00A57A3A" w:rsidRDefault="007A62E4">
      <w:pPr>
        <w:bidi/>
        <w:spacing w:after="80"/>
        <w:jc w:val="center"/>
        <w:rPr>
          <w:rFonts w:ascii="Vazirmatn" w:hAnsi="Vazirmatn" w:cs="Vazirmatn"/>
          <w:b/>
          <w:bCs/>
          <w:sz w:val="36"/>
          <w:szCs w:val="36"/>
        </w:rPr>
      </w:pPr>
    </w:p>
    <w:p w14:paraId="59748C4D" w14:textId="21210194" w:rsidR="00645407" w:rsidRPr="00A57A3A" w:rsidRDefault="001E0DAE" w:rsidP="007A62E4">
      <w:pPr>
        <w:bidi/>
        <w:spacing w:after="80"/>
        <w:jc w:val="center"/>
        <w:rPr>
          <w:rFonts w:ascii="Vazirmatn" w:hAnsi="Vazirmatn" w:cs="Vazirmatn"/>
          <w:sz w:val="16"/>
          <w:szCs w:val="16"/>
          <w:rtl/>
        </w:rPr>
      </w:pPr>
      <w:r w:rsidRPr="00A57A3A">
        <w:rPr>
          <w:rFonts w:ascii="Vazirmatn" w:hAnsi="Vazirmatn" w:cs="Vazirmatn" w:hint="cs"/>
          <w:b/>
          <w:bCs/>
          <w:sz w:val="36"/>
          <w:szCs w:val="36"/>
          <w:rtl/>
        </w:rPr>
        <w:t xml:space="preserve">نموذج تفاصيل المشروع </w:t>
      </w:r>
      <w:r w:rsidRPr="00A57A3A">
        <w:rPr>
          <w:rFonts w:ascii="Vazirmatn" w:hAnsi="Vazirmatn" w:cs="Vazirmatn" w:hint="cs"/>
          <w:b/>
          <w:bCs/>
          <w:sz w:val="36"/>
          <w:szCs w:val="36"/>
        </w:rPr>
        <w:t>)</w:t>
      </w:r>
      <w:r w:rsidRPr="00A57A3A">
        <w:rPr>
          <w:rFonts w:ascii="Vazirmatn" w:hAnsi="Vazirmatn" w:cs="Vazirmatn" w:hint="cs"/>
          <w:b/>
          <w:bCs/>
          <w:sz w:val="36"/>
          <w:szCs w:val="36"/>
          <w:rtl/>
        </w:rPr>
        <w:t>إبداع 2027 – مرحلة التحكيم ال</w:t>
      </w:r>
      <w:r w:rsidR="00A57A3A">
        <w:rPr>
          <w:rFonts w:ascii="Vazirmatn" w:hAnsi="Vazirmatn" w:cs="Vazirmatn" w:hint="cs"/>
          <w:b/>
          <w:bCs/>
          <w:sz w:val="36"/>
          <w:szCs w:val="36"/>
          <w:rtl/>
          <w:lang w:bidi="ar-KW"/>
        </w:rPr>
        <w:t>إ</w:t>
      </w:r>
      <w:r w:rsidRPr="00A57A3A">
        <w:rPr>
          <w:rFonts w:ascii="Vazirmatn" w:hAnsi="Vazirmatn" w:cs="Vazirmatn" w:hint="cs"/>
          <w:b/>
          <w:bCs/>
          <w:sz w:val="36"/>
          <w:szCs w:val="36"/>
          <w:rtl/>
        </w:rPr>
        <w:t>لكتروني)</w:t>
      </w:r>
    </w:p>
    <w:p w14:paraId="67374534" w14:textId="77777777" w:rsidR="00645407" w:rsidRPr="00A57A3A" w:rsidRDefault="001E0DAE">
      <w:pPr>
        <w:jc w:val="center"/>
        <w:rPr>
          <w:rFonts w:ascii="Vazirmatn" w:hAnsi="Vazirmatn" w:cs="Vazirmatn"/>
          <w:b/>
          <w:bCs/>
          <w:sz w:val="32"/>
          <w:szCs w:val="32"/>
        </w:rPr>
      </w:pPr>
      <w:r w:rsidRPr="00A57A3A">
        <w:rPr>
          <w:rFonts w:ascii="Vazirmatn" w:hAnsi="Vazirmatn" w:cs="Vazirmatn" w:hint="cs"/>
          <w:b/>
          <w:bCs/>
          <w:sz w:val="32"/>
          <w:szCs w:val="32"/>
        </w:rPr>
        <w:t>Project Detail Form (Ibdaa 2027 – e-Judging Round)</w:t>
      </w:r>
    </w:p>
    <w:p w14:paraId="4E66D6EC" w14:textId="77777777" w:rsidR="00645407" w:rsidRPr="00A57A3A" w:rsidRDefault="00645407" w:rsidP="006C1B31">
      <w:pPr>
        <w:rPr>
          <w:rFonts w:ascii="Vazirmatn" w:hAnsi="Vazirmatn" w:cs="Vazirmatn"/>
          <w:b/>
          <w:bCs/>
          <w:sz w:val="18"/>
          <w:szCs w:val="18"/>
        </w:rPr>
      </w:pPr>
    </w:p>
    <w:p w14:paraId="5A4FFF50" w14:textId="77777777" w:rsidR="00645407" w:rsidRPr="00A57A3A" w:rsidRDefault="00645407">
      <w:pPr>
        <w:jc w:val="cente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0A8199D6"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028943"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Project Title</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58AA14"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عنوان المشروع</w:t>
            </w:r>
          </w:p>
        </w:tc>
      </w:tr>
      <w:tr w:rsidR="009A76BE" w:rsidRPr="00A57A3A" w14:paraId="61BD7F77"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F74EAE"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بالعربية</w:t>
            </w:r>
          </w:p>
          <w:p w14:paraId="32923BEF"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Arabic</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Pr>
              <w:t xml:space="preserve">ACRS</w:t>
            </w:r>
            <w:r>
              <w:rPr>
                <w:rFonts w:ascii="Arial" w:hAnsi="Arial" w:cs="Arial"/>
                <w:b/>
                <w:bCs/>
                <w:sz w:val="22"/>
                <w:szCs w:val="22"/>
                <w:rtl/>
              </w:rPr>
              <w:t xml:space="preserve"> (نظام الاستجابة الآلية للاختراق): احتواء الهجمات السيبرانية في الأنظمة بأقل إجراء كافٍ وآمن، مع تجربة على حاسوب كمّي حقيقي</w:t>
            </w:r>
          </w:p>
        </w:tc>
      </w:tr>
      <w:tr w:rsidR="009A76BE" w:rsidRPr="00A57A3A" w14:paraId="77A3D5E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CFEF97"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بالإنجليزية</w:t>
            </w:r>
          </w:p>
          <w:p w14:paraId="6D275B4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English</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spacing w:after="0"/>
              <w:jc w:val="left"/>
            </w:pPr>
            <w:r>
              <w:rPr>
                <w:rFonts w:ascii="Arial" w:hAnsi="Arial" w:cs="Arial"/>
                <w:b/>
                <w:bCs/>
                <w:sz w:val="22"/>
                <w:szCs w:val="22"/>
              </w:rPr>
              <w:t xml:space="preserve">ACRS (Automated Compromise Response System): Safety-Gated Minimum-Action Cyberattack Containment, with a Real Quantum-Hardware Demonstration</w:t>
            </w:r>
          </w:p>
        </w:tc>
      </w:tr>
    </w:tbl>
    <w:p w14:paraId="635264A5"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الحد الأقصى للعنوان ٢٠ كلمة، ويجب أن يصف العنوان محتوى المشروع بدقة.</w:t>
      </w:r>
    </w:p>
    <w:p w14:paraId="6AEC0AD8"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Maximum 20 words each; the title must accurately describe the content of the project.</w:t>
      </w:r>
    </w:p>
    <w:p w14:paraId="7C68F8CD" w14:textId="77777777" w:rsidR="00645407" w:rsidRPr="00A57A3A" w:rsidRDefault="00645407" w:rsidP="009A76BE">
      <w:pPr>
        <w:spacing w:after="120"/>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6CC76D52"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1DC5E2"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Category</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3D6138"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المجال</w:t>
            </w:r>
          </w:p>
        </w:tc>
      </w:tr>
      <w:tr w:rsidR="009A76BE" w:rsidRPr="00A57A3A" w14:paraId="3B2A8FB2"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B9C3AC"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الرئيسي (تصنيف ابداع)</w:t>
            </w:r>
          </w:p>
          <w:p w14:paraId="26947215"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Main category (Ibdaa)</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تصميم البرمجيات - </w:t>
            </w:r>
            <w:r>
              <w:rPr>
                <w:rFonts w:ascii="Arial" w:hAnsi="Arial" w:cs="Arial"/>
                <w:b/>
                <w:bCs/>
                <w:sz w:val="22"/>
                <w:szCs w:val="22"/>
              </w:rPr>
              <w:t xml:space="preserve">Software Design</w:t>
            </w:r>
          </w:p>
        </w:tc>
      </w:tr>
      <w:tr w:rsidR="009A76BE" w:rsidRPr="00A57A3A" w14:paraId="0BBB746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D77A06"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الفرعي</w:t>
            </w:r>
          </w:p>
          <w:p w14:paraId="67713AA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Subcategory</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الأمن السيبراني (</w:t>
            </w:r>
            <w:r>
              <w:rPr>
                <w:rFonts w:ascii="Arial" w:hAnsi="Arial" w:cs="Arial"/>
                <w:b/>
                <w:bCs/>
                <w:sz w:val="22"/>
                <w:szCs w:val="22"/>
              </w:rPr>
              <w:t xml:space="preserve">Cybersecurity)</w:t>
            </w:r>
          </w:p>
        </w:tc>
      </w:tr>
    </w:tbl>
    <w:p w14:paraId="316DB57D"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اختر من قائمة مجالات ابداع المعتمدة. اختيار المجال الخاطئ قد يوجّه مشروعك إلى مُحكِّم من تخصص آخر.</w:t>
      </w:r>
    </w:p>
    <w:p w14:paraId="58D851FA"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Choose from the official Ibdaa category list. A wrong category may route your project to a judge outside its field.</w:t>
      </w:r>
    </w:p>
    <w:p w14:paraId="7DCDCE4A" w14:textId="77777777" w:rsidR="00645407" w:rsidRPr="00A57A3A" w:rsidRDefault="00645407" w:rsidP="009A76BE">
      <w:pPr>
        <w:rPr>
          <w:rFonts w:ascii="Vazirmatn" w:hAnsi="Vazirmatn" w:cs="Vazirmatn"/>
        </w:rPr>
      </w:pPr>
    </w:p>
    <w:p w14:paraId="5B6FF15B" w14:textId="77777777" w:rsidR="00645407" w:rsidRPr="00A57A3A" w:rsidRDefault="00645407" w:rsidP="009A76BE">
      <w:pPr>
        <w:rPr>
          <w:rFonts w:ascii="Vazirmatn" w:hAnsi="Vazirmatn" w:cs="Vazirmatn"/>
        </w:rPr>
      </w:pPr>
    </w:p>
    <w:p w14:paraId="5C5EF8A5" w14:textId="77777777" w:rsidR="007A62E4" w:rsidRPr="00A57A3A" w:rsidRDefault="007A62E4" w:rsidP="009A76BE">
      <w:pPr>
        <w:rPr>
          <w:rFonts w:ascii="Vazirmatn" w:hAnsi="Vazirmatn" w:cs="Vazirmatn"/>
        </w:rPr>
      </w:pPr>
    </w:p>
    <w:p w14:paraId="388DDAD8" w14:textId="77777777" w:rsidR="007A62E4" w:rsidRPr="00A57A3A" w:rsidRDefault="007A62E4" w:rsidP="009A76BE">
      <w:pPr>
        <w:rPr>
          <w:rFonts w:ascii="Vazirmatn" w:hAnsi="Vazirmatn" w:cs="Vazirmatn"/>
        </w:rPr>
      </w:pPr>
    </w:p>
    <w:p w14:paraId="77E8ED37" w14:textId="77777777" w:rsidR="007A62E4" w:rsidRPr="00A57A3A" w:rsidRDefault="007A62E4" w:rsidP="009A76BE">
      <w:pPr>
        <w:rPr>
          <w:rFonts w:ascii="Vazirmatn" w:hAnsi="Vazirmatn" w:cs="Vazirmatn"/>
        </w:rPr>
      </w:pPr>
    </w:p>
    <w:p w14:paraId="052022C3" w14:textId="77777777" w:rsidR="007A62E4" w:rsidRPr="00A57A3A" w:rsidRDefault="007A62E4" w:rsidP="009A76BE">
      <w:pPr>
        <w:rPr>
          <w:rFonts w:ascii="Vazirmatn" w:hAnsi="Vazirmatn" w:cs="Vazirmatn"/>
        </w:rPr>
      </w:pPr>
    </w:p>
    <w:p w14:paraId="4EBC0E17" w14:textId="77777777" w:rsidR="007A62E4" w:rsidRPr="00A57A3A" w:rsidRDefault="007A62E4" w:rsidP="009A76BE">
      <w:pPr>
        <w:rPr>
          <w:rFonts w:ascii="Vazirmatn" w:hAnsi="Vazirmatn" w:cs="Vazirmatn"/>
        </w:rPr>
      </w:pPr>
    </w:p>
    <w:p w14:paraId="708B0F4A" w14:textId="77777777" w:rsidR="00645407" w:rsidRPr="00A57A3A" w:rsidRDefault="00645407" w:rsidP="009A76BE">
      <w:pPr>
        <w:rPr>
          <w:rFonts w:ascii="Vazirmatn" w:hAnsi="Vazirmatn" w:cs="Vazirmatn"/>
          <w:rtl/>
        </w:rPr>
      </w:pPr>
    </w:p>
    <w:tbl>
      <w:tblPr>
        <w:tblW w:w="11412"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4752"/>
      </w:tblGrid>
      <w:tr w:rsidR="00B749A8" w:rsidRPr="00A57A3A" w14:paraId="06AE6B70" w14:textId="77777777" w:rsidTr="00A57A3A">
        <w:trPr>
          <w:cantSplit/>
          <w:trHeight w:val="63"/>
        </w:trPr>
        <w:tc>
          <w:tcPr>
            <w:tcW w:w="6660"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21D684EB"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b/>
                <w:bCs/>
                <w:color w:val="FFFFFF"/>
                <w:sz w:val="18"/>
                <w:szCs w:val="18"/>
              </w:rPr>
              <w:lastRenderedPageBreak/>
              <w:t>HOW TO FILL THIS FORM</w:t>
            </w:r>
          </w:p>
        </w:tc>
        <w:tc>
          <w:tcPr>
            <w:tcW w:w="4752"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3DB5E8B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b/>
                <w:bCs/>
                <w:color w:val="FFFFFF"/>
                <w:sz w:val="18"/>
                <w:szCs w:val="18"/>
                <w:rtl/>
              </w:rPr>
              <w:t>كيف تملأ هذا النموذج</w:t>
            </w:r>
          </w:p>
        </w:tc>
      </w:tr>
      <w:tr w:rsidR="00A57CC7" w:rsidRPr="00A57A3A" w14:paraId="601675EF" w14:textId="77777777" w:rsidTr="00A57A3A">
        <w:trPr>
          <w:trHeight w:val="2772"/>
        </w:trPr>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5C53D1" w14:textId="77777777" w:rsidR="00645407" w:rsidRPr="00A57A3A" w:rsidRDefault="001E0DAE" w:rsidP="007A62E4">
            <w:pPr>
              <w:spacing w:after="32" w:line="260" w:lineRule="auto"/>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 Ibdaa Project Detail Form can be viewed as </w:t>
            </w:r>
            <w:r w:rsidRPr="00A57A3A">
              <w:rPr>
                <w:rFonts w:ascii="Vazirmatn" w:hAnsi="Vazirmatn" w:cs="Vazirmatn" w:hint="cs"/>
                <w:b/>
                <w:bCs/>
                <w:color w:val="000000"/>
                <w:sz w:val="18"/>
                <w:szCs w:val="18"/>
              </w:rPr>
              <w:t>one coherent scientific story</w:t>
            </w:r>
            <w:r w:rsidRPr="00A57A3A">
              <w:rPr>
                <w:rFonts w:ascii="Vazirmatn" w:hAnsi="Vazirmatn" w:cs="Vazirmatn" w:hint="cs"/>
                <w:color w:val="000000"/>
                <w:sz w:val="18"/>
                <w:szCs w:val="18"/>
              </w:rPr>
              <w:t xml:space="preserve">, in which each section naturally leads to the next. </w:t>
            </w:r>
          </w:p>
          <w:p w14:paraId="2D08789B" w14:textId="77777777" w:rsidR="00645407" w:rsidRPr="00A57A3A" w:rsidRDefault="001E0DAE" w:rsidP="007A62E4">
            <w:pPr>
              <w:pStyle w:val="ListParagraph"/>
              <w:numPr>
                <w:ilvl w:val="0"/>
                <w:numId w:val="3"/>
              </w:numPr>
              <w:spacing w:after="32" w:line="260" w:lineRule="auto"/>
              <w:ind w:left="255" w:hanging="188"/>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1</w:t>
            </w:r>
            <w:r w:rsidRPr="00A57A3A">
              <w:rPr>
                <w:rFonts w:ascii="Vazirmatn" w:hAnsi="Vazirmatn" w:cs="Vazirmatn" w:hint="cs"/>
                <w:color w:val="000000"/>
                <w:sz w:val="18"/>
                <w:szCs w:val="18"/>
              </w:rPr>
              <w:t xml:space="preserve"> begins with an abstract that gives the judge an overall picture of the project, what has been accomplished so far, and the main results, if any. </w:t>
            </w:r>
          </w:p>
          <w:p w14:paraId="3907999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2</w:t>
            </w:r>
            <w:r w:rsidRPr="00A57A3A">
              <w:rPr>
                <w:rFonts w:ascii="Vazirmatn" w:hAnsi="Vazirmatn" w:cs="Vazirmatn" w:hint="cs"/>
                <w:color w:val="000000"/>
                <w:sz w:val="18"/>
                <w:szCs w:val="18"/>
              </w:rPr>
              <w:t xml:space="preserve"> then goes back to the starting point of the story by identifying the real-world problem or need that motivated the project and explaining why it matters. </w:t>
            </w:r>
          </w:p>
          <w:p w14:paraId="739B1F8C"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Once the problem is clear, </w:t>
            </w:r>
            <w:r w:rsidRPr="00A57A3A">
              <w:rPr>
                <w:rFonts w:ascii="Vazirmatn" w:hAnsi="Vazirmatn" w:cs="Vazirmatn" w:hint="cs"/>
                <w:b/>
                <w:bCs/>
                <w:color w:val="000000"/>
                <w:sz w:val="18"/>
                <w:szCs w:val="18"/>
              </w:rPr>
              <w:t>Section 3</w:t>
            </w:r>
            <w:r w:rsidRPr="00A57A3A">
              <w:rPr>
                <w:rFonts w:ascii="Vazirmatn" w:hAnsi="Vazirmatn" w:cs="Vazirmatn" w:hint="cs"/>
                <w:color w:val="000000"/>
                <w:sz w:val="18"/>
                <w:szCs w:val="18"/>
              </w:rPr>
              <w:t xml:space="preserve"> reviews the most relevant previous research or existing solutions that have attempted to address the same problem, highlighting what has already been achieved and what gaps or limitations still remain. </w:t>
            </w:r>
          </w:p>
          <w:p w14:paraId="21162FD4"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These gaps then lead directly to </w:t>
            </w:r>
            <w:r w:rsidRPr="00A57A3A">
              <w:rPr>
                <w:rFonts w:ascii="Vazirmatn" w:hAnsi="Vazirmatn" w:cs="Vazirmatn" w:hint="cs"/>
                <w:b/>
                <w:bCs/>
                <w:color w:val="000000"/>
                <w:sz w:val="18"/>
                <w:szCs w:val="18"/>
              </w:rPr>
              <w:t>Section 4</w:t>
            </w:r>
            <w:r w:rsidRPr="00A57A3A">
              <w:rPr>
                <w:rFonts w:ascii="Vazirmatn" w:hAnsi="Vazirmatn" w:cs="Vazirmatn" w:hint="cs"/>
                <w:color w:val="000000"/>
                <w:sz w:val="18"/>
                <w:szCs w:val="18"/>
              </w:rPr>
              <w:t xml:space="preserve">, where the project’s objectives, research questions, or hypotheses are defined in a clear and measurable way. </w:t>
            </w:r>
          </w:p>
          <w:p w14:paraId="6B35962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5</w:t>
            </w:r>
            <w:r w:rsidRPr="00A57A3A">
              <w:rPr>
                <w:rFonts w:ascii="Vazirmatn" w:hAnsi="Vazirmatn" w:cs="Vazirmatn" w:hint="cs"/>
                <w:color w:val="000000"/>
                <w:sz w:val="18"/>
                <w:szCs w:val="18"/>
              </w:rPr>
              <w:t xml:space="preserve"> explains what the project will do differently from the closest previous studies or solutions and identifies the new contribution it aims to make. </w:t>
            </w:r>
          </w:p>
          <w:p w14:paraId="01CD6016"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After defining the objective and the novelty, </w:t>
            </w:r>
            <w:r w:rsidRPr="00A57A3A">
              <w:rPr>
                <w:rFonts w:ascii="Vazirmatn" w:hAnsi="Vazirmatn" w:cs="Vazirmatn" w:hint="cs"/>
                <w:b/>
                <w:bCs/>
                <w:color w:val="000000"/>
                <w:sz w:val="18"/>
                <w:szCs w:val="18"/>
              </w:rPr>
              <w:t>Section 6</w:t>
            </w:r>
            <w:r w:rsidRPr="00A57A3A">
              <w:rPr>
                <w:rFonts w:ascii="Vazirmatn" w:hAnsi="Vazirmatn" w:cs="Vazirmatn" w:hint="cs"/>
                <w:color w:val="000000"/>
                <w:sz w:val="18"/>
                <w:szCs w:val="18"/>
              </w:rPr>
              <w:t xml:space="preserve"> describes the methodology, procedures, tools, experiments, and analyses that will be used to achieve the objective. </w:t>
            </w:r>
          </w:p>
          <w:p w14:paraId="3EEBD54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7</w:t>
            </w:r>
            <w:r w:rsidRPr="00A57A3A">
              <w:rPr>
                <w:rFonts w:ascii="Vazirmatn" w:hAnsi="Vazirmatn" w:cs="Vazirmatn" w:hint="cs"/>
                <w:color w:val="000000"/>
                <w:sz w:val="18"/>
                <w:szCs w:val="18"/>
              </w:rPr>
              <w:t xml:space="preserve"> then presents the actual results, if available, and explains how they help answer the research questions or achieve the stated objectives, while also comparing them with previous work. </w:t>
            </w:r>
          </w:p>
          <w:p w14:paraId="7861E1DA"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8</w:t>
            </w:r>
            <w:r w:rsidRPr="00A57A3A">
              <w:rPr>
                <w:rFonts w:ascii="Vazirmatn" w:hAnsi="Vazirmatn" w:cs="Vazirmatn" w:hint="cs"/>
                <w:color w:val="000000"/>
                <w:sz w:val="18"/>
                <w:szCs w:val="18"/>
              </w:rPr>
              <w:t xml:space="preserve"> completes the story by showing what has already been accomplished and outlining the near-future plan for continuing and developing the project. </w:t>
            </w:r>
          </w:p>
          <w:p w14:paraId="5E226FF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Finally, </w:t>
            </w:r>
            <w:r w:rsidRPr="00A57A3A">
              <w:rPr>
                <w:rFonts w:ascii="Vazirmatn" w:hAnsi="Vazirmatn" w:cs="Vazirmatn" w:hint="cs"/>
                <w:b/>
                <w:bCs/>
                <w:color w:val="000000"/>
                <w:sz w:val="18"/>
                <w:szCs w:val="18"/>
              </w:rPr>
              <w:t>Section 9</w:t>
            </w:r>
            <w:r w:rsidRPr="00A57A3A">
              <w:rPr>
                <w:rFonts w:ascii="Vazirmatn" w:hAnsi="Vazirmatn" w:cs="Vazirmatn" w:hint="cs"/>
                <w:color w:val="000000"/>
                <w:sz w:val="18"/>
                <w:szCs w:val="18"/>
              </w:rPr>
              <w:t xml:space="preserve"> supports the entire story with credible references for every important claim, previous finding, or borrowed method, while also disclosing the use of artificial intelligence tools as required by the form. </w:t>
            </w:r>
          </w:p>
          <w:p w14:paraId="6A2E35AA" w14:textId="77777777" w:rsidR="00645407" w:rsidRPr="00A57A3A" w:rsidRDefault="001E0DAE" w:rsidP="007A62E4">
            <w:pPr>
              <w:spacing w:after="32" w:line="260" w:lineRule="auto"/>
              <w:jc w:val="both"/>
              <w:rPr>
                <w:rFonts w:ascii="Vazirmatn" w:hAnsi="Vazirmatn" w:cs="Vazirmatn"/>
                <w:color w:val="000000"/>
                <w:sz w:val="18"/>
                <w:szCs w:val="18"/>
              </w:rPr>
            </w:pPr>
            <w:r w:rsidRPr="00A57A3A">
              <w:rPr>
                <w:rFonts w:ascii="Vazirmatn" w:hAnsi="Vazirmatn" w:cs="Vazirmatn" w:hint="cs"/>
                <w:color w:val="000000"/>
                <w:sz w:val="18"/>
                <w:szCs w:val="18"/>
              </w:rPr>
              <w:t xml:space="preserve">In this way, each section should connect logically to the next so that the judge sees </w:t>
            </w:r>
            <w:r w:rsidRPr="00A57A3A">
              <w:rPr>
                <w:rFonts w:ascii="Vazirmatn" w:hAnsi="Vazirmatn" w:cs="Vazirmatn" w:hint="cs"/>
                <w:b/>
                <w:bCs/>
                <w:color w:val="000000"/>
                <w:sz w:val="18"/>
                <w:szCs w:val="18"/>
              </w:rPr>
              <w:t>one complete and well-structured project story rather than nine separate answers</w:t>
            </w:r>
            <w:r w:rsidRPr="00A57A3A">
              <w:rPr>
                <w:rFonts w:ascii="Vazirmatn" w:hAnsi="Vazirmatn" w:cs="Vazirmatn" w:hint="cs"/>
                <w:color w:val="000000"/>
                <w:sz w:val="18"/>
                <w:szCs w:val="18"/>
              </w:rPr>
              <w:t>.</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D99EC"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يمكن النظر إلى نموذج إبداع على أنه </w:t>
            </w:r>
            <w:r w:rsidRPr="00A57A3A">
              <w:rPr>
                <w:rFonts w:ascii="Vazirmatn" w:hAnsi="Vazirmatn" w:cs="Vazirmatn" w:hint="cs"/>
                <w:b/>
                <w:bCs/>
                <w:color w:val="000000"/>
                <w:sz w:val="18"/>
                <w:szCs w:val="18"/>
                <w:rtl/>
              </w:rPr>
              <w:t>قصة علمية واحدة مترابطة</w:t>
            </w:r>
            <w:r w:rsidRPr="00A57A3A">
              <w:rPr>
                <w:rFonts w:ascii="Vazirmatn" w:hAnsi="Vazirmatn" w:cs="Vazirmatn" w:hint="cs"/>
                <w:color w:val="000000"/>
                <w:sz w:val="18"/>
                <w:szCs w:val="18"/>
                <w:rtl/>
              </w:rPr>
              <w:t xml:space="preserve">؛ </w:t>
            </w:r>
          </w:p>
          <w:p w14:paraId="2F969A13"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تبدأ في </w:t>
            </w:r>
            <w:r w:rsidRPr="00A57A3A">
              <w:rPr>
                <w:rFonts w:ascii="Vazirmatn" w:hAnsi="Vazirmatn" w:cs="Vazirmatn" w:hint="cs"/>
                <w:b/>
                <w:bCs/>
                <w:color w:val="000000"/>
                <w:sz w:val="18"/>
                <w:szCs w:val="18"/>
                <w:rtl/>
              </w:rPr>
              <w:t>القسم الأول</w:t>
            </w:r>
            <w:r w:rsidRPr="00A57A3A">
              <w:rPr>
                <w:rFonts w:ascii="Vazirmatn" w:hAnsi="Vazirmatn" w:cs="Vazirmatn" w:hint="cs"/>
                <w:color w:val="000000"/>
                <w:sz w:val="18"/>
                <w:szCs w:val="18"/>
                <w:rtl/>
              </w:rPr>
              <w:t xml:space="preserve"> بملخص يعطي المحكّم الصورة العامة للمشروع وما تم إنجازه وأبرز النتائج إن وجدت، </w:t>
            </w:r>
          </w:p>
          <w:p w14:paraId="3FA18C3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ينتقل </w:t>
            </w:r>
            <w:r w:rsidRPr="00A57A3A">
              <w:rPr>
                <w:rFonts w:ascii="Vazirmatn" w:hAnsi="Vazirmatn" w:cs="Vazirmatn" w:hint="cs"/>
                <w:b/>
                <w:bCs/>
                <w:color w:val="000000"/>
                <w:sz w:val="18"/>
                <w:szCs w:val="18"/>
                <w:rtl/>
              </w:rPr>
              <w:t>القسم الثاني</w:t>
            </w:r>
            <w:r w:rsidRPr="00A57A3A">
              <w:rPr>
                <w:rFonts w:ascii="Vazirmatn" w:hAnsi="Vazirmatn" w:cs="Vazirmatn" w:hint="cs"/>
                <w:color w:val="000000"/>
                <w:sz w:val="18"/>
                <w:szCs w:val="18"/>
                <w:rtl/>
              </w:rPr>
              <w:t xml:space="preserve"> إلى أصل القصة بتحديد المشكلة الحقيقية أو الحاجة التي دفعت إلى تنفيذ المشروع وأهميتها، </w:t>
            </w:r>
          </w:p>
          <w:p w14:paraId="338DE8FC"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معرفة المشكلة يستعرض </w:t>
            </w:r>
            <w:r w:rsidRPr="00A57A3A">
              <w:rPr>
                <w:rFonts w:ascii="Vazirmatn" w:hAnsi="Vazirmatn" w:cs="Vazirmatn" w:hint="cs"/>
                <w:b/>
                <w:bCs/>
                <w:color w:val="000000"/>
                <w:sz w:val="18"/>
                <w:szCs w:val="18"/>
                <w:rtl/>
              </w:rPr>
              <w:t>القسم الثالث</w:t>
            </w:r>
            <w:r w:rsidRPr="00A57A3A">
              <w:rPr>
                <w:rFonts w:ascii="Vazirmatn" w:hAnsi="Vazirmatn" w:cs="Vazirmatn" w:hint="cs"/>
                <w:color w:val="000000"/>
                <w:sz w:val="18"/>
                <w:szCs w:val="18"/>
                <w:rtl/>
              </w:rPr>
              <w:t xml:space="preserve"> ما توصل إليه الباحثون أو الحلول السابقة لمحاولة معالجتها وما بقي فيها من قصور أو فجوة، </w:t>
            </w:r>
          </w:p>
          <w:p w14:paraId="662FE9CE"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ومن هذه الفجوة تنشأ في </w:t>
            </w:r>
            <w:r w:rsidRPr="00A57A3A">
              <w:rPr>
                <w:rFonts w:ascii="Vazirmatn" w:hAnsi="Vazirmatn" w:cs="Vazirmatn" w:hint="cs"/>
                <w:b/>
                <w:bCs/>
                <w:color w:val="000000"/>
                <w:sz w:val="18"/>
                <w:szCs w:val="18"/>
                <w:rtl/>
              </w:rPr>
              <w:t>القسم الرابع</w:t>
            </w:r>
            <w:r w:rsidRPr="00A57A3A">
              <w:rPr>
                <w:rFonts w:ascii="Vazirmatn" w:hAnsi="Vazirmatn" w:cs="Vazirmatn" w:hint="cs"/>
                <w:color w:val="000000"/>
                <w:sz w:val="18"/>
                <w:szCs w:val="18"/>
                <w:rtl/>
              </w:rPr>
              <w:t xml:space="preserve"> أهداف المشروع أو أسئلته البحثية أو فرضياته بصورة محددة وقابلة للقياس، </w:t>
            </w:r>
          </w:p>
          <w:p w14:paraId="57297101"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يوضح </w:t>
            </w:r>
            <w:r w:rsidRPr="00A57A3A">
              <w:rPr>
                <w:rFonts w:ascii="Vazirmatn" w:hAnsi="Vazirmatn" w:cs="Vazirmatn" w:hint="cs"/>
                <w:b/>
                <w:bCs/>
                <w:color w:val="000000"/>
                <w:sz w:val="18"/>
                <w:szCs w:val="18"/>
                <w:rtl/>
              </w:rPr>
              <w:t>القسم الخامس</w:t>
            </w:r>
            <w:r w:rsidRPr="00A57A3A">
              <w:rPr>
                <w:rFonts w:ascii="Vazirmatn" w:hAnsi="Vazirmatn" w:cs="Vazirmatn" w:hint="cs"/>
                <w:color w:val="000000"/>
                <w:sz w:val="18"/>
                <w:szCs w:val="18"/>
                <w:rtl/>
              </w:rPr>
              <w:t xml:space="preserve"> ما الذي سيقدمه المشروع بشكل مختلف عن أقرب الدراسات أو الحلول السابقة وما الإضافة الجديدة التي يسعى إلى تحقيقها، </w:t>
            </w:r>
          </w:p>
          <w:p w14:paraId="6BE12627"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تحديد الهدف والجِدّة يشرح </w:t>
            </w:r>
            <w:r w:rsidRPr="00A57A3A">
              <w:rPr>
                <w:rFonts w:ascii="Vazirmatn" w:hAnsi="Vazirmatn" w:cs="Vazirmatn" w:hint="cs"/>
                <w:b/>
                <w:bCs/>
                <w:color w:val="000000"/>
                <w:sz w:val="18"/>
                <w:szCs w:val="18"/>
                <w:rtl/>
              </w:rPr>
              <w:t>القسم السادس</w:t>
            </w:r>
            <w:r w:rsidRPr="00A57A3A">
              <w:rPr>
                <w:rFonts w:ascii="Vazirmatn" w:hAnsi="Vazirmatn" w:cs="Vazirmatn" w:hint="cs"/>
                <w:color w:val="000000"/>
                <w:sz w:val="18"/>
                <w:szCs w:val="18"/>
                <w:rtl/>
              </w:rPr>
              <w:t xml:space="preserve"> المنهجية والخطوات والأدوات والتجارب التي سيستخدمها الباحث للوصول إلى هذا الهدف، </w:t>
            </w:r>
          </w:p>
          <w:p w14:paraId="37818A7F"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تأتي </w:t>
            </w:r>
            <w:r w:rsidRPr="00A57A3A">
              <w:rPr>
                <w:rFonts w:ascii="Vazirmatn" w:hAnsi="Vazirmatn" w:cs="Vazirmatn" w:hint="cs"/>
                <w:b/>
                <w:bCs/>
                <w:color w:val="000000"/>
                <w:sz w:val="18"/>
                <w:szCs w:val="18"/>
                <w:rtl/>
              </w:rPr>
              <w:t>نتائج القسم السابع</w:t>
            </w:r>
            <w:r w:rsidRPr="00A57A3A">
              <w:rPr>
                <w:rFonts w:ascii="Vazirmatn" w:hAnsi="Vazirmatn" w:cs="Vazirmatn" w:hint="cs"/>
                <w:color w:val="000000"/>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14:paraId="7FAB0C5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ويختتم </w:t>
            </w:r>
            <w:r w:rsidRPr="00A57A3A">
              <w:rPr>
                <w:rFonts w:ascii="Vazirmatn" w:hAnsi="Vazirmatn" w:cs="Vazirmatn" w:hint="cs"/>
                <w:b/>
                <w:bCs/>
                <w:color w:val="000000"/>
                <w:sz w:val="18"/>
                <w:szCs w:val="18"/>
                <w:rtl/>
              </w:rPr>
              <w:t>القسم الثامن</w:t>
            </w:r>
            <w:r w:rsidRPr="00A57A3A">
              <w:rPr>
                <w:rFonts w:ascii="Vazirmatn" w:hAnsi="Vazirmatn" w:cs="Vazirmatn" w:hint="cs"/>
                <w:color w:val="000000"/>
                <w:sz w:val="18"/>
                <w:szCs w:val="18"/>
                <w:rtl/>
              </w:rPr>
              <w:t xml:space="preserve"> القصة ببيان ما تم إنجازه وما الخطوات المستقبلية القريبة لاستكمال المشروع وتطويره، </w:t>
            </w:r>
          </w:p>
          <w:p w14:paraId="60065102"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بينما يدعم </w:t>
            </w:r>
            <w:r w:rsidRPr="00A57A3A">
              <w:rPr>
                <w:rFonts w:ascii="Vazirmatn" w:hAnsi="Vazirmatn" w:cs="Vazirmatn" w:hint="cs"/>
                <w:b/>
                <w:bCs/>
                <w:color w:val="000000"/>
                <w:sz w:val="18"/>
                <w:szCs w:val="18"/>
                <w:rtl/>
              </w:rPr>
              <w:t>القسم التاسع</w:t>
            </w:r>
            <w:r w:rsidRPr="00A57A3A">
              <w:rPr>
                <w:rFonts w:ascii="Vazirmatn" w:hAnsi="Vazirmatn" w:cs="Vazirmatn" w:hint="cs"/>
                <w:color w:val="000000"/>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14:paraId="6D5E9211"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وبذلك يجب أن يقود كل قسم طبيعيًا إلى القسم الذي يليه، بحيث يرى المحكّم مشروعًا واحدًا متماسكًا وليس تسع إجابات منفصلة</w:t>
            </w:r>
            <w:r w:rsidRPr="00A57A3A">
              <w:rPr>
                <w:rFonts w:ascii="Vazirmatn" w:hAnsi="Vazirmatn" w:cs="Vazirmatn" w:hint="cs"/>
                <w:color w:val="000000"/>
                <w:sz w:val="18"/>
                <w:szCs w:val="18"/>
              </w:rPr>
              <w:t>.</w:t>
            </w:r>
          </w:p>
        </w:tc>
      </w:tr>
      <w:tr w:rsidR="00B749A8" w:rsidRPr="00A57A3A" w14:paraId="644F4BC8" w14:textId="77777777" w:rsidTr="00A57A3A">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B7310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1. Write in one language only — Arabic or English. You do not need to write both.</w:t>
            </w:r>
          </w:p>
          <w:p w14:paraId="06E1E11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2. Some questions have two versions: “Research” and “Engineering design”. Answer only the version that fits your project.</w:t>
            </w:r>
          </w:p>
          <w:p w14:paraId="22861F7B"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3</w:t>
            </w:r>
            <w:r w:rsidRPr="00A57A3A">
              <w:rPr>
                <w:rFonts w:ascii="Vazirmatn" w:hAnsi="Vazirmatn" w:cs="Vazirmatn" w:hint="cs"/>
                <w:color w:val="000000"/>
                <w:sz w:val="16"/>
                <w:szCs w:val="16"/>
              </w:rPr>
              <w:t>. Under every question is a line titled “What the judge looks for”. This is the basis of the evaluation — read it before you write.</w:t>
            </w:r>
          </w:p>
          <w:p w14:paraId="0E727486"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4. Write and insert tables, images, and charts inside the answer boxes only.</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ECED0E"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١. اكتب بلغة واحدة فقط — العربية أو الإنجليزية. لا حاجة لكتابة النص باللغتين.</w:t>
            </w:r>
          </w:p>
          <w:p w14:paraId="374F0AA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٢. بعض الأسئلة لها صيغتان: «بحث علمي» و«تصميم هندسي». أجب عن الصيغة التي تناسب مشروعك فقط.</w:t>
            </w:r>
          </w:p>
          <w:p w14:paraId="6E5876F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3. تحت كل سؤال سطر بعنوان «ما يبحث عنه المُحكِّم». هذا هو أساس التقييم — اقرأه قبل أن تكتب.</w:t>
            </w:r>
          </w:p>
          <w:p w14:paraId="52D8DAD0" w14:textId="77777777" w:rsidR="00645407" w:rsidRPr="00A57A3A" w:rsidRDefault="001E0DAE" w:rsidP="006C1B31">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 xml:space="preserve">4. إدراج النصوص </w:t>
            </w:r>
            <w:r w:rsidRPr="00A57A3A">
              <w:rPr>
                <w:rFonts w:ascii="Vazirmatn" w:hAnsi="Vazirmatn" w:cs="Vazirmatn" w:hint="cs"/>
                <w:color w:val="000000"/>
                <w:sz w:val="16"/>
                <w:szCs w:val="16"/>
                <w:rtl/>
              </w:rPr>
              <w:t>الجداول والصور والرسوم البيانية داخل صناديق الإجابة فقط.</w:t>
            </w:r>
          </w:p>
        </w:tc>
      </w:tr>
    </w:tbl>
    <w:p w14:paraId="511B18EA" w14:textId="77777777" w:rsidR="00645407" w:rsidRPr="00A57A3A" w:rsidRDefault="00645407">
      <w:pPr>
        <w:rPr>
          <w:rFonts w:ascii="Vazirmatn" w:hAnsi="Vazirmatn" w:cs="Vazirmatn"/>
          <w:sz w:val="22"/>
          <w:szCs w:val="22"/>
        </w:rPr>
      </w:pPr>
    </w:p>
    <w:p w14:paraId="17979A02" w14:textId="77777777" w:rsidR="00645407" w:rsidRPr="00A57A3A" w:rsidRDefault="00645407">
      <w:pPr>
        <w:rPr>
          <w:rFonts w:ascii="Vazirmatn" w:hAnsi="Vazirmatn" w:cs="Vazirmatn"/>
          <w:sz w:val="2"/>
          <w:szCs w:val="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1530"/>
        <w:gridCol w:w="990"/>
        <w:gridCol w:w="3451"/>
      </w:tblGrid>
      <w:tr w:rsidR="00B749A8" w:rsidRPr="00A57A3A" w14:paraId="77224B50" w14:textId="77777777" w:rsidTr="00DA0050">
        <w:trPr>
          <w:cantSplit/>
        </w:trPr>
        <w:tc>
          <w:tcPr>
            <w:tcW w:w="377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DFBFFC4" w14:textId="77777777" w:rsidR="00645407" w:rsidRPr="00A57A3A" w:rsidRDefault="001E0DAE">
            <w:pPr>
              <w:spacing w:line="260" w:lineRule="auto"/>
              <w:rPr>
                <w:rFonts w:ascii="Vazirmatn" w:hAnsi="Vazirmatn" w:cs="Vazirmatn"/>
                <w:sz w:val="22"/>
                <w:szCs w:val="22"/>
              </w:rPr>
            </w:pPr>
            <w:r w:rsidRPr="00A57A3A">
              <w:rPr>
                <w:rFonts w:ascii="Vazirmatn" w:hAnsi="Vazirmatn" w:cs="Vazirmatn" w:hint="cs"/>
                <w:b/>
                <w:bCs/>
                <w:color w:val="FFFFFF"/>
                <w:sz w:val="22"/>
                <w:szCs w:val="22"/>
              </w:rPr>
              <w:t>SECTION 1: ABSTRACT</w:t>
            </w:r>
          </w:p>
        </w:tc>
        <w:tc>
          <w:tcPr>
            <w:tcW w:w="2520"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378FCF28" w14:textId="105FDC8F" w:rsidR="00645407" w:rsidRPr="00A57A3A" w:rsidRDefault="004746E2">
            <w:pPr>
              <w:jc w:val="center"/>
              <w:rPr>
                <w:rFonts w:ascii="Vazirmatn" w:hAnsi="Vazirmatn" w:cs="Vazirmatn"/>
                <w:sz w:val="22"/>
                <w:szCs w:val="22"/>
              </w:rPr>
            </w:pPr>
            <w:r>
              <w:rPr>
                <w:rFonts w:ascii="Vazirmatn" w:hAnsi="Vazirmatn" w:cs="Vazirmatn"/>
                <w:b/>
                <w:bCs/>
                <w:color w:val="FFFFFF"/>
                <w:sz w:val="22"/>
                <w:szCs w:val="22"/>
              </w:rPr>
              <w:t>80</w:t>
            </w:r>
            <w:r w:rsidR="001E0DAE" w:rsidRPr="00A57A3A">
              <w:rPr>
                <w:rFonts w:ascii="Vazirmatn" w:hAnsi="Vazirmatn" w:cs="Vazirmatn" w:hint="cs"/>
                <w:b/>
                <w:bCs/>
                <w:color w:val="FFFFFF"/>
                <w:sz w:val="22"/>
                <w:szCs w:val="22"/>
              </w:rPr>
              <w:t xml:space="preserve"> – </w:t>
            </w:r>
            <w:r>
              <w:rPr>
                <w:rFonts w:ascii="Vazirmatn" w:hAnsi="Vazirmatn" w:cs="Vazirmatn"/>
                <w:b/>
                <w:bCs/>
                <w:color w:val="FFFFFF"/>
                <w:sz w:val="22"/>
                <w:szCs w:val="22"/>
              </w:rPr>
              <w:t>4</w:t>
            </w:r>
            <w:r w:rsidR="001E0DAE" w:rsidRPr="00A57A3A">
              <w:rPr>
                <w:rFonts w:ascii="Vazirmatn" w:hAnsi="Vazirmatn" w:cs="Vazirmatn" w:hint="cs"/>
                <w:b/>
                <w:bCs/>
                <w:color w:val="FFFFFF"/>
                <w:sz w:val="22"/>
                <w:szCs w:val="22"/>
              </w:rPr>
              <w:t>00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30AF9EA" w14:textId="77777777" w:rsidR="00645407" w:rsidRPr="00A57A3A" w:rsidRDefault="001E0DAE">
            <w:pPr>
              <w:bidi/>
              <w:spacing w:line="300" w:lineRule="auto"/>
              <w:rPr>
                <w:rFonts w:ascii="Vazirmatn" w:hAnsi="Vazirmatn" w:cs="Vazirmatn"/>
                <w:sz w:val="22"/>
                <w:szCs w:val="22"/>
              </w:rPr>
            </w:pPr>
            <w:r w:rsidRPr="00A57A3A">
              <w:rPr>
                <w:rFonts w:ascii="Vazirmatn" w:hAnsi="Vazirmatn" w:cs="Vazirmatn" w:hint="cs"/>
                <w:b/>
                <w:bCs/>
                <w:color w:val="FFFFFF"/>
                <w:sz w:val="22"/>
                <w:szCs w:val="22"/>
                <w:rtl/>
              </w:rPr>
              <w:t>القسم ١: الملخص</w:t>
            </w:r>
          </w:p>
        </w:tc>
      </w:tr>
      <w:tr w:rsidR="00B749A8" w:rsidRPr="00A57A3A" w14:paraId="28E7CB5B" w14:textId="77777777" w:rsidTr="00272BA8">
        <w:trPr>
          <w:cantSplit/>
          <w:trHeight w:val="297"/>
        </w:trPr>
        <w:tc>
          <w:tcPr>
            <w:tcW w:w="530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B03CF0" w14:textId="77777777" w:rsidR="00645407" w:rsidRPr="00A57A3A" w:rsidRDefault="001E0DAE" w:rsidP="00B35E3A">
            <w:pPr>
              <w:spacing w:after="40" w:line="260" w:lineRule="auto"/>
              <w:rPr>
                <w:rFonts w:ascii="Vazirmatn" w:hAnsi="Vazirmatn" w:cs="Vazirmatn"/>
                <w:sz w:val="18"/>
                <w:szCs w:val="18"/>
              </w:rPr>
            </w:pPr>
            <w:r w:rsidRPr="00A57A3A">
              <w:rPr>
                <w:rFonts w:ascii="Vazirmatn" w:hAnsi="Vazirmatn" w:cs="Vazirmatn" w:hint="cs"/>
                <w:color w:val="000000"/>
                <w:sz w:val="18"/>
                <w:szCs w:val="18"/>
              </w:rPr>
              <w:t>Summarize the entire project in 1-2 paragraphs: the problem, what you did, what you found or built, and why it matters.</w:t>
            </w:r>
          </w:p>
        </w:tc>
        <w:tc>
          <w:tcPr>
            <w:tcW w:w="444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1EAD35" w14:textId="77777777" w:rsidR="00645407" w:rsidRPr="00A57A3A" w:rsidRDefault="001E0DAE" w:rsidP="00B35E3A">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لخّص المشروع كاملاً في فقرة واحدة أو إثنين: المشكلة، وما قمت به، وما توصلت إليه أو تم بناءه، ولماذا هو مهم.</w:t>
            </w:r>
          </w:p>
        </w:tc>
      </w:tr>
      <w:tr w:rsidR="00B749A8" w:rsidRPr="00A57A3A" w14:paraId="30924992" w14:textId="77777777" w:rsidTr="009A76BE">
        <w:trPr>
          <w:cantSplit/>
        </w:trPr>
        <w:tc>
          <w:tcPr>
            <w:tcW w:w="530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F713AB2"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E5BA4C"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An abstract from which the whole project can be understood without reading the rest of the form: the problem, what you did, and what you found or built. Concrete outcomes, not general promises.</w:t>
            </w:r>
          </w:p>
        </w:tc>
        <w:tc>
          <w:tcPr>
            <w:tcW w:w="444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28C436"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BFC13DA"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ملخّص يمكن فهم المشروع منه بالكامل دون قراءة بقية النموذج: المشكلة، وما قمت به، وما توصلت إليه أو بنيته. نتائج ملموسة لا وعوداً عامة.</w:t>
            </w:r>
          </w:p>
        </w:tc>
      </w:tr>
      <w:tr w:rsidR="00B749A8" w:rsidRPr="00A57A3A" w14:paraId="213FEFE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سيبراني، تعزل أنظمة الاستجابة الآلية عادةً النظام كاملًا، وقد يتعطل النظام دون أن يصله الهجوم أصلًا؛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عام </w:t>
            </w:r>
            <w:r>
              <w:rPr>
                <w:rFonts w:ascii="Arial" w:hAnsi="Arial" w:cs="Arial"/>
                <w:sz w:val="22"/>
                <w:szCs w:val="22"/>
              </w:rPr>
              <w:t xml:space="preserve">2017</w:t>
            </w:r>
            <w:r>
              <w:rPr>
                <w:rFonts w:ascii="Arial" w:hAnsi="Arial" w:cs="Arial"/>
                <w:sz w:val="22"/>
                <w:szCs w:val="22"/>
                <w:rtl/>
              </w:rPr>
              <w:t xml:space="preserve"> تعطلت </w:t>
            </w:r>
            <w:r>
              <w:rPr>
                <w:rFonts w:ascii="Arial" w:hAnsi="Arial" w:cs="Arial"/>
                <w:sz w:val="22"/>
                <w:szCs w:val="22"/>
              </w:rPr>
              <w:t xml:space="preserve">46</w:t>
            </w:r>
            <w:r>
              <w:rPr>
                <w:rFonts w:ascii="Arial" w:hAnsi="Arial" w:cs="Arial"/>
                <w:sz w:val="22"/>
                <w:szCs w:val="22"/>
                <w:rtl/>
              </w:rPr>
              <w:t xml:space="preserve"> جهة صحية لم تكن مصابة لأنها فصلت أنظمتها احتياطًا </w:t>
            </w:r>
            <w:r>
              <w:rPr>
                <w:rFonts w:ascii="Arial" w:hAnsi="Arial" w:cs="Arial"/>
                <w:sz w:val="22"/>
                <w:szCs w:val="22"/>
              </w:rPr>
              <w:t xml:space="preserve">[1]</w:t>
            </w:r>
            <w:r>
              <w:rPr>
                <w:rFonts w:ascii="Arial" w:hAnsi="Arial" w:cs="Arial"/>
                <w:sz w:val="22"/>
                <w:szCs w:val="22"/>
                <w:rtl/>
              </w:rPr>
              <w:t xml:space="preserve">. وبعض الأنظمة إذا توقفت ولو لوقت قصير قد تؤدي إلى خسائر بشرية </w:t>
            </w:r>
            <w:r>
              <w:rPr>
                <w:rFonts w:ascii="Arial" w:hAnsi="Arial" w:cs="Arial"/>
                <w:sz w:val="22"/>
                <w:szCs w:val="22"/>
              </w:rPr>
              <w:t xml:space="preserve">[2]</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sz w:val="22"/>
                <w:szCs w:val="22"/>
                <w:rtl/>
              </w:rPr>
              <w:t xml:space="preserve">بنينا </w:t>
            </w:r>
            <w:r>
              <w:rPr>
                <w:rFonts w:ascii="Arial" w:hAnsi="Arial" w:cs="Arial"/>
                <w:sz w:val="22"/>
                <w:szCs w:val="22"/>
              </w:rPr>
              <w:t xml:space="preserve">ACRS</w:t>
            </w:r>
            <w:r>
              <w:rPr>
                <w:rFonts w:ascii="Arial" w:hAnsi="Arial" w:cs="Arial"/>
                <w:sz w:val="22"/>
                <w:szCs w:val="22"/>
                <w:rtl/>
              </w:rPr>
              <w:t xml:space="preserve">، نظام استجابة آلية للاختراق: عندما وصله تنبيه بهجوم احتواه وأخرجه والأنظمة تعمل؛ فبدل أن يُعزل النظام كاملًا عُزل الجزء الخطر فقط. وصغنا القرار للشبكة كاملة كلغز تحسين ثنائي (</w:t>
            </w:r>
            <w:r>
              <w:rPr>
                <w:rFonts w:ascii="Arial" w:hAnsi="Arial" w:cs="Arial"/>
                <w:sz w:val="22"/>
                <w:szCs w:val="22"/>
              </w:rPr>
              <w:t xml:space="preserve">QUBO)</w:t>
            </w:r>
            <w:r>
              <w:rPr>
                <w:rFonts w:ascii="Arial" w:hAnsi="Arial" w:cs="Arial"/>
                <w:sz w:val="22"/>
                <w:szCs w:val="22"/>
                <w:rtl/>
              </w:rPr>
              <w:t xml:space="preserve"> وازن بين خطورة الهجوم وأهمية الجهاز وما يعتمد عليه، واختار لكل جهاز درجة: عزل، أو تقييد، أو «تجزئة» للخادم الحرج أبقت اتصالاته الضرورية تعمل وقطعت طرق المهاجم فقط. وفصلنا بوابة سلامة بسيطة عن المُحسِّن الذكي، فلم يُنفَّذ قرار حرج إلا بموافقة الشخص المسؤول.</w:t>
            </w:r>
          </w:p>
          <w:p>
            <w:pPr>
              <w:bidi/>
              <w:spacing w:after="100" w:line="300" w:lineRule="auto"/>
              <w:jc w:val="both"/>
              <w:rPr>
                <w:rFonts w:ascii="Arial" w:hAnsi="Arial" w:cs="Arial"/>
                <w:sz w:val="22"/>
                <w:szCs w:val="22"/>
                <w:rtl/>
              </w:rPr>
            </w:pPr>
            <w:r>
              <w:rPr>
                <w:rFonts w:ascii="Arial" w:hAnsi="Arial" w:cs="Arial"/>
                <w:sz w:val="22"/>
                <w:szCs w:val="22"/>
                <w:rtl/>
              </w:rPr>
              <w:t xml:space="preserve">حددنا أهدافنا بأرقام وسجلناها في </w:t>
            </w:r>
            <w:r>
              <w:rPr>
                <w:rFonts w:ascii="Arial" w:hAnsi="Arial" w:cs="Arial"/>
                <w:sz w:val="22"/>
                <w:szCs w:val="22"/>
              </w:rPr>
              <w:t xml:space="preserve">Git</w:t>
            </w:r>
            <w:r>
              <w:rPr>
                <w:rFonts w:ascii="Arial" w:hAnsi="Arial" w:cs="Arial"/>
                <w:sz w:val="22"/>
                <w:szCs w:val="22"/>
                <w:rtl/>
              </w:rPr>
              <w:t xml:space="preserve"> قبل كل تجربة منذ </w:t>
            </w:r>
            <w:r>
              <w:rPr>
                <w:rFonts w:ascii="Arial" w:hAnsi="Arial" w:cs="Arial"/>
                <w:sz w:val="22"/>
                <w:szCs w:val="22"/>
              </w:rPr>
              <w:t xml:space="preserve">v2</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w:t>
            </w:r>
            <w:r>
              <w:rPr>
                <w:rFonts w:ascii="Arial" w:hAnsi="Arial" w:cs="Arial"/>
                <w:sz w:val="22"/>
                <w:szCs w:val="22"/>
                <w:rtl/>
              </w:rPr>
              <w:t xml:space="preserve"> تلقائيًا </w:t>
            </w:r>
            <w:r>
              <w:rPr>
                <w:rFonts w:ascii="Arial" w:hAnsi="Arial" w:cs="Arial"/>
                <w:sz w:val="22"/>
                <w:szCs w:val="22"/>
              </w:rPr>
              <w:t xml:space="preserve">97.7%</w:t>
            </w:r>
            <w:r>
              <w:rPr>
                <w:rFonts w:ascii="Arial" w:hAnsi="Arial" w:cs="Arial"/>
                <w:sz w:val="22"/>
                <w:szCs w:val="22"/>
                <w:rtl/>
              </w:rPr>
              <w:t xml:space="preserve"> مما يحتويه العزل الكامل (الهدف </w:t>
            </w:r>
            <w:r>
              <w:rPr>
                <w:rFonts w:ascii="Arial" w:hAnsi="Arial" w:cs="Arial"/>
                <w:sz w:val="22"/>
                <w:szCs w:val="22"/>
              </w:rPr>
              <w:t xml:space="preserve">80%)</w:t>
            </w:r>
            <w:r>
              <w:rPr>
                <w:rFonts w:ascii="Arial" w:hAnsi="Arial" w:cs="Arial"/>
                <w:sz w:val="22"/>
                <w:szCs w:val="22"/>
                <w:rtl/>
              </w:rPr>
              <w:t xml:space="preserve">، دون أن تتوقف أي خدمة سليمة تلقائيًا (</w:t>
            </w:r>
            <w:r>
              <w:rPr>
                <w:rFonts w:ascii="Arial" w:hAnsi="Arial" w:cs="Arial"/>
                <w:sz w:val="22"/>
                <w:szCs w:val="22"/>
              </w:rPr>
              <w:t xml:space="preserve">0</w:t>
            </w:r>
            <w:r>
              <w:rPr>
                <w:rFonts w:ascii="Arial" w:hAnsi="Arial" w:cs="Arial"/>
                <w:sz w:val="22"/>
                <w:szCs w:val="22"/>
                <w:rtl/>
              </w:rPr>
              <w:t xml:space="preserve"> مقابل </w:t>
            </w:r>
            <w:r>
              <w:rPr>
                <w:rFonts w:ascii="Arial" w:hAnsi="Arial" w:cs="Arial"/>
                <w:sz w:val="22"/>
                <w:szCs w:val="22"/>
              </w:rPr>
              <w:t xml:space="preserve">292</w:t>
            </w:r>
            <w:r>
              <w:rPr>
                <w:rFonts w:ascii="Arial" w:hAnsi="Arial" w:cs="Arial"/>
                <w:sz w:val="22"/>
                <w:szCs w:val="22"/>
                <w:rtl/>
              </w:rPr>
              <w:t xml:space="preserve"> للعزل الكامل)، وعلى </w:t>
            </w:r>
            <w:r>
              <w:rPr>
                <w:rFonts w:ascii="Arial" w:hAnsi="Arial" w:cs="Arial"/>
                <w:sz w:val="22"/>
                <w:szCs w:val="22"/>
              </w:rPr>
              <w:t xml:space="preserve">75</w:t>
            </w:r>
            <w:r>
              <w:rPr>
                <w:rFonts w:ascii="Arial" w:hAnsi="Arial" w:cs="Arial"/>
                <w:sz w:val="22"/>
                <w:szCs w:val="22"/>
                <w:rtl/>
              </w:rPr>
              <w:t xml:space="preserve"> حادثة وخطة محاكاة خصوم موثقة احتوى تلقائيًا </w:t>
            </w:r>
            <w:r>
              <w:rPr>
                <w:rFonts w:ascii="Arial" w:hAnsi="Arial" w:cs="Arial"/>
                <w:sz w:val="22"/>
                <w:szCs w:val="22"/>
              </w:rPr>
              <w:t xml:space="preserve">91%</w:t>
            </w:r>
            <w:r>
              <w:rPr>
                <w:rFonts w:ascii="Arial" w:hAnsi="Arial" w:cs="Arial"/>
                <w:sz w:val="22"/>
                <w:szCs w:val="22"/>
                <w:rtl/>
              </w:rPr>
              <w:t xml:space="preserve"> من </w:t>
            </w:r>
            <w:r>
              <w:rPr>
                <w:rFonts w:ascii="Arial" w:hAnsi="Arial" w:cs="Arial"/>
                <w:sz w:val="22"/>
                <w:szCs w:val="22"/>
              </w:rPr>
              <w:t xml:space="preserve">207</w:t>
            </w:r>
            <w:r>
              <w:rPr>
                <w:rFonts w:ascii="Arial" w:hAnsi="Arial" w:cs="Arial"/>
                <w:sz w:val="22"/>
                <w:szCs w:val="22"/>
                <w:rtl/>
              </w:rPr>
              <w:t xml:space="preserve"> لحظات اكتشاف، بـ</w:t>
            </w:r>
            <w:r>
              <w:rPr>
                <w:rFonts w:ascii="Arial" w:hAnsi="Arial" w:cs="Arial"/>
                <w:sz w:val="22"/>
                <w:szCs w:val="22"/>
              </w:rPr>
              <w:t xml:space="preserve">70</w:t>
            </w:r>
            <w:r>
              <w:rPr>
                <w:rFonts w:ascii="Arial" w:hAnsi="Arial" w:cs="Arial"/>
                <w:sz w:val="22"/>
                <w:szCs w:val="22"/>
                <w:rtl/>
              </w:rPr>
              <w:t xml:space="preserve"> خدمة متوقفة بعد الموافقات مقابل </w:t>
            </w:r>
            <w:r>
              <w:rPr>
                <w:rFonts w:ascii="Arial" w:hAnsi="Arial" w:cs="Arial"/>
                <w:sz w:val="22"/>
                <w:szCs w:val="22"/>
              </w:rPr>
              <w:t xml:space="preserve">268</w:t>
            </w:r>
            <w:r>
              <w:rPr>
                <w:rFonts w:ascii="Arial" w:hAnsi="Arial" w:cs="Arial"/>
                <w:sz w:val="22"/>
                <w:szCs w:val="22"/>
                <w:rtl/>
              </w:rPr>
              <w:t xml:space="preserve"> للعزل الكامل. وقطع النظام المهاجم خلال </w:t>
            </w:r>
            <w:r>
              <w:rPr>
                <w:rFonts w:ascii="Arial" w:hAnsi="Arial" w:cs="Arial"/>
                <w:sz w:val="22"/>
                <w:szCs w:val="22"/>
              </w:rPr>
              <w:t xml:space="preserve">41</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 من لحظة التنبيه، بينما انتقل أسرع مهاجم سُجّل عام </w:t>
            </w:r>
            <w:r>
              <w:rPr>
                <w:rFonts w:ascii="Arial" w:hAnsi="Arial" w:cs="Arial"/>
                <w:sz w:val="22"/>
                <w:szCs w:val="22"/>
              </w:rPr>
              <w:t xml:space="preserve">2025</w:t>
            </w:r>
            <w:r>
              <w:rPr>
                <w:rFonts w:ascii="Arial" w:hAnsi="Arial" w:cs="Arial"/>
                <w:sz w:val="22"/>
                <w:szCs w:val="22"/>
                <w:rtl/>
              </w:rPr>
              <w:t xml:space="preserve"> بين الأجهزة خلال </w:t>
            </w:r>
            <w:r>
              <w:rPr>
                <w:rFonts w:ascii="Arial" w:hAnsi="Arial" w:cs="Arial"/>
                <w:sz w:val="22"/>
                <w:szCs w:val="22"/>
              </w:rPr>
              <w:t xml:space="preserve">27</w:t>
            </w:r>
            <w:r>
              <w:rPr>
                <w:rFonts w:ascii="Arial" w:hAnsi="Arial" w:cs="Arial"/>
                <w:sz w:val="22"/>
                <w:szCs w:val="22"/>
                <w:rtl/>
              </w:rPr>
              <w:t xml:space="preserve"> ثانية </w:t>
            </w:r>
            <w:r>
              <w:rPr>
                <w:rFonts w:ascii="Arial" w:hAnsi="Arial" w:cs="Arial"/>
                <w:sz w:val="22"/>
                <w:szCs w:val="22"/>
              </w:rPr>
              <w:t xml:space="preserve">[3]</w:t>
            </w:r>
            <w:r>
              <w:rPr>
                <w:rFonts w:ascii="Arial" w:hAnsi="Arial" w:cs="Arial"/>
                <w:sz w:val="22"/>
                <w:szCs w:val="22"/>
                <w:rtl/>
              </w:rPr>
              <w:t xml:space="preserve">؛ لكن على السيناريوهات الحقيقية والواقعية بلغ الزمن </w:t>
            </w:r>
            <w:r>
              <w:rPr>
                <w:rFonts w:ascii="Arial" w:hAnsi="Arial" w:cs="Arial"/>
                <w:sz w:val="22"/>
                <w:szCs w:val="22"/>
              </w:rPr>
              <w:t xml:space="preserve">118</w:t>
            </w:r>
            <w:r>
              <w:rPr>
                <w:rFonts w:ascii="Arial" w:hAnsi="Arial" w:cs="Arial"/>
                <w:sz w:val="22"/>
                <w:szCs w:val="22"/>
                <w:rtl/>
              </w:rPr>
              <w:t xml:space="preserve"> مللي ثانية، فوق هدفنا (</w:t>
            </w:r>
            <w:r>
              <w:rPr>
                <w:rFonts w:ascii="Arial" w:hAnsi="Arial" w:cs="Arial"/>
                <w:sz w:val="22"/>
                <w:szCs w:val="22"/>
              </w:rPr>
              <w:t xml:space="preserve">50)</w:t>
            </w:r>
            <w:r>
              <w:rPr>
                <w:rFonts w:ascii="Arial" w:hAnsi="Arial" w:cs="Arial"/>
                <w:sz w:val="22"/>
                <w:szCs w:val="22"/>
                <w:rtl/>
              </w:rPr>
              <w:t xml:space="preserve">. ولم تستطع تنبيهات مزوّرة على </w:t>
            </w:r>
            <w:r>
              <w:rPr>
                <w:rFonts w:ascii="Arial" w:hAnsi="Arial" w:cs="Arial"/>
                <w:sz w:val="22"/>
                <w:szCs w:val="22"/>
              </w:rPr>
              <w:t xml:space="preserve">1–3</w:t>
            </w:r>
            <w:r>
              <w:rPr>
                <w:rFonts w:ascii="Arial" w:hAnsi="Arial" w:cs="Arial"/>
                <w:sz w:val="22"/>
                <w:szCs w:val="22"/>
                <w:rtl/>
              </w:rPr>
              <w:t xml:space="preserve"> أجهزة إجبار النظام على إيقاف أي خدمة.</w:t>
            </w:r>
          </w:p>
          <w:p>
            <w:pPr>
              <w:bidi/>
              <w:spacing w:after="100" w:line="300" w:lineRule="auto"/>
              <w:jc w:val="both"/>
              <w:rPr>
                <w:rFonts w:ascii="Arial" w:hAnsi="Arial" w:cs="Arial"/>
                <w:sz w:val="22"/>
                <w:szCs w:val="22"/>
                <w:rtl/>
              </w:rPr>
            </w:pPr>
            <w:r>
              <w:rPr>
                <w:rFonts w:ascii="Arial" w:hAnsi="Arial" w:cs="Arial"/>
                <w:sz w:val="22"/>
                <w:szCs w:val="22"/>
                <w:rtl/>
              </w:rPr>
              <w:t xml:space="preserve">ونشرنا كل فشل كما هو: فعند أول تشغيل على هجمات حقيقية لم يتفوق المُحسِّن وحده على قاعدة بسيطة، فقوّيناه بقواعد «أرضية أمان» سجّلناها مسبقًا (</w:t>
            </w:r>
            <w:r>
              <w:rPr>
                <w:rFonts w:ascii="Arial" w:hAnsi="Arial" w:cs="Arial"/>
                <w:sz w:val="22"/>
                <w:szCs w:val="22"/>
              </w:rPr>
              <w:t xml:space="preserve">v12)</w:t>
            </w:r>
            <w:r>
              <w:rPr>
                <w:rFonts w:ascii="Arial" w:hAnsi="Arial" w:cs="Arial"/>
                <w:sz w:val="22"/>
                <w:szCs w:val="22"/>
                <w:rtl/>
              </w:rPr>
              <w:t xml:space="preserve">. وعلى حاسوب </w:t>
            </w:r>
            <w:r>
              <w:rPr>
                <w:rFonts w:ascii="Arial" w:hAnsi="Arial" w:cs="Arial"/>
                <w:sz w:val="22"/>
                <w:szCs w:val="22"/>
              </w:rPr>
              <w:t xml:space="preserve">IBM</w:t>
            </w:r>
            <w:r>
              <w:rPr>
                <w:rFonts w:ascii="Arial" w:hAnsi="Arial" w:cs="Arial"/>
                <w:sz w:val="22"/>
                <w:szCs w:val="22"/>
                <w:rtl/>
              </w:rPr>
              <w:t xml:space="preserve"> الكمّي اكتشفنا أن عقوبة السلامة الكبيرة تجعل الحلول الجيدة تبدو متساوية، فصغّرناها إلى «أصغر عقوبة آمنة» وأثبتنا أنها تحافظ على الحل الأمثل، فوجد الحاسوب الأمثل في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11</w:t>
            </w:r>
            <w:r>
              <w:rPr>
                <w:rFonts w:ascii="Arial" w:hAnsi="Arial" w:cs="Arial"/>
                <w:sz w:val="22"/>
                <w:szCs w:val="22"/>
                <w:rtl/>
              </w:rPr>
              <w:t xml:space="preserve"> مسألة من شبكة </w:t>
            </w:r>
            <w:r>
              <w:rPr>
                <w:rFonts w:ascii="Arial" w:hAnsi="Arial" w:cs="Arial"/>
                <w:sz w:val="22"/>
                <w:szCs w:val="22"/>
              </w:rPr>
              <w:t xml:space="preserve">240</w:t>
            </w:r>
            <w:r>
              <w:rPr>
                <w:rFonts w:ascii="Arial" w:hAnsi="Arial" w:cs="Arial"/>
                <w:sz w:val="22"/>
                <w:szCs w:val="22"/>
                <w:rtl/>
              </w:rPr>
              <w:t xml:space="preserve"> جهازًا. والحاسوب الكمّي أبطأ اليوم ولم ندّعِ تفوقًا كمّيًا، وأضفناه لأن مسألتنا بالشكل نفسه الذي يحله. وكانت الحوادث الحقيقية مُعاد بناؤها من تقارير عامة، وأشارت النتائج إلى أن الأنظمة يمكن أن تحتوي الهجوم مع استمرار الخدمة متى وصل التنبيه.</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1080"/>
        <w:gridCol w:w="3091"/>
      </w:tblGrid>
      <w:tr w:rsidR="00B749A8" w:rsidRPr="00A57A3A" w14:paraId="0221EB59"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61E3A0"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2: PROBLEM &amp; NEED</w:t>
            </w:r>
          </w:p>
        </w:tc>
        <w:tc>
          <w:tcPr>
            <w:tcW w:w="225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A665382"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100 – 800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29E68A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٢: المشكلة والحاجة</w:t>
            </w:r>
          </w:p>
        </w:tc>
      </w:tr>
      <w:tr w:rsidR="00B749A8" w:rsidRPr="00A57A3A" w14:paraId="1B628A56"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4E618A" w14:textId="77777777" w:rsidR="00645407" w:rsidRPr="00A57A3A" w:rsidRDefault="001E0DAE" w:rsidP="00A57A3A">
            <w:pPr>
              <w:spacing w:after="40" w:line="260" w:lineRule="auto"/>
              <w:jc w:val="both"/>
              <w:rPr>
                <w:rFonts w:ascii="Vazirmatn" w:hAnsi="Vazirmatn" w:cs="Vazirmatn"/>
                <w:sz w:val="18"/>
                <w:szCs w:val="18"/>
              </w:rPr>
            </w:pPr>
            <w:r w:rsidRPr="00A57A3A">
              <w:rPr>
                <w:rFonts w:ascii="Vazirmatn" w:hAnsi="Vazirmatn" w:cs="Vazirmatn" w:hint="cs"/>
                <w:color w:val="000000"/>
                <w:sz w:val="18"/>
                <w:szCs w:val="18"/>
              </w:rPr>
              <w:t>Research: What real problem or gap in knowledge does your project address? Who is affected by it, and what evidence shows it is a real problem?</w:t>
            </w:r>
          </w:p>
          <w:p w14:paraId="5C00CB6B" w14:textId="77777777" w:rsidR="00645407" w:rsidRPr="00A57A3A" w:rsidRDefault="001E0DAE" w:rsidP="00A57A3A">
            <w:pPr>
              <w:spacing w:line="260" w:lineRule="auto"/>
              <w:jc w:val="both"/>
              <w:rPr>
                <w:rFonts w:ascii="Vazirmatn" w:hAnsi="Vazirmatn" w:cs="Vazirmatn"/>
                <w:sz w:val="18"/>
                <w:szCs w:val="18"/>
              </w:rPr>
            </w:pPr>
            <w:r w:rsidRPr="00A57A3A">
              <w:rPr>
                <w:rFonts w:ascii="Vazirmatn" w:hAnsi="Vazirmatn" w:cs="Vazirmatn" w:hint="cs"/>
                <w:color w:val="000000"/>
                <w:sz w:val="18"/>
                <w:szCs w:val="18"/>
              </w:rPr>
              <w:t>Engineering design: What need does your design solve? Who has this need, and what evidence shows that existing solutions are not good enough?</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88A203" w14:textId="77777777" w:rsidR="00645407" w:rsidRPr="00A57A3A" w:rsidRDefault="001E0DAE" w:rsidP="00A57A3A">
            <w:pPr>
              <w:bidi/>
              <w:spacing w:after="40" w:line="300" w:lineRule="auto"/>
              <w:jc w:val="both"/>
              <w:rPr>
                <w:rFonts w:ascii="Vazirmatn" w:hAnsi="Vazirmatn" w:cs="Vazirmatn"/>
                <w:sz w:val="18"/>
                <w:szCs w:val="18"/>
              </w:rPr>
            </w:pPr>
            <w:r w:rsidRPr="00A57A3A">
              <w:rPr>
                <w:rFonts w:ascii="Vazirmatn" w:hAnsi="Vazirmatn" w:cs="Vazirmatn" w:hint="cs"/>
                <w:color w:val="000000"/>
                <w:sz w:val="18"/>
                <w:szCs w:val="18"/>
                <w:rtl/>
              </w:rPr>
              <w:t>بحث علمي: ما المشكلة الواقعية أو الفجوة المعرفية التي يعالجها مشروعك؟ ومن المتأثر بها؟ وما الدليل على أنها مشكلة حقيقية؟</w:t>
            </w:r>
          </w:p>
          <w:p w14:paraId="05BC1447" w14:textId="77777777" w:rsidR="00645407" w:rsidRPr="00A57A3A" w:rsidRDefault="001E0DAE" w:rsidP="00A57A3A">
            <w:pPr>
              <w:bidi/>
              <w:spacing w:line="300" w:lineRule="auto"/>
              <w:jc w:val="both"/>
              <w:rPr>
                <w:rFonts w:ascii="Vazirmatn" w:hAnsi="Vazirmatn" w:cs="Vazirmatn"/>
                <w:sz w:val="18"/>
                <w:szCs w:val="18"/>
              </w:rPr>
            </w:pPr>
            <w:r w:rsidRPr="00A57A3A">
              <w:rPr>
                <w:rFonts w:ascii="Vazirmatn" w:hAnsi="Vazirmatn" w:cs="Vazirmatn" w:hint="cs"/>
                <w:color w:val="000000"/>
                <w:sz w:val="18"/>
                <w:szCs w:val="18"/>
                <w:rtl/>
              </w:rPr>
              <w:t>تصميم هندسي: ما الحاجة التي يلبيها تصميمك؟ ومن صاحب هذه الحاجة؟ وما الدليل على أن الحلول الحالية غير كافية؟</w:t>
            </w:r>
          </w:p>
        </w:tc>
      </w:tr>
      <w:tr w:rsidR="00B749A8" w:rsidRPr="00A57A3A" w14:paraId="45510EC5"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61D4F8"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A33EBC2"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 specific, meaningful real-world problem, with its importance, its relevance, and whether it can realistically be addressed. Justify the importance with data, a statistic or a credible source. A general description scores low.</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4E85E2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516FB3C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مشكلة واقعية محددة وذات معنى، مع بيان أهميتها وصلتها بالواقع وإمكانية معالجتها فعلياً. برّر الأهمية ببيانات أو إحصائية أو مصدر موثوق. الوصف العام يحصل على تقييم منخفض.</w:t>
            </w:r>
          </w:p>
        </w:tc>
      </w:tr>
      <w:tr w:rsidR="00B749A8" w:rsidRPr="00A57A3A" w14:paraId="19528D8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فكرنا في </w:t>
            </w:r>
            <w:r>
              <w:rPr>
                <w:rFonts w:ascii="Arial" w:hAnsi="Arial" w:cs="Arial"/>
                <w:sz w:val="22"/>
                <w:szCs w:val="22"/>
              </w:rPr>
              <w:t xml:space="preserve">ACRS</w:t>
            </w:r>
            <w:r>
              <w:rPr>
                <w:rFonts w:ascii="Arial" w:hAnsi="Arial" w:cs="Arial"/>
                <w:sz w:val="22"/>
                <w:szCs w:val="22"/>
                <w:rtl/>
              </w:rPr>
              <w:t xml:space="preserve"> لأن بعض الأنظمة لو توقفت ولو لوقت قصير قد تؤدي إلى خسائر بشرية؛ فقد وجدت دراسة على المستشفيات الأمريكية أن وفيات المرضى المنوّمين وقت بدء هجوم الفدية ارتفعت </w:t>
            </w:r>
            <w:r>
              <w:rPr>
                <w:rFonts w:ascii="Arial" w:hAnsi="Arial" w:cs="Arial"/>
                <w:sz w:val="22"/>
                <w:szCs w:val="22"/>
              </w:rPr>
              <w:t xml:space="preserve">34–38% [2]</w:t>
            </w:r>
            <w:r>
              <w:rPr>
                <w:rFonts w:ascii="Arial" w:hAnsi="Arial" w:cs="Arial"/>
                <w:sz w:val="22"/>
                <w:szCs w:val="22"/>
                <w:rtl/>
              </w:rPr>
              <w:t xml:space="preserve">، لأن الأنظمة التي يعتمد عليها الطاقم الطبي، كسجلات المرضى والمختبر، توقفت.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اكتشفنا أن النظام قد يتعطل دون أن يصله الهجوم أصلًا؛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عام </w:t>
            </w:r>
            <w:r>
              <w:rPr>
                <w:rFonts w:ascii="Arial" w:hAnsi="Arial" w:cs="Arial"/>
                <w:sz w:val="22"/>
                <w:szCs w:val="22"/>
              </w:rPr>
              <w:t xml:space="preserve">2017</w:t>
            </w:r>
            <w:r>
              <w:rPr>
                <w:rFonts w:ascii="Arial" w:hAnsi="Arial" w:cs="Arial"/>
                <w:sz w:val="22"/>
                <w:szCs w:val="22"/>
                <w:rtl/>
              </w:rPr>
              <w:t xml:space="preserve"> تأثرت </w:t>
            </w:r>
            <w:r>
              <w:rPr>
                <w:rFonts w:ascii="Arial" w:hAnsi="Arial" w:cs="Arial"/>
                <w:sz w:val="22"/>
                <w:szCs w:val="22"/>
              </w:rPr>
              <w:t xml:space="preserve">80</w:t>
            </w:r>
            <w:r>
              <w:rPr>
                <w:rFonts w:ascii="Arial" w:hAnsi="Arial" w:cs="Arial"/>
                <w:sz w:val="22"/>
                <w:szCs w:val="22"/>
                <w:rtl/>
              </w:rPr>
              <w:t xml:space="preserve"> جهة صحية، منها </w:t>
            </w:r>
            <w:r>
              <w:rPr>
                <w:rFonts w:ascii="Arial" w:hAnsi="Arial" w:cs="Arial"/>
                <w:sz w:val="22"/>
                <w:szCs w:val="22"/>
              </w:rPr>
              <w:t xml:space="preserve">46</w:t>
            </w:r>
            <w:r>
              <w:rPr>
                <w:rFonts w:ascii="Arial" w:hAnsi="Arial" w:cs="Arial"/>
                <w:sz w:val="22"/>
                <w:szCs w:val="22"/>
                <w:rtl/>
              </w:rPr>
              <w:t xml:space="preserve"> جهة لم تكن مصابة لكنها فصلت أنظمتها احتياطًا، وأُلغي نحو </w:t>
            </w:r>
            <w:r>
              <w:rPr>
                <w:rFonts w:ascii="Arial" w:hAnsi="Arial" w:cs="Arial"/>
                <w:sz w:val="22"/>
                <w:szCs w:val="22"/>
              </w:rPr>
              <w:t xml:space="preserve">19,000</w:t>
            </w:r>
            <w:r>
              <w:rPr>
                <w:rFonts w:ascii="Arial" w:hAnsi="Arial" w:cs="Arial"/>
                <w:sz w:val="22"/>
                <w:szCs w:val="22"/>
                <w:rtl/>
              </w:rPr>
              <w:t xml:space="preserve"> موعد طبي </w:t>
            </w:r>
            <w:r>
              <w:rPr>
                <w:rFonts w:ascii="Arial" w:hAnsi="Arial" w:cs="Arial"/>
                <w:sz w:val="22"/>
                <w:szCs w:val="22"/>
              </w:rPr>
              <w:t xml:space="preserve">[1]</w:t>
            </w:r>
            <w:r>
              <w:rPr>
                <w:rFonts w:ascii="Arial" w:hAnsi="Arial" w:cs="Arial"/>
                <w:sz w:val="22"/>
                <w:szCs w:val="22"/>
                <w:rtl/>
              </w:rPr>
              <w:t xml:space="preserve">. أي أن جزءًا كبيرًا من الضرر جاء من ردة الفعل لا من الهجوم نفسه.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وتكرر ذلك في هجوم الفدية على </w:t>
            </w:r>
            <w:r>
              <w:rPr>
                <w:rFonts w:ascii="Arial" w:hAnsi="Arial" w:cs="Arial"/>
                <w:sz w:val="22"/>
                <w:szCs w:val="22"/>
              </w:rPr>
              <w:t xml:space="preserve">Colonial Pipeline</w:t>
            </w:r>
            <w:r>
              <w:rPr>
                <w:rFonts w:ascii="Arial" w:hAnsi="Arial" w:cs="Arial"/>
                <w:sz w:val="22"/>
                <w:szCs w:val="22"/>
                <w:rtl/>
              </w:rPr>
              <w:t xml:space="preserve"> عام </w:t>
            </w:r>
            <w:r>
              <w:rPr>
                <w:rFonts w:ascii="Arial" w:hAnsi="Arial" w:cs="Arial"/>
                <w:sz w:val="22"/>
                <w:szCs w:val="22"/>
              </w:rPr>
              <w:t xml:space="preserve">2021</w:t>
            </w:r>
            <w:r>
              <w:rPr>
                <w:rFonts w:ascii="Arial" w:hAnsi="Arial" w:cs="Arial"/>
                <w:sz w:val="22"/>
                <w:szCs w:val="22"/>
                <w:rtl/>
              </w:rPr>
              <w:t xml:space="preserve">: لم تُخترق الأنابيب نفسها، بل أنظمة الإدارة، ومع ذلك أُوقف الخط كله احتياطًا </w:t>
            </w:r>
            <w:r>
              <w:rPr>
                <w:rFonts w:ascii="Arial" w:hAnsi="Arial" w:cs="Arial"/>
                <w:sz w:val="22"/>
                <w:szCs w:val="22"/>
              </w:rPr>
              <w:t xml:space="preserve">[4]</w:t>
            </w:r>
            <w:r>
              <w:rPr>
                <w:rFonts w:ascii="Arial" w:hAnsi="Arial" w:cs="Arial"/>
                <w:sz w:val="22"/>
                <w:szCs w:val="22"/>
                <w:rtl/>
              </w:rPr>
              <w:t xml:space="preserve">. ولمثل هذه الحالات صُمم </w:t>
            </w:r>
            <w:r>
              <w:rPr>
                <w:rFonts w:ascii="Arial" w:hAnsi="Arial" w:cs="Arial"/>
                <w:sz w:val="22"/>
                <w:szCs w:val="22"/>
              </w:rPr>
              <w:t xml:space="preserve">ACRS</w:t>
            </w:r>
            <w:r>
              <w:rPr>
                <w:rFonts w:ascii="Arial" w:hAnsi="Arial" w:cs="Arial"/>
                <w:sz w:val="22"/>
                <w:szCs w:val="22"/>
                <w:rtl/>
              </w:rPr>
              <w:t xml:space="preserve">: أن يحمي الجزء المصاب بينما تبقى باقي الأنظمة تعمل.</w:t>
            </w:r>
          </w:p>
          <w:p>
            <w:pPr>
              <w:bidi/>
              <w:spacing w:after="100" w:line="300" w:lineRule="auto"/>
              <w:jc w:val="both"/>
              <w:rPr>
                <w:rFonts w:ascii="Arial" w:hAnsi="Arial" w:cs="Arial"/>
                <w:sz w:val="22"/>
                <w:szCs w:val="22"/>
                <w:rtl/>
              </w:rPr>
            </w:pPr>
            <w:r>
              <w:rPr>
                <w:rFonts w:ascii="Arial" w:hAnsi="Arial" w:cs="Arial"/>
                <w:b/>
                <w:bCs/>
                <w:sz w:val="22"/>
                <w:szCs w:val="22"/>
                <w:rtl/>
              </w:rPr>
              <w:t xml:space="preserve">في المملكة:</w:t>
            </w:r>
            <w:r>
              <w:rPr>
                <w:rFonts w:ascii="Arial" w:hAnsi="Arial" w:cs="Arial"/>
                <w:sz w:val="22"/>
                <w:szCs w:val="22"/>
                <w:rtl/>
              </w:rPr>
              <w:t xml:space="preserve"> أصاب فيروس «شمعون» عام </w:t>
            </w:r>
            <w:r>
              <w:rPr>
                <w:rFonts w:ascii="Arial" w:hAnsi="Arial" w:cs="Arial"/>
                <w:sz w:val="22"/>
                <w:szCs w:val="22"/>
              </w:rPr>
              <w:t xml:space="preserve">2012</w:t>
            </w:r>
            <w:r>
              <w:rPr>
                <w:rFonts w:ascii="Arial" w:hAnsi="Arial" w:cs="Arial"/>
                <w:sz w:val="22"/>
                <w:szCs w:val="22"/>
                <w:rtl/>
              </w:rPr>
              <w:t xml:space="preserve"> أكثر من </w:t>
            </w:r>
            <w:r>
              <w:rPr>
                <w:rFonts w:ascii="Arial" w:hAnsi="Arial" w:cs="Arial"/>
                <w:sz w:val="22"/>
                <w:szCs w:val="22"/>
              </w:rPr>
              <w:t xml:space="preserve">30,000</w:t>
            </w:r>
            <w:r>
              <w:rPr>
                <w:rFonts w:ascii="Arial" w:hAnsi="Arial" w:cs="Arial"/>
                <w:sz w:val="22"/>
                <w:szCs w:val="22"/>
                <w:rtl/>
              </w:rPr>
              <w:t xml:space="preserve"> جهاز في أرامكو، فأغلقت الشركة شبكتها الداخلية لاحتواء الانتشار، بينما لم يتأثر إنتاج النفط لأنه كان على شبكات معزولة </w:t>
            </w:r>
            <w:r>
              <w:rPr>
                <w:rFonts w:ascii="Arial" w:hAnsi="Arial" w:cs="Arial"/>
                <w:sz w:val="22"/>
                <w:szCs w:val="22"/>
              </w:rPr>
              <w:t xml:space="preserve">[5]</w:t>
            </w:r>
            <w:r>
              <w:rPr>
                <w:rFonts w:ascii="Arial" w:hAnsi="Arial" w:cs="Arial"/>
                <w:sz w:val="22"/>
                <w:szCs w:val="22"/>
                <w:rtl/>
              </w:rPr>
              <w:t xml:space="preserve">؛ أي أن عزل الجزء الصحيح حمى الإنتاج، والإيقاف الشامل عطّل الباقي. وفي </w:t>
            </w:r>
            <w:r>
              <w:rPr>
                <w:rFonts w:ascii="Arial" w:hAnsi="Arial" w:cs="Arial"/>
                <w:sz w:val="22"/>
                <w:szCs w:val="22"/>
              </w:rPr>
              <w:t xml:space="preserve">2017</w:t>
            </w:r>
            <w:r>
              <w:rPr>
                <w:rFonts w:ascii="Arial" w:hAnsi="Arial" w:cs="Arial"/>
                <w:sz w:val="22"/>
                <w:szCs w:val="22"/>
                <w:rtl/>
              </w:rPr>
              <w:t xml:space="preserve"> استهدف هجوم «تريتون» نظام السلامة الذي يحمي العمال من الانفجارات في مصنع بتروكيماويات </w:t>
            </w:r>
            <w:r>
              <w:rPr>
                <w:rFonts w:ascii="Arial" w:hAnsi="Arial" w:cs="Arial"/>
                <w:sz w:val="22"/>
                <w:szCs w:val="22"/>
              </w:rPr>
              <w:t xml:space="preserve">[6]</w:t>
            </w:r>
            <w:r>
              <w:rPr>
                <w:rFonts w:ascii="Arial" w:hAnsi="Arial" w:cs="Arial"/>
                <w:sz w:val="22"/>
                <w:szCs w:val="22"/>
                <w:rtl/>
              </w:rPr>
              <w:t xml:space="preserve">، مما يبيّن أن أي استجابة آلية يجب ألا تمس هذه الأنظمة إلا بقرار شخص مسؤول. ولهذا تشدد الضوابط الأساسية للأمن السيبراني </w:t>
            </w:r>
            <w:r>
              <w:rPr>
                <w:rFonts w:ascii="Arial" w:hAnsi="Arial" w:cs="Arial"/>
                <w:sz w:val="22"/>
                <w:szCs w:val="22"/>
              </w:rPr>
              <w:t xml:space="preserve">ECC-2:2024</w:t>
            </w:r>
            <w:r>
              <w:rPr>
                <w:rFonts w:ascii="Arial" w:hAnsi="Arial" w:cs="Arial"/>
                <w:sz w:val="22"/>
                <w:szCs w:val="22"/>
                <w:rtl/>
              </w:rPr>
              <w:t xml:space="preserve"> على إدارة الحوادث والصمود </w:t>
            </w:r>
            <w:r>
              <w:rPr>
                <w:rFonts w:ascii="Arial" w:hAnsi="Arial" w:cs="Arial"/>
                <w:sz w:val="22"/>
                <w:szCs w:val="22"/>
              </w:rPr>
              <w:t xml:space="preserve">[7]</w:t>
            </w:r>
            <w:r>
              <w:rPr>
                <w:rFonts w:ascii="Arial" w:hAnsi="Arial" w:cs="Arial"/>
                <w:sz w:val="22"/>
                <w:szCs w:val="22"/>
                <w:rtl/>
              </w:rPr>
              <w:t xml:space="preserve">، وهذا هو </w:t>
            </w:r>
            <w:r>
              <w:rPr>
                <w:rFonts w:ascii="Arial" w:hAnsi="Arial" w:cs="Arial"/>
                <w:sz w:val="22"/>
                <w:szCs w:val="22"/>
              </w:rPr>
              <w:t xml:space="preserve">ACRS</w:t>
            </w:r>
            <w:r>
              <w:rPr>
                <w:rFonts w:ascii="Arial" w:hAnsi="Arial" w:cs="Arial"/>
                <w:sz w:val="22"/>
                <w:szCs w:val="22"/>
                <w:rtl/>
              </w:rPr>
              <w:t xml:space="preserve"> في جملة: استمرار الخدمة أثناء الهجوم. ومع التحول الرقمي في رؤية </w:t>
            </w:r>
            <w:r>
              <w:rPr>
                <w:rFonts w:ascii="Arial" w:hAnsi="Arial" w:cs="Arial"/>
                <w:sz w:val="22"/>
                <w:szCs w:val="22"/>
              </w:rPr>
              <w:t xml:space="preserve">2030</w:t>
            </w:r>
            <w:r>
              <w:rPr>
                <w:rFonts w:ascii="Arial" w:hAnsi="Arial" w:cs="Arial"/>
                <w:sz w:val="22"/>
                <w:szCs w:val="22"/>
                <w:rtl/>
              </w:rPr>
              <w:t xml:space="preserve"> والمدن الذكية مثل نيوم، يزداد اعتماد الخدمات على الأنظمة فيصبح توقفها أخطر، خصوصًا في الطاقة التي يقوم عليها اقتصاد المملكة، وفي الحج حيث يجب أن تبقى أنظمة التصاريح والنقل والصحة تعمل لملايين الحجاج في وقت قصير.</w:t>
            </w:r>
          </w:p>
          <w:p>
            <w:pPr>
              <w:bidi/>
              <w:spacing w:after="100" w:line="300" w:lineRule="auto"/>
              <w:jc w:val="both"/>
              <w:rPr>
                <w:rFonts w:ascii="Arial" w:hAnsi="Arial" w:cs="Arial"/>
                <w:sz w:val="22"/>
                <w:szCs w:val="22"/>
                <w:rtl/>
              </w:rPr>
            </w:pPr>
            <w:r>
              <w:rPr>
                <w:rFonts w:ascii="Arial" w:hAnsi="Arial" w:cs="Arial"/>
                <w:b/>
                <w:bCs/>
                <w:sz w:val="22"/>
                <w:szCs w:val="22"/>
                <w:rtl/>
              </w:rPr>
              <w:t xml:space="preserve">مثال يوضّح الفرق:</w:t>
            </w:r>
            <w:r>
              <w:rPr>
                <w:rFonts w:ascii="Arial" w:hAnsi="Arial" w:cs="Arial"/>
                <w:sz w:val="22"/>
                <w:szCs w:val="22"/>
                <w:rtl/>
              </w:rPr>
              <w:t xml:space="preserve"> في العزل الكامل، إذا اختُرق جهاز موظف في البنك يُوقَف النظام كاملًا حتى لا ينتشر الاختراق. أما </w:t>
            </w:r>
            <w:r>
              <w:rPr>
                <w:rFonts w:ascii="Arial" w:hAnsi="Arial" w:cs="Arial"/>
                <w:sz w:val="22"/>
                <w:szCs w:val="22"/>
              </w:rPr>
              <w:t xml:space="preserve">ACRS</w:t>
            </w:r>
            <w:r>
              <w:rPr>
                <w:rFonts w:ascii="Arial" w:hAnsi="Arial" w:cs="Arial"/>
                <w:sz w:val="22"/>
                <w:szCs w:val="22"/>
                <w:rtl/>
              </w:rPr>
              <w:t xml:space="preserve"> فيعزل جهاز الموظف وحده، ويطرد الاختراق، ويقوّي مناعة الجهاز، ثم يعيده تدريجيًا، بينما تبقى الأنظمة السليمة تعمل. وإذا كان الجهاز المخترق خادمًا حرجًا، كالخادم الرئيسي للبنك، فإن عزله يوقف البنك كله؛ لذلك لا يعزله </w:t>
            </w:r>
            <w:r>
              <w:rPr>
                <w:rFonts w:ascii="Arial" w:hAnsi="Arial" w:cs="Arial"/>
                <w:sz w:val="22"/>
                <w:szCs w:val="22"/>
              </w:rPr>
              <w:t xml:space="preserve">ACRS</w:t>
            </w:r>
            <w:r>
              <w:rPr>
                <w:rFonts w:ascii="Arial" w:hAnsi="Arial" w:cs="Arial"/>
                <w:sz w:val="22"/>
                <w:szCs w:val="22"/>
                <w:rtl/>
              </w:rPr>
              <w:t xml:space="preserve"> بل يجزّئه: يُبقي اتصالاته الضرورية ويقطع طرق المهاجم فقط.</w:t>
            </w:r>
          </w:p>
          <w:p>
            <w:pPr>
              <w:bidi/>
              <w:spacing w:after="100" w:line="300" w:lineRule="auto"/>
              <w:jc w:val="both"/>
              <w:rPr>
                <w:rFonts w:ascii="Arial" w:hAnsi="Arial" w:cs="Arial"/>
                <w:sz w:val="22"/>
                <w:szCs w:val="22"/>
                <w:rtl/>
              </w:rPr>
            </w:pPr>
            <w:r>
              <w:rPr>
                <w:rFonts w:ascii="Arial" w:hAnsi="Arial" w:cs="Arial"/>
                <w:b/>
                <w:bCs/>
                <w:sz w:val="22"/>
                <w:szCs w:val="22"/>
                <w:rtl/>
              </w:rPr>
              <w:t xml:space="preserve">المتأثرون:</w:t>
            </w:r>
            <w:r>
              <w:rPr>
                <w:rFonts w:ascii="Arial" w:hAnsi="Arial" w:cs="Arial"/>
                <w:sz w:val="22"/>
                <w:szCs w:val="22"/>
                <w:rtl/>
              </w:rPr>
              <w:t xml:space="preserve"> المرضى، وعملاء البنوك، والحجاج، وكل من يعتمد على الخدمات الحيوية، والموظفون الذين يفقدون أنظمتهم، وفرق الأمن التي تقرر العزل تحت ضغط الوقت.</w:t>
            </w:r>
          </w:p>
          <w:p>
            <w:pPr>
              <w:bidi/>
              <w:spacing w:after="100" w:line="300" w:lineRule="auto"/>
              <w:jc w:val="both"/>
              <w:rPr>
                <w:rFonts w:ascii="Arial" w:hAnsi="Arial" w:cs="Arial"/>
                <w:sz w:val="22"/>
                <w:szCs w:val="22"/>
                <w:rtl/>
              </w:rPr>
            </w:pPr>
            <w:r>
              <w:rPr>
                <w:rFonts w:ascii="Arial" w:hAnsi="Arial" w:cs="Arial"/>
                <w:b/>
                <w:bCs/>
                <w:sz w:val="22"/>
                <w:szCs w:val="22"/>
                <w:rtl/>
              </w:rPr>
              <w:t xml:space="preserve">قابلية المعالجة:</w:t>
            </w:r>
            <w:r>
              <w:rPr>
                <w:rFonts w:ascii="Arial" w:hAnsi="Arial" w:cs="Arial"/>
                <w:sz w:val="22"/>
                <w:szCs w:val="22"/>
                <w:rtl/>
              </w:rPr>
              <w:t xml:space="preserve"> المشكلة قابلة للحل فعليًا لأنها مسألة تحسين محددة، والمدخلات التي يحتاجها </w:t>
            </w:r>
            <w:r>
              <w:rPr>
                <w:rFonts w:ascii="Arial" w:hAnsi="Arial" w:cs="Arial"/>
                <w:sz w:val="22"/>
                <w:szCs w:val="22"/>
              </w:rPr>
              <w:t xml:space="preserve">ACRS</w:t>
            </w:r>
            <w:r>
              <w:rPr>
                <w:rFonts w:ascii="Arial" w:hAnsi="Arial" w:cs="Arial"/>
                <w:sz w:val="22"/>
                <w:szCs w:val="22"/>
                <w:rtl/>
              </w:rPr>
              <w:t xml:space="preserve"> (خطورة التنبيه، وأهمية الجهاز، والخدمات التي تعتمد عليه) متوفرة عادةً لدى فرق الأمن في أدوات إدارة الأصول وأنظمة الكشف والتنبيهات التي تطلبها الضوابط الأساسية للأمن السيبراني </w:t>
            </w:r>
            <w:r>
              <w:rPr>
                <w:rFonts w:ascii="Arial" w:hAnsi="Arial" w:cs="Arial"/>
                <w:sz w:val="22"/>
                <w:szCs w:val="22"/>
              </w:rPr>
              <w:t xml:space="preserve">[7]</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يمكن اختيار أقل إجراء احتواء يكفي للشبكة كاملة، بدل العزل الشامل، دون كسر أي قاعدة سلامة، ودون أن يصبح النظام سلاحًا في يد مهاجم يزوّر التنبيهات؟</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990"/>
        <w:gridCol w:w="3631"/>
      </w:tblGrid>
      <w:tr w:rsidR="00B749A8" w:rsidRPr="00A57A3A" w14:paraId="2AC51CB4"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E4B905"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3: BACKGROUND &amp; PRIOR WORK</w:t>
            </w:r>
          </w:p>
        </w:tc>
        <w:tc>
          <w:tcPr>
            <w:tcW w:w="221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D9AAF2F"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150 – 1000 words</w:t>
            </w:r>
          </w:p>
        </w:tc>
        <w:tc>
          <w:tcPr>
            <w:tcW w:w="363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23F8B06"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٣: الخلفية العلمية والأعمال السابقة</w:t>
            </w:r>
          </w:p>
        </w:tc>
      </w:tr>
      <w:tr w:rsidR="00B749A8" w:rsidRPr="00A57A3A" w14:paraId="63B1457B"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EAEFB8"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already known, and what has already been tried? Summarize the most relevant published research or existing solutions.</w:t>
            </w:r>
          </w:p>
          <w:p w14:paraId="5DFB46E0"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Cite at least three sources and refer to them by number in the text: [1], [2], [3]. List them in Section 9</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DAE1D6"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المعروف مسبقاً في هذا الموضوع؟ وما الذي جُرِّب من قبل؟ لخّص أهم الأبحاث المنشورة أو الحلول القائمة ذات الصلة المباشرة بمشروعك.</w:t>
            </w:r>
          </w:p>
          <w:p w14:paraId="671675C7"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استشهد بثلاثة مصادر على الأقل وأشر إليها بالأرقام داخل النص</w:t>
            </w:r>
            <w:r w:rsidRPr="00A57A3A">
              <w:rPr>
                <w:rFonts w:ascii="Vazirmatn" w:hAnsi="Vazirmatn" w:cs="Vazirmatn" w:hint="cs"/>
                <w:color w:val="000000"/>
                <w:sz w:val="18"/>
                <w:szCs w:val="18"/>
              </w:rPr>
              <w:t>[1], [2], [3]</w:t>
            </w:r>
            <w:r w:rsidRPr="00A57A3A">
              <w:rPr>
                <w:rFonts w:ascii="Vazirmatn" w:hAnsi="Vazirmatn" w:cs="Vazirmatn" w:hint="cs"/>
                <w:color w:val="000000"/>
                <w:sz w:val="18"/>
                <w:szCs w:val="18"/>
                <w:rtl/>
              </w:rPr>
              <w:t>، وأدرجهم في القسم 9</w:t>
            </w:r>
          </w:p>
        </w:tc>
      </w:tr>
      <w:tr w:rsidR="00B749A8" w:rsidRPr="00A57A3A" w14:paraId="7E76A612"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2C378FF"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0058509"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Recent, relevant, and credible sources showing that you understand the existing knowledge, the shortcomings</w:t>
            </w:r>
            <w:r w:rsidRPr="00A57A3A">
              <w:rPr>
                <w:rFonts w:ascii="Vazirmatn" w:hAnsi="Vazirmatn" w:cs="Vazirmatn" w:hint="cs"/>
                <w:color w:val="595959"/>
                <w:sz w:val="18"/>
                <w:szCs w:val="18"/>
              </w:rPr>
              <w:t xml:space="preserve"> of existing solutions, and a clear statement of how your project extends, improves on, or differs from it. Every source must be properly cited; general information from a search engine is not enough.</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CD7F2A"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C94406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p>
        </w:tc>
      </w:tr>
      <w:tr w:rsidR="00B749A8" w:rsidRPr="00A57A3A" w14:paraId="1DAF413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أنظمة الكشف والاستجابة.</w:t>
            </w:r>
            <w:r>
              <w:rPr>
                <w:rFonts w:ascii="Arial" w:hAnsi="Arial" w:cs="Arial"/>
                <w:sz w:val="22"/>
                <w:szCs w:val="22"/>
                <w:rtl/>
              </w:rPr>
              <w:t xml:space="preserve"> نظام الكشف يكتشف الهجوم ويحدد مكانه فقط، أما نظام الاستجابة فيتصرف بطريقة دفاعية لإيقافه </w:t>
            </w:r>
            <w:r>
              <w:rPr>
                <w:rFonts w:ascii="Arial" w:hAnsi="Arial" w:cs="Arial"/>
                <w:sz w:val="22"/>
                <w:szCs w:val="22"/>
              </w:rPr>
              <w:t xml:space="preserve">[8]</w:t>
            </w:r>
            <w:r>
              <w:rPr>
                <w:rFonts w:ascii="Arial" w:hAnsi="Arial" w:cs="Arial"/>
                <w:sz w:val="22"/>
                <w:szCs w:val="22"/>
                <w:rtl/>
              </w:rPr>
              <w:t xml:space="preserve">. و</w:t>
            </w:r>
            <w:r>
              <w:rPr>
                <w:rFonts w:ascii="Arial" w:hAnsi="Arial" w:cs="Arial"/>
                <w:sz w:val="22"/>
                <w:szCs w:val="22"/>
              </w:rPr>
              <w:t xml:space="preserve">ACRS</w:t>
            </w:r>
            <w:r>
              <w:rPr>
                <w:rFonts w:ascii="Arial" w:hAnsi="Arial" w:cs="Arial"/>
                <w:sz w:val="22"/>
                <w:szCs w:val="22"/>
                <w:rtl/>
              </w:rPr>
              <w:t xml:space="preserve"> نظام استجابة: يستقبل التنبيه من أنظمة الكشف الموجودة، ثم يقرر أنسب رد ويتصرف. ومشكلة كثير من أنظمة الاستجابة الحالية أنها ترد على كل جهاز وحده بقواعد ثابتة، دون أن توازن بين درجة الخطر، وأهمية الجهاز، وما يعتمد عليه من خدمات في الشبكة كاملة </w:t>
            </w:r>
            <w:r>
              <w:rPr>
                <w:rFonts w:ascii="Arial" w:hAnsi="Arial" w:cs="Arial"/>
                <w:sz w:val="22"/>
                <w:szCs w:val="22"/>
              </w:rPr>
              <w:t xml:space="preserve">[9][10]</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الحلول التجارية.</w:t>
            </w:r>
            <w:r>
              <w:rPr>
                <w:rFonts w:ascii="Arial" w:hAnsi="Arial" w:cs="Arial"/>
                <w:sz w:val="22"/>
                <w:szCs w:val="22"/>
                <w:rtl/>
              </w:rPr>
              <w:t xml:space="preserve"> تعزل الحلول التجارية الأجهزة بحسب خطورة الهجوم، فإذا تعرّض جهاز موظف عادي وخادم رئيسي للهجوم نفسه عوملا بالطريقة نفسها، إلا إذا استثنى الموظف الأجهزة الحرجة يدويًا كما في </w:t>
            </w:r>
            <w:r>
              <w:rPr>
                <w:rFonts w:ascii="Arial" w:hAnsi="Arial" w:cs="Arial"/>
                <w:sz w:val="22"/>
                <w:szCs w:val="22"/>
              </w:rPr>
              <w:t xml:space="preserve">Microsoft Defender [11]</w:t>
            </w:r>
            <w:r>
              <w:rPr>
                <w:rFonts w:ascii="Arial" w:hAnsi="Arial" w:cs="Arial"/>
                <w:sz w:val="22"/>
                <w:szCs w:val="22"/>
                <w:rtl/>
              </w:rPr>
              <w:t xml:space="preserve">، أو اختار درجة الاحتواء لكل جهاز على حدة كما في براءة </w:t>
            </w:r>
            <w:r>
              <w:rPr>
                <w:rFonts w:ascii="Arial" w:hAnsi="Arial" w:cs="Arial"/>
                <w:sz w:val="22"/>
                <w:szCs w:val="22"/>
              </w:rPr>
              <w:t xml:space="preserve">CrowdStrike [12]</w:t>
            </w:r>
            <w:r>
              <w:rPr>
                <w:rFonts w:ascii="Arial" w:hAnsi="Arial" w:cs="Arial"/>
                <w:sz w:val="22"/>
                <w:szCs w:val="22"/>
                <w:rtl/>
              </w:rPr>
              <w:t xml:space="preserve">. أما </w:t>
            </w:r>
            <w:r>
              <w:rPr>
                <w:rFonts w:ascii="Arial" w:hAnsi="Arial" w:cs="Arial"/>
                <w:sz w:val="22"/>
                <w:szCs w:val="22"/>
              </w:rPr>
              <w:t xml:space="preserve">ACRS</w:t>
            </w:r>
            <w:r>
              <w:rPr>
                <w:rFonts w:ascii="Arial" w:hAnsi="Arial" w:cs="Arial"/>
                <w:sz w:val="22"/>
                <w:szCs w:val="22"/>
                <w:rtl/>
              </w:rPr>
              <w:t xml:space="preserve"> فيقرر للشبكة كاملة مرة واحدة، ويوازن بين خطورة الهجوم وأهمية الجهاز وما يعتمد عليه، ولكل إجراء درجة معينة: عزل، أو تقييد، أو تجزئة.</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الأبحاث الأقرب.</w:t>
            </w:r>
            <w:r>
              <w:rPr>
                <w:rFonts w:ascii="Arial" w:hAnsi="Arial" w:cs="Arial"/>
                <w:sz w:val="22"/>
                <w:szCs w:val="22"/>
                <w:rtl/>
              </w:rPr>
              <w:t xml:space="preserve"> سبق </w:t>
            </w:r>
            <w:r>
              <w:rPr>
                <w:rFonts w:ascii="Arial" w:hAnsi="Arial" w:cs="Arial"/>
                <w:sz w:val="22"/>
                <w:szCs w:val="22"/>
              </w:rPr>
              <w:t xml:space="preserve">Shameli-Sendi</w:t>
            </w:r>
            <w:r>
              <w:rPr>
                <w:rFonts w:ascii="Arial" w:hAnsi="Arial" w:cs="Arial"/>
                <w:sz w:val="22"/>
                <w:szCs w:val="22"/>
                <w:rtl/>
              </w:rPr>
              <w:t xml:space="preserve"> وزملاؤه </w:t>
            </w:r>
            <w:r>
              <w:rPr>
                <w:rFonts w:ascii="Arial" w:hAnsi="Arial" w:cs="Arial"/>
                <w:sz w:val="22"/>
                <w:szCs w:val="22"/>
              </w:rPr>
              <w:t xml:space="preserve">[13]</w:t>
            </w:r>
            <w:r>
              <w:rPr>
                <w:rFonts w:ascii="Arial" w:hAnsi="Arial" w:cs="Arial"/>
                <w:sz w:val="22"/>
                <w:szCs w:val="22"/>
                <w:rtl/>
              </w:rPr>
              <w:t xml:space="preserve"> إلى اختيار الرد الأمثل على الهجوم بحسب تكلفته وفائدته، ووازن </w:t>
            </w:r>
            <w:r>
              <w:rPr>
                <w:rFonts w:ascii="Arial" w:hAnsi="Arial" w:cs="Arial"/>
                <w:sz w:val="22"/>
                <w:szCs w:val="22"/>
              </w:rPr>
              <w:t xml:space="preserve">Bozorgchenani</w:t>
            </w:r>
            <w:r>
              <w:rPr>
                <w:rFonts w:ascii="Arial" w:hAnsi="Arial" w:cs="Arial"/>
                <w:sz w:val="22"/>
                <w:szCs w:val="22"/>
                <w:rtl/>
              </w:rPr>
              <w:t xml:space="preserve"> وزملاؤه بين الأمن وجودة الخدمة </w:t>
            </w:r>
            <w:r>
              <w:rPr>
                <w:rFonts w:ascii="Arial" w:hAnsi="Arial" w:cs="Arial"/>
                <w:sz w:val="22"/>
                <w:szCs w:val="22"/>
              </w:rPr>
              <w:t xml:space="preserve">[14]</w:t>
            </w:r>
            <w:r>
              <w:rPr>
                <w:rFonts w:ascii="Arial" w:hAnsi="Arial" w:cs="Arial"/>
                <w:sz w:val="22"/>
                <w:szCs w:val="22"/>
                <w:rtl/>
              </w:rPr>
              <w:t xml:space="preserve">. ويختلف </w:t>
            </w:r>
            <w:r>
              <w:rPr>
                <w:rFonts w:ascii="Arial" w:hAnsi="Arial" w:cs="Arial"/>
                <w:sz w:val="22"/>
                <w:szCs w:val="22"/>
              </w:rPr>
              <w:t xml:space="preserve">ACRS</w:t>
            </w:r>
            <w:r>
              <w:rPr>
                <w:rFonts w:ascii="Arial" w:hAnsi="Arial" w:cs="Arial"/>
                <w:sz w:val="22"/>
                <w:szCs w:val="22"/>
                <w:rtl/>
              </w:rPr>
              <w:t xml:space="preserve"> في أربعة أمور: (</w:t>
            </w:r>
            <w:r>
              <w:rPr>
                <w:rFonts w:ascii="Arial" w:hAnsi="Arial" w:cs="Arial"/>
                <w:sz w:val="22"/>
                <w:szCs w:val="22"/>
              </w:rPr>
              <w:t xml:space="preserve">1)</w:t>
            </w:r>
            <w:r>
              <w:rPr>
                <w:rFonts w:ascii="Arial" w:hAnsi="Arial" w:cs="Arial"/>
                <w:sz w:val="22"/>
                <w:szCs w:val="22"/>
                <w:rtl/>
              </w:rPr>
              <w:t xml:space="preserve"> يحتوي الشبكة كاملة بقرار واحد في وقت وجيز، دون إيقاف الخدمات السليمة تلقائيًا؛ (</w:t>
            </w:r>
            <w:r>
              <w:rPr>
                <w:rFonts w:ascii="Arial" w:hAnsi="Arial" w:cs="Arial"/>
                <w:sz w:val="22"/>
                <w:szCs w:val="22"/>
              </w:rPr>
              <w:t xml:space="preserve">2)</w:t>
            </w:r>
            <w:r>
              <w:rPr>
                <w:rFonts w:ascii="Arial" w:hAnsi="Arial" w:cs="Arial"/>
                <w:sz w:val="22"/>
                <w:szCs w:val="22"/>
                <w:rtl/>
              </w:rPr>
              <w:t xml:space="preserve"> يمر كل قرار ببوابة سلامة منفصلة عن المُحسِّن، فلا يُنفَّذ القرار الحرج إلا بموافقة الشخص المسؤول عن النظام؛ (</w:t>
            </w:r>
            <w:r>
              <w:rPr>
                <w:rFonts w:ascii="Arial" w:hAnsi="Arial" w:cs="Arial"/>
                <w:sz w:val="22"/>
                <w:szCs w:val="22"/>
              </w:rPr>
              <w:t xml:space="preserve">3)</w:t>
            </w:r>
            <w:r>
              <w:rPr>
                <w:rFonts w:ascii="Arial" w:hAnsi="Arial" w:cs="Arial"/>
                <w:sz w:val="22"/>
                <w:szCs w:val="22"/>
                <w:rtl/>
              </w:rPr>
              <w:t xml:space="preserve"> سُجّلت معايير النجاح في </w:t>
            </w:r>
            <w:r>
              <w:rPr>
                <w:rFonts w:ascii="Arial" w:hAnsi="Arial" w:cs="Arial"/>
                <w:sz w:val="22"/>
                <w:szCs w:val="22"/>
              </w:rPr>
              <w:t xml:space="preserve">Git</w:t>
            </w:r>
            <w:r>
              <w:rPr>
                <w:rFonts w:ascii="Arial" w:hAnsi="Arial" w:cs="Arial"/>
                <w:sz w:val="22"/>
                <w:szCs w:val="22"/>
                <w:rtl/>
              </w:rPr>
              <w:t xml:space="preserve"> قبل كل تجربة؛ (</w:t>
            </w:r>
            <w:r>
              <w:rPr>
                <w:rFonts w:ascii="Arial" w:hAnsi="Arial" w:cs="Arial"/>
                <w:sz w:val="22"/>
                <w:szCs w:val="22"/>
              </w:rPr>
              <w:t xml:space="preserve">4)</w:t>
            </w:r>
            <w:r>
              <w:rPr>
                <w:rFonts w:ascii="Arial" w:hAnsi="Arial" w:cs="Arial"/>
                <w:sz w:val="22"/>
                <w:szCs w:val="22"/>
                <w:rtl/>
              </w:rPr>
              <w:t xml:space="preserve"> جُرّب على حاسوب </w:t>
            </w:r>
            <w:r>
              <w:rPr>
                <w:rFonts w:ascii="Arial" w:hAnsi="Arial" w:cs="Arial"/>
                <w:sz w:val="22"/>
                <w:szCs w:val="22"/>
              </w:rPr>
              <w:t xml:space="preserve">IBM</w:t>
            </w:r>
            <w:r>
              <w:rPr>
                <w:rFonts w:ascii="Arial" w:hAnsi="Arial" w:cs="Arial"/>
                <w:sz w:val="22"/>
                <w:szCs w:val="22"/>
                <w:rtl/>
              </w:rPr>
              <w:t xml:space="preserve"> كمّي حقيقي، فحلّ الجزء المترابط من قرار حادث في شبكة من </w:t>
            </w:r>
            <w:r>
              <w:rPr>
                <w:rFonts w:ascii="Arial" w:hAnsi="Arial" w:cs="Arial"/>
                <w:sz w:val="22"/>
                <w:szCs w:val="22"/>
              </w:rPr>
              <w:t xml:space="preserve">240</w:t>
            </w:r>
            <w:r>
              <w:rPr>
                <w:rFonts w:ascii="Arial" w:hAnsi="Arial" w:cs="Arial"/>
                <w:sz w:val="22"/>
                <w:szCs w:val="22"/>
                <w:rtl/>
              </w:rPr>
              <w:t xml:space="preserve"> جهازًا (</w:t>
            </w:r>
            <w:r>
              <w:rPr>
                <w:rFonts w:ascii="Arial" w:hAnsi="Arial" w:cs="Arial"/>
                <w:sz w:val="22"/>
                <w:szCs w:val="22"/>
              </w:rPr>
              <w:t xml:space="preserve">75</w:t>
            </w:r>
            <w:r>
              <w:rPr>
                <w:rFonts w:ascii="Arial" w:hAnsi="Arial" w:cs="Arial"/>
                <w:sz w:val="22"/>
                <w:szCs w:val="22"/>
                <w:rtl/>
              </w:rPr>
              <w:t xml:space="preserve"> من </w:t>
            </w:r>
            <w:r>
              <w:rPr>
                <w:rFonts w:ascii="Arial" w:hAnsi="Arial" w:cs="Arial"/>
                <w:sz w:val="22"/>
                <w:szCs w:val="22"/>
              </w:rPr>
              <w:t xml:space="preserve">132</w:t>
            </w:r>
            <w:r>
              <w:rPr>
                <w:rFonts w:ascii="Arial" w:hAnsi="Arial" w:cs="Arial"/>
                <w:sz w:val="22"/>
                <w:szCs w:val="22"/>
                <w:rtl/>
              </w:rPr>
              <w:t xml:space="preserve"> متغيرًا)، ووجد الحل الأمثل في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11</w:t>
            </w:r>
            <w:r>
              <w:rPr>
                <w:rFonts w:ascii="Arial" w:hAnsi="Arial" w:cs="Arial"/>
                <w:sz w:val="22"/>
                <w:szCs w:val="22"/>
                <w:rtl/>
              </w:rPr>
              <w:t xml:space="preserve"> مسألة على جهازين، وطابق القرار النهائي الحل الدقيق.</w:t>
            </w:r>
          </w:p>
          <w:p>
            <w:pPr>
              <w:bidi/>
              <w:spacing w:after="100" w:line="300" w:lineRule="auto"/>
              <w:jc w:val="both"/>
              <w:rPr>
                <w:rFonts w:ascii="Arial" w:hAnsi="Arial" w:cs="Arial"/>
                <w:sz w:val="22"/>
                <w:szCs w:val="22"/>
                <w:rtl/>
              </w:rPr>
            </w:pPr>
            <w:r>
              <w:rPr>
                <w:rFonts w:ascii="Arial" w:hAnsi="Arial" w:cs="Arial"/>
                <w:b/>
                <w:bCs/>
                <w:sz w:val="22"/>
                <w:szCs w:val="22"/>
              </w:rPr>
              <w:t xml:space="preserve">QUBO</w:t>
            </w:r>
            <w:r>
              <w:rPr>
                <w:rFonts w:ascii="Arial" w:hAnsi="Arial" w:cs="Arial"/>
                <w:b/>
                <w:bCs/>
                <w:sz w:val="22"/>
                <w:szCs w:val="22"/>
                <w:rtl/>
              </w:rPr>
              <w:t xml:space="preserve">.</w:t>
            </w:r>
            <w:r>
              <w:rPr>
                <w:rFonts w:ascii="Arial" w:hAnsi="Arial" w:cs="Arial"/>
                <w:sz w:val="22"/>
                <w:szCs w:val="22"/>
                <w:rtl/>
              </w:rPr>
              <w:t xml:space="preserve"> </w:t>
            </w:r>
            <w:r>
              <w:rPr>
                <w:rFonts w:ascii="Arial" w:hAnsi="Arial" w:cs="Arial"/>
                <w:sz w:val="22"/>
                <w:szCs w:val="22"/>
              </w:rPr>
              <w:t xml:space="preserve">QUBO</w:t>
            </w:r>
            <w:r>
              <w:rPr>
                <w:rFonts w:ascii="Arial" w:hAnsi="Arial" w:cs="Arial"/>
                <w:sz w:val="22"/>
                <w:szCs w:val="22"/>
                <w:rtl/>
              </w:rPr>
              <w:t xml:space="preserve"> طريقة لحل القرار كأنه لغز: كل خيار فيه إما «نعم» أو «لا» (أعزل هذا الجهاز؟ أقيّده؟)، ولكل ترتيب من الخيارات تكلفة، فتوازن الطريقة بين الحلول وتختار أقلها تكلفة </w:t>
            </w:r>
            <w:r>
              <w:rPr>
                <w:rFonts w:ascii="Arial" w:hAnsi="Arial" w:cs="Arial"/>
                <w:sz w:val="22"/>
                <w:szCs w:val="22"/>
              </w:rPr>
              <w:t xml:space="preserve">[15][16]</w:t>
            </w:r>
            <w:r>
              <w:rPr>
                <w:rFonts w:ascii="Arial" w:hAnsi="Arial" w:cs="Arial"/>
                <w:sz w:val="22"/>
                <w:szCs w:val="22"/>
                <w:rtl/>
              </w:rPr>
              <w:t xml:space="preserve">. واخترناها لأن قرارات الاحتواء مترابطة: فقد يبدو عزل جهاز حلًا جيدًا وحده، لكن تحته أجهزة وخدمات كثيرة تعتمد عليه؛ و</w:t>
            </w:r>
            <w:r>
              <w:rPr>
                <w:rFonts w:ascii="Arial" w:hAnsi="Arial" w:cs="Arial"/>
                <w:sz w:val="22"/>
                <w:szCs w:val="22"/>
              </w:rPr>
              <w:t xml:space="preserve">QUBO</w:t>
            </w:r>
            <w:r>
              <w:rPr>
                <w:rFonts w:ascii="Arial" w:hAnsi="Arial" w:cs="Arial"/>
                <w:sz w:val="22"/>
                <w:szCs w:val="22"/>
                <w:rtl/>
              </w:rPr>
              <w:t xml:space="preserve"> يحسب أثر كل قرار على القرارات الأخرى في الشبكة كاملة مرة واحدة. كما أن هذا الشكل هو نفسه الذي تحله الحواسيب الكمّية بخوارزمية </w:t>
            </w:r>
            <w:r>
              <w:rPr>
                <w:rFonts w:ascii="Arial" w:hAnsi="Arial" w:cs="Arial"/>
                <w:sz w:val="22"/>
                <w:szCs w:val="22"/>
              </w:rPr>
              <w:t xml:space="preserve">QAOA [17]</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مبدأ </w:t>
            </w:r>
            <w:r>
              <w:rPr>
                <w:rFonts w:ascii="Arial" w:hAnsi="Arial" w:cs="Arial"/>
                <w:b/>
                <w:bCs/>
                <w:sz w:val="22"/>
                <w:szCs w:val="22"/>
              </w:rPr>
              <w:t xml:space="preserve">Simplex</w:t>
            </w:r>
            <w:r>
              <w:rPr>
                <w:rFonts w:ascii="Arial" w:hAnsi="Arial" w:cs="Arial"/>
                <w:b/>
                <w:bCs/>
                <w:sz w:val="22"/>
                <w:szCs w:val="22"/>
                <w:rtl/>
              </w:rPr>
              <w:t xml:space="preserve">.</w:t>
            </w:r>
            <w:r>
              <w:rPr>
                <w:rFonts w:ascii="Arial" w:hAnsi="Arial" w:cs="Arial"/>
                <w:sz w:val="22"/>
                <w:szCs w:val="22"/>
                <w:rtl/>
              </w:rPr>
              <w:t xml:space="preserve"> وطبّقنا في </w:t>
            </w:r>
            <w:r>
              <w:rPr>
                <w:rFonts w:ascii="Arial" w:hAnsi="Arial" w:cs="Arial"/>
                <w:sz w:val="22"/>
                <w:szCs w:val="22"/>
              </w:rPr>
              <w:t xml:space="preserve">ACRS</w:t>
            </w:r>
            <w:r>
              <w:rPr>
                <w:rFonts w:ascii="Arial" w:hAnsi="Arial" w:cs="Arial"/>
                <w:sz w:val="22"/>
                <w:szCs w:val="22"/>
                <w:rtl/>
              </w:rPr>
              <w:t xml:space="preserve"> مبدأ </w:t>
            </w:r>
            <w:r>
              <w:rPr>
                <w:rFonts w:ascii="Arial" w:hAnsi="Arial" w:cs="Arial"/>
                <w:sz w:val="22"/>
                <w:szCs w:val="22"/>
              </w:rPr>
              <w:t xml:space="preserve">Simplex [18]</w:t>
            </w:r>
            <w:r>
              <w:rPr>
                <w:rFonts w:ascii="Arial" w:hAnsi="Arial" w:cs="Arial"/>
                <w:sz w:val="22"/>
                <w:szCs w:val="22"/>
                <w:rtl/>
              </w:rPr>
              <w:t xml:space="preserve">: نظام بسيط موثوق يراقب نظامًا ذكيًا معقدًا ويوقفه إذا أخطأ، كالفرامل في السيارة ذاتية القيادة. فالذكي في </w:t>
            </w:r>
            <w:r>
              <w:rPr>
                <w:rFonts w:ascii="Arial" w:hAnsi="Arial" w:cs="Arial"/>
                <w:sz w:val="22"/>
                <w:szCs w:val="22"/>
              </w:rPr>
              <w:t xml:space="preserve">ACRS</w:t>
            </w:r>
            <w:r>
              <w:rPr>
                <w:rFonts w:ascii="Arial" w:hAnsi="Arial" w:cs="Arial"/>
                <w:sz w:val="22"/>
                <w:szCs w:val="22"/>
                <w:rtl/>
              </w:rPr>
              <w:t xml:space="preserve"> هو المُحسِّن الذي يختار أفضل قرار للشبكة كاملة، والبسيط هو بوابة السلامة؛ فإذا انخدع المُحسِّن بتنبيهات مزوّرة وقرر عزل خادم حرج، أوقفت البوابة القرار حتى يوافق عليه الشخص المسؤول. ثم أثبتنا خصائص البوابة رياضيًا بأداة </w:t>
            </w:r>
            <w:r>
              <w:rPr>
                <w:rFonts w:ascii="Arial" w:hAnsi="Arial" w:cs="Arial"/>
                <w:sz w:val="22"/>
                <w:szCs w:val="22"/>
              </w:rPr>
              <w:t xml:space="preserve">Z3 [19]</w:t>
            </w:r>
            <w:r>
              <w:rPr>
                <w:rFonts w:ascii="Arial" w:hAnsi="Arial" w:cs="Arial"/>
                <w:sz w:val="22"/>
                <w:szCs w:val="22"/>
                <w:rtl/>
              </w:rPr>
              <w:t xml:space="preserve"> وحلّال </w:t>
            </w:r>
            <w:r>
              <w:rPr>
                <w:rFonts w:ascii="Arial" w:hAnsi="Arial" w:cs="Arial"/>
                <w:sz w:val="22"/>
                <w:szCs w:val="22"/>
              </w:rPr>
              <w:t xml:space="preserve">HiGHS [20]</w:t>
            </w:r>
            <w:r>
              <w:rPr>
                <w:rFonts w:ascii="Arial" w:hAnsi="Arial" w:cs="Arial"/>
                <w:sz w:val="22"/>
                <w:szCs w:val="22"/>
                <w:rtl/>
              </w:rPr>
              <w:t xml:space="preserve">.</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973"/>
        <w:gridCol w:w="973"/>
        <w:gridCol w:w="3900"/>
      </w:tblGrid>
      <w:tr w:rsidR="00B749A8" w:rsidRPr="00A57A3A" w14:paraId="3B7C1B61"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B5A1A29"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4: OBJECTIVES</w:t>
            </w:r>
          </w:p>
        </w:tc>
        <w:tc>
          <w:tcPr>
            <w:tcW w:w="1946"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6AAA5E4D"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80 – 250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4F08DC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٤: الأهداف</w:t>
            </w:r>
          </w:p>
        </w:tc>
      </w:tr>
      <w:tr w:rsidR="00B749A8" w:rsidRPr="00A57A3A" w14:paraId="0BA545BF"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333D65"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State your research question(s) or your hypothesis. What exactly are you testing, and what result would prove or disprove it?</w:t>
            </w:r>
          </w:p>
          <w:p w14:paraId="7FC70768"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State your design goal and the specific requirements your solution must meet (cost, size, accuracy, speed, safety…). How will you know the design succeeded?</w:t>
            </w:r>
          </w:p>
        </w:tc>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741812"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اذكر سؤال (أو أسئلة) البحث أوالفرضية. ما الذي تختبره تحديداً؟ وما النتيجة التي تُثبت الفرضية أو تنفيها؟</w:t>
            </w:r>
          </w:p>
          <w:p w14:paraId="2DCC249C"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اذكر هدف التصميم والمتطلبات المحددة التي يجب أن يحققها الحل (التكلفة، الحجم، الدقة، السرعة، السلامة…). وكيف ستعرف أن التصميم قد نجح؟</w:t>
            </w:r>
          </w:p>
        </w:tc>
      </w:tr>
      <w:tr w:rsidR="00B749A8" w:rsidRPr="00A57A3A" w14:paraId="145B443B"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71786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224838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p>
        </w:tc>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DD6747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773DAE7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أهداف واضحة ومحددة وقابلة للاختبار والقياس، مستمدة منطقياً من المشكلة في القسم ٢، ومتوافقة مع المنهجية التي تصفها في القسم ٦. «تحسين البيئة» ليست هدفاً؛ أما «خفض زمن الترشيح بنسبة ٣٠٪ عند التكلفة نفسها» فهو هدف.</w:t>
            </w:r>
          </w:p>
        </w:tc>
      </w:tr>
      <w:tr w:rsidR="00B749A8" w:rsidRPr="00A57A3A" w14:paraId="3E838E12"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أردنا أن يحتوي </w:t>
            </w:r>
            <w:r>
              <w:rPr>
                <w:rFonts w:ascii="Arial" w:hAnsi="Arial" w:cs="Arial"/>
                <w:sz w:val="22"/>
                <w:szCs w:val="22"/>
              </w:rPr>
              <w:t xml:space="preserve">ACRS</w:t>
            </w:r>
            <w:r>
              <w:rPr>
                <w:rFonts w:ascii="Arial" w:hAnsi="Arial" w:cs="Arial"/>
                <w:sz w:val="22"/>
                <w:szCs w:val="22"/>
                <w:rtl/>
              </w:rPr>
              <w:t xml:space="preserve"> الاختراق بمراحل دون عزل الشبكة كاملة، تلقائيًا وبسرعة، بأقل خدمات متوقفة ودون قرارات خطيرة، مع تجربة الحوسبة الكمّية لشبكات المستقبل. وحوّلنا كل هدف إلى رقم سجلناه مسبقًا: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w:t>
            </w:r>
            <w:r>
              <w:rPr>
                <w:rFonts w:ascii="Arial" w:hAnsi="Arial" w:cs="Arial"/>
                <w:sz w:val="22"/>
                <w:szCs w:val="22"/>
                <w:rtl/>
              </w:rPr>
              <w:t xml:space="preserve"> ≥ </w:t>
            </w:r>
            <w:r>
              <w:rPr>
                <w:rFonts w:ascii="Arial" w:hAnsi="Arial" w:cs="Arial"/>
                <w:sz w:val="22"/>
                <w:szCs w:val="22"/>
              </w:rPr>
              <w:t xml:space="preserve">80%</w:t>
            </w:r>
            <w:r>
              <w:rPr>
                <w:rFonts w:ascii="Arial" w:hAnsi="Arial" w:cs="Arial"/>
                <w:sz w:val="22"/>
                <w:szCs w:val="22"/>
                <w:rtl/>
              </w:rPr>
              <w:t xml:space="preserve"> مما يحتويه العزل الكامل، مع خدمات متوقفة أقل (</w:t>
            </w:r>
            <w:r>
              <w:rPr>
                <w:rFonts w:ascii="Arial" w:hAnsi="Arial" w:cs="Arial"/>
                <w:sz w:val="22"/>
                <w:szCs w:val="22"/>
              </w:rPr>
              <w:t xml:space="preserve">Wilcoxon</w:t>
            </w:r>
            <w:r>
              <w:rPr>
                <w:rFonts w:ascii="Arial" w:hAnsi="Arial" w:cs="Arial"/>
                <w:sz w:val="22"/>
                <w:szCs w:val="22"/>
                <w:rtl/>
              </w:rPr>
              <w:t xml:space="preserve">، α = </w:t>
            </w:r>
            <w:r>
              <w:rPr>
                <w:rFonts w:ascii="Arial" w:hAnsi="Arial" w:cs="Arial"/>
                <w:sz w:val="22"/>
                <w:szCs w:val="22"/>
              </w:rPr>
              <w:t xml:space="preserve">0.05)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السلامة:</w:t>
            </w:r>
            <w:r>
              <w:rPr>
                <w:rFonts w:ascii="Arial" w:hAnsi="Arial" w:cs="Arial"/>
                <w:sz w:val="22"/>
                <w:szCs w:val="22"/>
                <w:rtl/>
              </w:rPr>
              <w:t xml:space="preserve"> </w:t>
            </w:r>
            <w:r>
              <w:rPr>
                <w:rFonts w:ascii="Arial" w:hAnsi="Arial" w:cs="Arial"/>
                <w:sz w:val="22"/>
                <w:szCs w:val="22"/>
              </w:rPr>
              <w:t xml:space="preserve">0</w:t>
            </w:r>
            <w:r>
              <w:rPr>
                <w:rFonts w:ascii="Arial" w:hAnsi="Arial" w:cs="Arial"/>
                <w:sz w:val="22"/>
                <w:szCs w:val="22"/>
                <w:rtl/>
              </w:rPr>
              <w:t xml:space="preserve"> قرارات تعزل جهازًا ممنوعًا عزله، والفشل الصامت ≤ </w:t>
            </w:r>
            <w:r>
              <w:rPr>
                <w:rFonts w:ascii="Arial" w:hAnsi="Arial" w:cs="Arial"/>
                <w:sz w:val="22"/>
                <w:szCs w:val="22"/>
              </w:rPr>
              <w:t xml:space="preserve">2% (Wilson</w:t>
            </w:r>
            <w:r>
              <w:rPr>
                <w:rFonts w:ascii="Arial" w:hAnsi="Arial" w:cs="Arial"/>
                <w:sz w:val="22"/>
                <w:szCs w:val="22"/>
                <w:rtl/>
              </w:rPr>
              <w:t xml:space="preserve">، </w:t>
            </w:r>
            <w:r>
              <w:rPr>
                <w:rFonts w:ascii="Arial" w:hAnsi="Arial" w:cs="Arial"/>
                <w:sz w:val="22"/>
                <w:szCs w:val="22"/>
              </w:rPr>
              <w:t xml:space="preserve">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السرعة:</w:t>
            </w:r>
            <w:r>
              <w:rPr>
                <w:rFonts w:ascii="Arial" w:hAnsi="Arial" w:cs="Arial"/>
                <w:sz w:val="22"/>
                <w:szCs w:val="22"/>
                <w:rtl/>
              </w:rPr>
              <w:t xml:space="preserve"> زمن قطع المهاجم &lt; </w:t>
            </w:r>
            <w:r>
              <w:rPr>
                <w:rFonts w:ascii="Arial" w:hAnsi="Arial" w:cs="Arial"/>
                <w:sz w:val="22"/>
                <w:szCs w:val="22"/>
              </w:rPr>
              <w:t xml:space="preserve">50</w:t>
            </w:r>
            <w:r>
              <w:rPr>
                <w:rFonts w:ascii="Arial" w:hAnsi="Arial" w:cs="Arial"/>
                <w:sz w:val="22"/>
                <w:szCs w:val="22"/>
                <w:rtl/>
              </w:rPr>
              <w:t xml:space="preserve"> مللي ثانية في </w:t>
            </w:r>
            <w:r>
              <w:rPr>
                <w:rFonts w:ascii="Arial" w:hAnsi="Arial" w:cs="Arial"/>
                <w:sz w:val="22"/>
                <w:szCs w:val="22"/>
              </w:rPr>
              <w:t xml:space="preserve">95%</w:t>
            </w:r>
            <w:r>
              <w:rPr>
                <w:rFonts w:ascii="Arial" w:hAnsi="Arial" w:cs="Arial"/>
                <w:sz w:val="22"/>
                <w:szCs w:val="22"/>
                <w:rtl/>
              </w:rPr>
              <w:t xml:space="preserve"> من الحالات.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الحاسوب الكمّي:</w:t>
            </w:r>
            <w:r>
              <w:rPr>
                <w:rFonts w:ascii="Arial" w:hAnsi="Arial" w:cs="Arial"/>
                <w:sz w:val="22"/>
                <w:szCs w:val="22"/>
                <w:rtl/>
              </w:rPr>
              <w:t xml:space="preserve"> يجد الحل الأمثل في ≥ </w:t>
            </w:r>
            <w:r>
              <w:rPr>
                <w:rFonts w:ascii="Arial" w:hAnsi="Arial" w:cs="Arial"/>
                <w:sz w:val="22"/>
                <w:szCs w:val="22"/>
              </w:rPr>
              <w:t xml:space="preserve">75%</w:t>
            </w:r>
            <w:r>
              <w:rPr>
                <w:rFonts w:ascii="Arial" w:hAnsi="Arial" w:cs="Arial"/>
                <w:sz w:val="22"/>
                <w:szCs w:val="22"/>
                <w:rtl/>
              </w:rPr>
              <w:t xml:space="preserve"> من المسائل.</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الصمود:</w:t>
            </w:r>
            <w:r>
              <w:rPr>
                <w:rFonts w:ascii="Arial" w:hAnsi="Arial" w:cs="Arial"/>
                <w:sz w:val="22"/>
                <w:szCs w:val="22"/>
                <w:rtl/>
              </w:rPr>
              <w:t xml:space="preserve"> مهاجم يزوّر التنبيهات يوقف خدمات أقل منه في العزل الكامل.</w:t>
            </w:r>
          </w:p>
          <w:p>
            <w:pPr>
              <w:bidi/>
              <w:spacing w:after="100" w:line="300" w:lineRule="auto"/>
              <w:jc w:val="both"/>
              <w:rPr>
                <w:rFonts w:ascii="Arial" w:hAnsi="Arial" w:cs="Arial"/>
                <w:sz w:val="22"/>
                <w:szCs w:val="22"/>
                <w:rtl/>
              </w:rPr>
            </w:pPr>
            <w:r>
              <w:rPr>
                <w:rFonts w:ascii="Arial" w:hAnsi="Arial" w:cs="Arial"/>
                <w:sz w:val="22"/>
                <w:szCs w:val="22"/>
                <w:rtl/>
              </w:rPr>
              <w:t xml:space="preserve">وحددنا أهدافنا ونقاط التطوير قبل كل تجربة وسجلناها في </w:t>
            </w:r>
            <w:r>
              <w:rPr>
                <w:rFonts w:ascii="Arial" w:hAnsi="Arial" w:cs="Arial"/>
                <w:sz w:val="22"/>
                <w:szCs w:val="22"/>
              </w:rPr>
              <w:t xml:space="preserve">Git</w:t>
            </w:r>
            <w:r>
              <w:rPr>
                <w:rFonts w:ascii="Arial" w:hAnsi="Arial" w:cs="Arial"/>
                <w:sz w:val="22"/>
                <w:szCs w:val="22"/>
                <w:rtl/>
              </w:rPr>
              <w:t xml:space="preserve">، لأن الفرضية عنصر أساسي في البحث العلمي؛ فلو لم نسجلها مسبقًا لأمكن تعديل الهدف بعد رؤية النتيجة، كمن يرسم الهدف حول السهم بعد أن يرميه. ويسجل </w:t>
            </w:r>
            <w:r>
              <w:rPr>
                <w:rFonts w:ascii="Arial" w:hAnsi="Arial" w:cs="Arial"/>
                <w:sz w:val="22"/>
                <w:szCs w:val="22"/>
              </w:rPr>
              <w:t xml:space="preserve">Git</w:t>
            </w:r>
            <w:r>
              <w:rPr>
                <w:rFonts w:ascii="Arial" w:hAnsi="Arial" w:cs="Arial"/>
                <w:sz w:val="22"/>
                <w:szCs w:val="22"/>
                <w:rtl/>
              </w:rPr>
              <w:t xml:space="preserve"> كل تغيير بتاريخه، فيمكن لأي شخص أن يتحقق أن الهدف كُتب قبل التجربة. وسُجّلت بالطريقة نفسها فرضيات التعميم والهجمات الحقيقية والإثبات الرياضي، ونتائجها في القسم </w:t>
            </w:r>
            <w:r>
              <w:rPr>
                <w:rFonts w:ascii="Arial" w:hAnsi="Arial" w:cs="Arial"/>
                <w:sz w:val="22"/>
                <w:szCs w:val="22"/>
              </w:rPr>
              <w:t xml:space="preserve">7</w:t>
            </w:r>
            <w:r>
              <w:rPr>
                <w:rFonts w:ascii="Arial" w:hAnsi="Arial" w:cs="Arial"/>
                <w:sz w:val="22"/>
                <w:szCs w:val="22"/>
                <w:rtl/>
              </w:rPr>
              <w:t xml:space="preserve">. وتُقبل الفرضية إذا تحقق رقمها المسجل على بيانات جديدة لم يُصمَّم عليها النظام، وتُرفض إذا لم يتحقق، وننشر الحالتين.</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1170"/>
        <w:gridCol w:w="3451"/>
      </w:tblGrid>
      <w:tr w:rsidR="00B749A8" w:rsidRPr="00A57A3A" w14:paraId="24FF04E2"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A8E2809"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5: NOVELTY</w:t>
            </w:r>
          </w:p>
        </w:tc>
        <w:tc>
          <w:tcPr>
            <w:tcW w:w="239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A2AF7E"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250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4E3366E4"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٥: الأصالة</w:t>
            </w:r>
          </w:p>
        </w:tc>
      </w:tr>
      <w:tr w:rsidR="00B749A8" w:rsidRPr="00A57A3A" w14:paraId="00EFBA88"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6B1396"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new in your project compared with the specific prior work you cited in Section 3? What is the contribution to the field of study?</w:t>
            </w:r>
          </w:p>
          <w:p w14:paraId="34DB584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Name the closest existing study or solution, and state plainly what your project does that it does not do.</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D58BA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الجديد في مشروعك مقارنةً بالأعمال السابقة المحددة التي ذكرتها في القسم ٣؟ ماهي الاضافة العلمية للمشروع؟</w:t>
            </w:r>
          </w:p>
          <w:p w14:paraId="645A8D68"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حدّد أقرب دراسة أو حل قائم، واذكر بوضوح ما يفعله مشروعك ولا تفعله تلك الأعمال.</w:t>
            </w:r>
          </w:p>
        </w:tc>
      </w:tr>
      <w:tr w:rsidR="00B749A8" w:rsidRPr="00A57A3A" w14:paraId="6CD438FE"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7D3AE87"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5EDB3095"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Work that goes beyond replicating or slightly modifying what already exists, and that shows independent thinking. Name the closest prior study or solution and state what yours does that it does not. A claim that “nothing like it exists”, with no comparison, weakens the evaluation rather than strengthening it.</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9E3AAAC"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4E173EE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p>
        </w:tc>
      </w:tr>
      <w:tr w:rsidR="00B749A8" w:rsidRPr="00A57A3A" w14:paraId="1A492E85"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بحسب ما وجدنا، </w:t>
            </w:r>
            <w:r>
              <w:rPr>
                <w:rFonts w:ascii="Arial" w:hAnsi="Arial" w:cs="Arial"/>
                <w:sz w:val="22"/>
                <w:szCs w:val="22"/>
              </w:rPr>
              <w:t xml:space="preserve">ACRS</w:t>
            </w:r>
            <w:r>
              <w:rPr>
                <w:rFonts w:ascii="Arial" w:hAnsi="Arial" w:cs="Arial"/>
                <w:sz w:val="22"/>
                <w:szCs w:val="22"/>
                <w:rtl/>
              </w:rPr>
              <w:t xml:space="preserve"> أول نظام يحتوي الهجوم على الشبكة كاملة بقرار واحد يختار أقل إجراء كافٍ بحسب خطورة الهجوم وأهمية الجهاز وما يعتمد عليه، ويمر كل قرار فيه ببوابة سلامة منفصلة تُبقي القرار الحرج للشخص المسؤول، وجُرّب على حاسوب كمّي حقيقي؛ أي: استمرار الخدمة أثناء الهجوم.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مقارنة بأقرب بحث </w:t>
            </w:r>
            <w:r>
              <w:rPr>
                <w:rFonts w:ascii="Arial" w:hAnsi="Arial" w:cs="Arial"/>
                <w:b/>
                <w:bCs/>
                <w:sz w:val="22"/>
                <w:szCs w:val="22"/>
              </w:rPr>
              <w:t xml:space="preserve">[13]</w:t>
            </w:r>
            <w:r>
              <w:rPr>
                <w:rFonts w:ascii="Arial" w:hAnsi="Arial" w:cs="Arial"/>
                <w:b/>
                <w:bCs/>
                <w:sz w:val="22"/>
                <w:szCs w:val="22"/>
                <w:rtl/>
              </w:rPr>
              <w:t xml:space="preserve">:</w:t>
            </w:r>
            <w:r>
              <w:rPr>
                <w:rFonts w:ascii="Arial" w:hAnsi="Arial" w:cs="Arial"/>
                <w:sz w:val="22"/>
                <w:szCs w:val="22"/>
                <w:rtl/>
              </w:rPr>
              <w:t xml:space="preserve"> يقرر للشبكة كاملة لا لهجوم واحد، ومعه بوابة سلامة وتسجيل مسبق.</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إجراء «التجزئة»:</w:t>
            </w:r>
            <w:r>
              <w:rPr>
                <w:rFonts w:ascii="Arial" w:hAnsi="Arial" w:cs="Arial"/>
                <w:sz w:val="22"/>
                <w:szCs w:val="22"/>
                <w:rtl/>
              </w:rPr>
              <w:t xml:space="preserve"> رفع الاحتواء من </w:t>
            </w:r>
            <w:r>
              <w:rPr>
                <w:rFonts w:ascii="Arial" w:hAnsi="Arial" w:cs="Arial"/>
                <w:sz w:val="22"/>
                <w:szCs w:val="22"/>
              </w:rPr>
              <w:t xml:space="preserve">0.55</w:t>
            </w:r>
            <w:r>
              <w:rPr>
                <w:rFonts w:ascii="Arial" w:hAnsi="Arial" w:cs="Arial"/>
                <w:sz w:val="22"/>
                <w:szCs w:val="22"/>
                <w:rtl/>
              </w:rPr>
              <w:t xml:space="preserve"> إلى </w:t>
            </w:r>
            <w:r>
              <w:rPr>
                <w:rFonts w:ascii="Arial" w:hAnsi="Arial" w:cs="Arial"/>
                <w:sz w:val="22"/>
                <w:szCs w:val="22"/>
              </w:rPr>
              <w:t xml:space="preserve">0.977</w:t>
            </w:r>
            <w:r>
              <w:rPr>
                <w:rFonts w:ascii="Arial" w:hAnsi="Arial" w:cs="Arial"/>
                <w:sz w:val="22"/>
                <w:szCs w:val="22"/>
                <w:rtl/>
              </w:rPr>
              <w:t xml:space="preserve"> على نفس </w:t>
            </w:r>
            <w:r>
              <w:rPr>
                <w:rFonts w:ascii="Arial" w:hAnsi="Arial" w:cs="Arial"/>
                <w:sz w:val="22"/>
                <w:szCs w:val="22"/>
              </w:rPr>
              <w:t xml:space="preserve">259</w:t>
            </w:r>
            <w:r>
              <w:rPr>
                <w:rFonts w:ascii="Arial" w:hAnsi="Arial" w:cs="Arial"/>
                <w:sz w:val="22"/>
                <w:szCs w:val="22"/>
                <w:rtl/>
              </w:rPr>
              <w:t xml:space="preserve"> سلسلة.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«أصغر عقوبة آمنة»:</w:t>
            </w:r>
            <w:r>
              <w:rPr>
                <w:rFonts w:ascii="Arial" w:hAnsi="Arial" w:cs="Arial"/>
                <w:sz w:val="22"/>
                <w:szCs w:val="22"/>
                <w:rtl/>
              </w:rPr>
              <w:t xml:space="preserve"> بها وجد الحاسوب الكمّي الحل الأمثل الدقيق، بينما بلغت نسبة التكلفة في أقرب عمل كمّي </w:t>
            </w:r>
            <w:r>
              <w:rPr>
                <w:rFonts w:ascii="Arial" w:hAnsi="Arial" w:cs="Arial"/>
                <w:sz w:val="22"/>
                <w:szCs w:val="22"/>
              </w:rPr>
              <w:t xml:space="preserve">[21]</w:t>
            </w:r>
            <w:r>
              <w:rPr>
                <w:rFonts w:ascii="Arial" w:hAnsi="Arial" w:cs="Arial"/>
                <w:sz w:val="22"/>
                <w:szCs w:val="22"/>
                <w:rtl/>
              </w:rPr>
              <w:t xml:space="preserve"> نحو </w:t>
            </w:r>
            <w:r>
              <w:rPr>
                <w:rFonts w:ascii="Arial" w:hAnsi="Arial" w:cs="Arial"/>
                <w:sz w:val="22"/>
                <w:szCs w:val="22"/>
              </w:rPr>
              <w:t xml:space="preserve">0.70</w:t>
            </w:r>
            <w:r>
              <w:rPr>
                <w:rFonts w:ascii="Arial" w:hAnsi="Arial" w:cs="Arial"/>
                <w:sz w:val="22"/>
                <w:szCs w:val="22"/>
                <w:rtl/>
              </w:rPr>
              <w:t xml:space="preserve"> على مسألة من </w:t>
            </w:r>
            <w:r>
              <w:rPr>
                <w:rFonts w:ascii="Arial" w:hAnsi="Arial" w:cs="Arial"/>
                <w:sz w:val="22"/>
                <w:szCs w:val="22"/>
              </w:rPr>
              <w:t xml:space="preserve">110</w:t>
            </w:r>
            <w:r>
              <w:rPr>
                <w:rFonts w:ascii="Arial" w:hAnsi="Arial" w:cs="Arial"/>
                <w:sz w:val="22"/>
                <w:szCs w:val="22"/>
                <w:rtl/>
              </w:rPr>
              <w:t xml:space="preserve"> كيوبت، وأكبر مسائلنا بعد التقسيم </w:t>
            </w:r>
            <w:r>
              <w:rPr>
                <w:rFonts w:ascii="Arial" w:hAnsi="Arial" w:cs="Arial"/>
                <w:sz w:val="22"/>
                <w:szCs w:val="22"/>
              </w:rPr>
              <w:t xml:space="preserve">16</w:t>
            </w:r>
            <w:r>
              <w:rPr>
                <w:rFonts w:ascii="Arial" w:hAnsi="Arial" w:cs="Arial"/>
                <w:sz w:val="22"/>
                <w:szCs w:val="22"/>
                <w:rtl/>
              </w:rPr>
              <w:t xml:space="preserve"> كيوبت.</w:t>
            </w:r>
          </w:p>
          <w:p>
            <w:pPr>
              <w:bidi/>
              <w:spacing w:after="100" w:line="300" w:lineRule="auto"/>
              <w:jc w:val="both"/>
              <w:rPr>
                <w:rFonts w:ascii="Arial" w:hAnsi="Arial" w:cs="Arial"/>
                <w:sz w:val="22"/>
                <w:szCs w:val="22"/>
                <w:rtl/>
              </w:rPr>
            </w:pPr>
            <w:r>
              <w:rPr>
                <w:rFonts w:ascii="Arial" w:hAnsi="Arial" w:cs="Arial"/>
                <w:sz w:val="22"/>
                <w:szCs w:val="22"/>
                <w:rtl/>
              </w:rPr>
              <w:t xml:space="preserve">ولا ندّعي أن </w:t>
            </w:r>
            <w:r>
              <w:rPr>
                <w:rFonts w:ascii="Arial" w:hAnsi="Arial" w:cs="Arial"/>
                <w:sz w:val="22"/>
                <w:szCs w:val="22"/>
              </w:rPr>
              <w:t xml:space="preserve">QUBO</w:t>
            </w:r>
            <w:r>
              <w:rPr>
                <w:rFonts w:ascii="Arial" w:hAnsi="Arial" w:cs="Arial"/>
                <w:sz w:val="22"/>
                <w:szCs w:val="22"/>
                <w:rtl/>
              </w:rPr>
              <w:t xml:space="preserve"> أو </w:t>
            </w:r>
            <w:r>
              <w:rPr>
                <w:rFonts w:ascii="Arial" w:hAnsi="Arial" w:cs="Arial"/>
                <w:sz w:val="22"/>
                <w:szCs w:val="22"/>
              </w:rPr>
              <w:t xml:space="preserve">QAOA</w:t>
            </w:r>
            <w:r>
              <w:rPr>
                <w:rFonts w:ascii="Arial" w:hAnsi="Arial" w:cs="Arial"/>
                <w:sz w:val="22"/>
                <w:szCs w:val="22"/>
                <w:rtl/>
              </w:rPr>
              <w:t xml:space="preserve"> أفكار جديدة، ولا أن للحاسوب الكمّي تفوقًا على الحل الكلاسيكي.</w:t>
            </w:r>
          </w:p>
          <w:p>
            <w:pPr>
              <w:keepNext/>
              <w:spacing w:before="80" w:after="20"/>
              <w:jc w:val="center"/>
            </w:pPr>
            <w:r>
              <w:drawing>
                <wp:inline distT="0" distB="0" distL="0" distR="0">
                  <wp:extent cx="5900000" cy="3003636"/>
                  <wp:docPr id="9001" name="Figure 1" descr="شكل 1: الرسم الهندسي للنظام — عشرة مكوّنات وواجهاتها، وما يُقاس عند كل واجهة، ومنصّات الاختبار الأرب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c.png"/>
                          <pic:cNvPicPr/>
                        </pic:nvPicPr>
                        <pic:blipFill>
                          <a:blip r:embed="rIdHassanFig1"/>
                          <a:stretch>
                            <a:fillRect/>
                          </a:stretch>
                        </pic:blipFill>
                        <pic:spPr>
                          <a:xfrm>
                            <a:off x="0" y="0"/>
                            <a:ext cx="5900000" cy="3003636"/>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1</w:t>
            </w:r>
            <w:r>
              <w:rPr>
                <w:rFonts w:ascii="Arial" w:hAnsi="Arial" w:cs="Arial"/>
                <w:color w:val="555555"/>
                <w:sz w:val="18"/>
                <w:szCs w:val="18"/>
                <w:rtl/>
              </w:rPr>
              <w:t xml:space="preserve">: الرسم الهندسي للنظام — عشرة مكوّنات وواجهاتها، وما يُقاس عند كل واجهة، ومنصّات الاختبار الأربع</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990"/>
        <w:gridCol w:w="1440"/>
        <w:gridCol w:w="3091"/>
      </w:tblGrid>
      <w:tr w:rsidR="00B749A8" w:rsidRPr="00A57A3A" w14:paraId="26BF0F28" w14:textId="77777777" w:rsidTr="00DA0050">
        <w:trPr>
          <w:cantSplit/>
        </w:trPr>
        <w:tc>
          <w:tcPr>
            <w:tcW w:w="42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65D1A31"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6: METHODOLOGY</w:t>
            </w:r>
          </w:p>
        </w:tc>
        <w:tc>
          <w:tcPr>
            <w:tcW w:w="243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CC2B253"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200 – 1000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044002FB"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٦: المنهجية</w:t>
            </w:r>
          </w:p>
        </w:tc>
      </w:tr>
      <w:tr w:rsidR="00B749A8" w:rsidRPr="00A57A3A" w14:paraId="27E29DDA"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B53F4F"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Describe your procedure step by step — variables (independent, dependent, controlled), materials and instruments, sample size, number of trials and repetitions, and how you analyzed the data. Another student should be able to repeat your work from this description alone.</w:t>
            </w:r>
          </w:p>
          <w:p w14:paraId="664A820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6A451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صف إجراءاتك خطوة بخطوة — المتغيرات (المستقل والتابع والضابطة)، والمواد والأجهزة، وحجم العينة، وعدد التجارب والتكرارات، وكيف حلّلت البيانات. يجب أن يتمكن طالب آخر من إعادة عملك اعتماداً على هذا الوصف وحده.</w:t>
            </w:r>
          </w:p>
          <w:p w14:paraId="2EE87BD0"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صف كيف بنيت الحل واختبرته — التصميم ومكوناته، والأدوات والبرامج المستخدمة، والنسخ أو التحسينات المتتالية التي مررت بها وسبب تغييرها، وبروتوكول الاختبار الذي تحققت به من المتطلبات المذكورة في القسم ٤.</w:t>
            </w:r>
          </w:p>
        </w:tc>
      </w:tr>
      <w:tr w:rsidR="00B749A8" w:rsidRPr="00A57A3A" w14:paraId="6B80D16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BCE6C0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912BBA7"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design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build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test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refine process with design decisions justified. Vague description without numbers is the most common cause of a weak evaluation.</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B5EC94"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0441CDC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تصميم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بناء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اختبار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تحسين، مع تبرير قرارات التصميم. الوصف العام دون أرقام هو أكثر أسباب ضعف التقييم شيوعاً.</w:t>
            </w:r>
          </w:p>
        </w:tc>
      </w:tr>
      <w:tr w:rsidR="00B749A8" w:rsidRPr="00A57A3A" w14:paraId="17A79C2C"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 التسجيل المسبق.</w:t>
            </w:r>
            <w:r>
              <w:rPr>
                <w:rFonts w:ascii="Arial" w:hAnsi="Arial" w:cs="Arial"/>
                <w:sz w:val="22"/>
                <w:szCs w:val="22"/>
                <w:rtl/>
              </w:rPr>
              <w:t xml:space="preserve"> قبل كل تجربة كتبنا فرضياتها وعتبات نجاحها في ملف مستقل وحفظناه في </w:t>
            </w:r>
            <w:r>
              <w:rPr>
                <w:rFonts w:ascii="Arial" w:hAnsi="Arial" w:cs="Arial"/>
                <w:sz w:val="22"/>
                <w:szCs w:val="22"/>
              </w:rPr>
              <w:t xml:space="preserve">Git</w:t>
            </w:r>
            <w:r>
              <w:rPr>
                <w:rFonts w:ascii="Arial" w:hAnsi="Arial" w:cs="Arial"/>
                <w:sz w:val="22"/>
                <w:szCs w:val="22"/>
                <w:rtl/>
              </w:rPr>
              <w:t xml:space="preserve"> وحده، ثم الكود، ثم النتائج. تاريخ كل خطوة مثبت في سجل المستودع (</w:t>
            </w:r>
            <w:r>
              <w:rPr>
                <w:rFonts w:ascii="Arial" w:hAnsi="Arial" w:cs="Arial"/>
                <w:sz w:val="22"/>
                <w:szCs w:val="22"/>
              </w:rPr>
              <w:t xml:space="preserve">16</w:t>
            </w:r>
            <w:r>
              <w:rPr>
                <w:rFonts w:ascii="Arial" w:hAnsi="Arial" w:cs="Arial"/>
                <w:sz w:val="22"/>
                <w:szCs w:val="22"/>
                <w:rtl/>
              </w:rPr>
              <w:t xml:space="preserve"> تسجيلًا: </w:t>
            </w:r>
            <w:r>
              <w:rPr>
                <w:rFonts w:ascii="Arial" w:hAnsi="Arial" w:cs="Arial"/>
                <w:sz w:val="22"/>
                <w:szCs w:val="22"/>
              </w:rPr>
              <w:t xml:space="preserve">v2–v14</w:t>
            </w:r>
            <w:r>
              <w:rPr>
                <w:rFonts w:ascii="Arial" w:hAnsi="Arial" w:cs="Arial"/>
                <w:sz w:val="22"/>
                <w:szCs w:val="22"/>
                <w:rtl/>
              </w:rPr>
              <w:t xml:space="preserve"> و</w:t>
            </w:r>
            <w:r>
              <w:rPr>
                <w:rFonts w:ascii="Arial" w:hAnsi="Arial" w:cs="Arial"/>
                <w:sz w:val="22"/>
                <w:szCs w:val="22"/>
              </w:rPr>
              <w:t xml:space="preserve">E8</w:t>
            </w:r>
            <w:r>
              <w:rPr>
                <w:rFonts w:ascii="Arial" w:hAnsi="Arial" w:cs="Arial"/>
                <w:sz w:val="22"/>
                <w:szCs w:val="22"/>
                <w:rtl/>
              </w:rPr>
              <w:t xml:space="preserve"> و</w:t>
            </w:r>
            <w:r>
              <w:rPr>
                <w:rFonts w:ascii="Arial" w:hAnsi="Arial" w:cs="Arial"/>
                <w:sz w:val="22"/>
                <w:szCs w:val="22"/>
              </w:rPr>
              <w:t xml:space="preserve">E9</w:t>
            </w:r>
            <w:r>
              <w:rPr>
                <w:rFonts w:ascii="Arial" w:hAnsi="Arial" w:cs="Arial"/>
                <w:sz w:val="22"/>
                <w:szCs w:val="22"/>
                <w:rtl/>
              </w:rPr>
              <w:t xml:space="preserve"> والاختبار الأعمى غير المُنفّذ بعد؛ و</w:t>
            </w:r>
            <w:r>
              <w:rPr>
                <w:rFonts w:ascii="Arial" w:hAnsi="Arial" w:cs="Arial"/>
                <w:sz w:val="22"/>
                <w:szCs w:val="22"/>
              </w:rPr>
              <w:t xml:space="preserve">v1</w:t>
            </w:r>
            <w:r>
              <w:rPr>
                <w:rFonts w:ascii="Arial" w:hAnsi="Arial" w:cs="Arial"/>
                <w:sz w:val="22"/>
                <w:szCs w:val="22"/>
                <w:rtl/>
              </w:rPr>
              <w:t xml:space="preserve"> نموذج أولي سبق التسجيل).</w:t>
            </w:r>
          </w:p>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-ب. تصميم التجربة: المجموعات.</w:t>
            </w:r>
            <w:r>
              <w:rPr>
                <w:rFonts w:ascii="Arial" w:hAnsi="Arial" w:cs="Arial"/>
                <w:sz w:val="22"/>
                <w:szCs w:val="22"/>
                <w:rtl/>
              </w:rPr>
              <w:t xml:space="preserve"> المجموعة الضابطة لا تخضع لأي حماية: الهجوم نفسه يُشغَّل بلا قرار. وتُقارن بها أربع مجموعات تجريبية على السيناريوهات نفسها. تعريفات: «العزل الكامل الآمن» يعزل كل مخترق يجوز عزله؛ «القاعدة البسيطة» تعزل المخترق غير الحرج وتجزّئ كل خادم حرج مخترق أو متصل بمخترق؛ «الفشل الصامت» هجوم لم يُحتوَ ولم يُحَل للبشر.</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328"/>
              <w:gridCol w:w="3226"/>
              <w:gridCol w:w="2087"/>
              <w:gridCol w:w="2657"/>
            </w:tblGrid>
            <w:tr>
              <w:trPr>
                <w:tblHeader/>
                <w:cantSplit/>
              </w:trPr>
              <w:tc>
                <w:tcPr>
                  <w:tcW w:w="132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322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يُختبر</w:t>
                  </w:r>
                </w:p>
              </w:tc>
              <w:tc>
                <w:tcPr>
                  <w:tcW w:w="208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منصّة الاختبار</w:t>
                  </w:r>
                </w:p>
              </w:tc>
              <w:tc>
                <w:tcPr>
                  <w:tcW w:w="265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يُقاس</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بلا حماية (لا قرار)</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16</w:t>
                  </w:r>
                  <w:r>
                    <w:rPr>
                      <w:rFonts w:ascii="Arial" w:hAnsi="Arial" w:cs="Arial"/>
                      <w:sz w:val="19"/>
                      <w:szCs w:val="19"/>
                      <w:rtl/>
                    </w:rPr>
                    <w:t xml:space="preserve"> لحظة حقيقية)</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الخطر المتبقي والمسارات المفتوحة إلى الخوادم الحرجة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أ</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سياسات القرار الأربع المقارنة: العزل الكامل الآمن، القاعدة البسيطة، عزل كل جهاز مُنبَّه عليه، </w:t>
                  </w:r>
                  <w:r>
                    <w:rPr>
                      <w:rFonts w:ascii="Arial" w:hAnsi="Arial" w:cs="Arial"/>
                      <w:sz w:val="19"/>
                      <w:szCs w:val="19"/>
                    </w:rPr>
                    <w:t xml:space="preserve">ACRS</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4,000</w:t>
                  </w:r>
                  <w:r>
                    <w:rPr>
                      <w:rFonts w:ascii="Arial" w:hAnsi="Arial" w:cs="Arial"/>
                      <w:sz w:val="19"/>
                      <w:szCs w:val="19"/>
                      <w:rtl/>
                    </w:rPr>
                    <w:t xml:space="preserve">+ تركيبي، و</w:t>
                  </w:r>
                  <w:r>
                    <w:rPr>
                      <w:rFonts w:ascii="Arial" w:hAnsi="Arial" w:cs="Arial"/>
                      <w:sz w:val="19"/>
                      <w:szCs w:val="19"/>
                    </w:rPr>
                    <w:t xml:space="preserve">894</w:t>
                  </w:r>
                  <w:r>
                    <w:rPr>
                      <w:rFonts w:ascii="Arial" w:hAnsi="Arial" w:cs="Arial"/>
                      <w:sz w:val="19"/>
                      <w:szCs w:val="19"/>
                      <w:rtl/>
                    </w:rPr>
                    <w:t xml:space="preserve"> واقعي لكل السياسات)</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الخدمات المتوقفة بعد الموافقات، الفشل الصامت، غير الآمن</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ب</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«الدائرة» نفسها تُختبر حاسوبيًا ثم فعليًا: الخطة ← قواعد </w:t>
                  </w:r>
                  <w:r>
                    <w:rPr>
                      <w:rFonts w:ascii="Arial" w:hAnsi="Arial" w:cs="Arial"/>
                      <w:sz w:val="19"/>
                      <w:szCs w:val="19"/>
                    </w:rPr>
                    <w:t xml:space="preserve">iptables</w:t>
                  </w:r>
                  <w:r>
                    <w:rPr>
                      <w:rFonts w:ascii="Arial" w:hAnsi="Arial" w:cs="Arial"/>
                      <w:sz w:val="19"/>
                      <w:szCs w:val="19"/>
                      <w:rtl/>
                    </w:rPr>
                    <w:t xml:space="preserve"> ← اتصالات </w:t>
                  </w:r>
                  <w:r>
                    <w:rPr>
                      <w:rFonts w:ascii="Arial" w:hAnsi="Arial" w:cs="Arial"/>
                      <w:sz w:val="19"/>
                      <w:szCs w:val="19"/>
                    </w:rPr>
                    <w:t xml:space="preserve">TCP</w:t>
                  </w:r>
                  <w:r>
                    <w:rPr>
                      <w:rFonts w:ascii="Arial" w:hAnsi="Arial" w:cs="Arial"/>
                      <w:sz w:val="19"/>
                      <w:szCs w:val="19"/>
                      <w:rtl/>
                    </w:rPr>
                    <w:t xml:space="preserve"> حقيقية ← مقارنة بالنموذج</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نواة </w:t>
                  </w:r>
                  <w:r>
                    <w:rPr>
                      <w:rFonts w:ascii="Arial" w:hAnsi="Arial" w:cs="Arial"/>
                      <w:sz w:val="19"/>
                      <w:szCs w:val="19"/>
                    </w:rPr>
                    <w:t xml:space="preserve">Linux</w:t>
                  </w:r>
                  <w:r>
                    <w:rPr>
                      <w:rFonts w:ascii="Arial" w:hAnsi="Arial" w:cs="Arial"/>
                      <w:sz w:val="19"/>
                      <w:szCs w:val="19"/>
                      <w:rtl/>
                    </w:rPr>
                    <w:t xml:space="preserve"> (بيئة معزولة)</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النموذج/المقاس، زمن القطع، التسريب، رفض الخطة المعطوبة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ج</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القرار نفسه على دارة كمّية</w:t>
                  </w:r>
                </w:p>
              </w:tc>
              <w:tc>
                <w:tcPr>
                  <w:tcW w:w="2087" w:type="dxa"/>
                </w:tcPr>
                <w:p>
                  <w:pPr>
                    <w:bidi/>
                    <w:spacing w:after="0" w:line="300" w:lineRule="auto"/>
                    <w:jc w:val="start"/>
                    <w:rPr>
                      <w:rFonts w:ascii="Arial" w:hAnsi="Arial" w:cs="Arial"/>
                      <w:sz w:val="19"/>
                      <w:szCs w:val="19"/>
                      <w:rtl/>
                    </w:rPr>
                  </w:pPr>
                  <w:r>
                    <w:rPr>
                      <w:rFonts w:ascii="Arial" w:hAnsi="Arial" w:cs="Arial"/>
                      <w:sz w:val="19"/>
                      <w:szCs w:val="19"/>
                    </w:rPr>
                    <w:t xml:space="preserve">IBM</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الأمثل، ونسبة المسائل المحلولة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د</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النظام الكامل </w:t>
                  </w:r>
                  <w:r>
                    <w:rPr>
                      <w:rFonts w:ascii="Arial" w:hAnsi="Arial" w:cs="Arial"/>
                      <w:sz w:val="19"/>
                      <w:szCs w:val="19"/>
                    </w:rPr>
                    <w:t xml:space="preserve">v12/v13</w:t>
                  </w:r>
                  <w:r>
                    <w:rPr>
                      <w:rFonts w:ascii="Arial" w:hAnsi="Arial" w:cs="Arial"/>
                      <w:sz w:val="19"/>
                      <w:szCs w:val="19"/>
                      <w:rtl/>
                    </w:rPr>
                    <w:t xml:space="preserve"> على هجمات حقيقية</w:t>
                  </w:r>
                </w:p>
              </w:tc>
              <w:tc>
                <w:tcPr>
                  <w:tcW w:w="2087" w:type="dxa"/>
                </w:tcPr>
                <w:p>
                  <w:pPr>
                    <w:bidi/>
                    <w:spacing w:after="0" w:line="300" w:lineRule="auto"/>
                    <w:jc w:val="start"/>
                    <w:rPr>
                      <w:rFonts w:ascii="Arial" w:hAnsi="Arial" w:cs="Arial"/>
                      <w:sz w:val="19"/>
                      <w:szCs w:val="19"/>
                      <w:rtl/>
                    </w:rPr>
                  </w:pPr>
                  <w:r>
                    <w:rPr>
                      <w:rFonts w:ascii="Arial" w:hAnsi="Arial" w:cs="Arial"/>
                      <w:sz w:val="19"/>
                      <w:szCs w:val="19"/>
                    </w:rPr>
                    <w:t xml:space="preserve">83</w:t>
                  </w:r>
                  <w:r>
                    <w:rPr>
                      <w:rFonts w:ascii="Arial" w:hAnsi="Arial" w:cs="Arial"/>
                      <w:sz w:val="19"/>
                      <w:szCs w:val="19"/>
                      <w:rtl/>
                    </w:rPr>
                    <w:t xml:space="preserve"> حادثة </w:t>
                  </w:r>
                  <w:r>
                    <w:rPr>
                      <w:rFonts w:ascii="Arial" w:hAnsi="Arial" w:cs="Arial"/>
                      <w:sz w:val="19"/>
                      <w:szCs w:val="19"/>
                    </w:rPr>
                    <w:t xml:space="preserve">2013–2026</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كل مقاييس (أ) + البقاء بعد الفشل، الإنعاش، المناعة</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2</w:t>
            </w:r>
            <w:r>
              <w:rPr>
                <w:rFonts w:ascii="Arial" w:hAnsi="Arial" w:cs="Arial"/>
                <w:b/>
                <w:bCs/>
                <w:sz w:val="22"/>
                <w:szCs w:val="22"/>
                <w:rtl/>
              </w:rPr>
              <w:t xml:space="preserve">. النموذج.</w:t>
            </w:r>
            <w:r>
              <w:rPr>
                <w:rFonts w:ascii="Arial" w:hAnsi="Arial" w:cs="Arial"/>
                <w:sz w:val="22"/>
                <w:szCs w:val="22"/>
                <w:rtl/>
              </w:rPr>
              <w:t xml:space="preserve"> الشبكة = أجهزة (لكل جهاز: هل يجوز عزله، وهل هو حرج، وكلفة تعطيله) + خدمات (لها نسختان واعتماديات) + روابط يتنقل عبرها الهجوم. القرار لكل جهاز مخترق: عزل، أو تقييد (قطع قناة المهاجم)، أو تجزئة للخادم الحرج. تُصاغ التكلفة كمسألة </w:t>
            </w:r>
            <w:r>
              <w:rPr>
                <w:rFonts w:ascii="Arial" w:hAnsi="Arial" w:cs="Arial"/>
                <w:sz w:val="22"/>
                <w:szCs w:val="22"/>
              </w:rPr>
              <w:t xml:space="preserve">QUBO</w:t>
            </w:r>
            <w:r>
              <w:rPr>
                <w:rFonts w:ascii="Arial" w:hAnsi="Arial" w:cs="Arial"/>
                <w:sz w:val="22"/>
                <w:szCs w:val="22"/>
                <w:rtl/>
              </w:rPr>
              <w:t xml:space="preserve"> تجمع: الخطر المتبقي، وانتشاره نحو الأصول الحرجة، وتعطيل الأجهزة، وتوقف الخدمات، مع عقوبة سلامة أثبتنا رياضيًا (وباختبار آلي) أنها أكبر من أي مكسب ممكن.</w:t>
            </w:r>
          </w:p>
          <w:p>
            <w:pPr>
              <w:bidi/>
              <w:spacing w:after="100" w:line="300" w:lineRule="auto"/>
              <w:jc w:val="both"/>
              <w:rPr>
                <w:rFonts w:ascii="Arial" w:hAnsi="Arial" w:cs="Arial"/>
                <w:sz w:val="22"/>
                <w:szCs w:val="22"/>
                <w:rtl/>
              </w:rPr>
            </w:pPr>
            <w:r>
              <w:rPr>
                <w:rFonts w:ascii="Arial" w:hAnsi="Arial" w:cs="Arial"/>
                <w:b/>
                <w:bCs/>
                <w:sz w:val="22"/>
                <w:szCs w:val="22"/>
              </w:rPr>
              <w:t xml:space="preserve">3</w:t>
            </w:r>
            <w:r>
              <w:rPr>
                <w:rFonts w:ascii="Arial" w:hAnsi="Arial" w:cs="Arial"/>
                <w:b/>
                <w:bCs/>
                <w:sz w:val="22"/>
                <w:szCs w:val="22"/>
                <w:rtl/>
              </w:rPr>
              <w:t xml:space="preserve">. المتغيرات.</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468"/>
              <w:gridCol w:w="4698"/>
              <w:gridCol w:w="3132"/>
            </w:tblGrid>
            <w:tr>
              <w:trPr>
                <w:tblHeader/>
                <w:cantSplit/>
              </w:trPr>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النوع</w:t>
                  </w:r>
                </w:p>
              </w:tc>
              <w:tc>
                <w:tcPr>
                  <w:tcW w:w="469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المتغير</w:t>
                  </w:r>
                </w:p>
              </w:tc>
              <w:tc>
                <w:tcPr>
                  <w:tcW w:w="313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كيف يُقاس أو يُضبط</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(الرئيسي)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سياسة القرار: الضابطة (بلا حماية)، العزل الكامل الآمن، القاعدة البسيطة، عزل كل جهاز مُنبَّه عليه (نمط </w:t>
                  </w:r>
                  <w:r>
                    <w:rPr>
                      <w:rFonts w:ascii="Arial" w:hAnsi="Arial" w:cs="Arial"/>
                      <w:sz w:val="19"/>
                      <w:szCs w:val="19"/>
                    </w:rPr>
                    <w:t xml:space="preserve">Wazuh)</w:t>
                  </w:r>
                  <w:r>
                    <w:rPr>
                      <w:rFonts w:ascii="Arial" w:hAnsi="Arial" w:cs="Arial"/>
                      <w:sz w:val="19"/>
                      <w:szCs w:val="19"/>
                      <w:rtl/>
                    </w:rPr>
                    <w:t xml:space="preserve">، </w:t>
                  </w:r>
                  <w:r>
                    <w:rPr>
                      <w:rFonts w:ascii="Arial" w:hAnsi="Arial" w:cs="Arial"/>
                      <w:sz w:val="19"/>
                      <w:szCs w:val="19"/>
                    </w:rPr>
                    <w:t xml:space="preserve">ACRS v5/v7/v9/v12</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 + </w:t>
                  </w:r>
                  <w:r>
                    <w:rPr>
                      <w:rFonts w:ascii="Arial" w:hAnsi="Arial" w:cs="Arial"/>
                      <w:sz w:val="19"/>
                      <w:szCs w:val="19"/>
                    </w:rPr>
                    <w:t xml:space="preserve">4</w:t>
                  </w:r>
                  <w:r>
                    <w:rPr>
                      <w:rFonts w:ascii="Arial" w:hAnsi="Arial" w:cs="Arial"/>
                      <w:sz w:val="19"/>
                      <w:szCs w:val="19"/>
                      <w:rtl/>
                    </w:rPr>
                    <w:t xml:space="preserve"> سياسات (وفي جدول </w:t>
                  </w:r>
                  <w:r>
                    <w:rPr>
                      <w:rFonts w:ascii="Arial" w:hAnsi="Arial" w:cs="Arial"/>
                      <w:sz w:val="19"/>
                      <w:szCs w:val="19"/>
                    </w:rPr>
                    <w:t xml:space="preserve">5</w:t>
                  </w:r>
                  <w:r>
                    <w:rPr>
                      <w:rFonts w:ascii="Arial" w:hAnsi="Arial" w:cs="Arial"/>
                      <w:sz w:val="19"/>
                      <w:szCs w:val="19"/>
                      <w:rtl/>
                    </w:rPr>
                    <w:t xml:space="preserve"> نسختان من </w:t>
                  </w:r>
                  <w:r>
                    <w:rPr>
                      <w:rFonts w:ascii="Arial" w:hAnsi="Arial" w:cs="Arial"/>
                      <w:sz w:val="19"/>
                      <w:szCs w:val="19"/>
                    </w:rPr>
                    <w:t xml:space="preserve">ACRS)</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حجم الشبكة (توزيع الحمل)</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12</w:t>
                  </w:r>
                  <w:r>
                    <w:rPr>
                      <w:rFonts w:ascii="Arial" w:hAnsi="Arial" w:cs="Arial"/>
                      <w:sz w:val="19"/>
                      <w:szCs w:val="19"/>
                      <w:rtl/>
                    </w:rPr>
                    <w:t xml:space="preserve"> إلى </w:t>
                  </w:r>
                  <w:r>
                    <w:rPr>
                      <w:rFonts w:ascii="Arial" w:hAnsi="Arial" w:cs="Arial"/>
                      <w:sz w:val="19"/>
                      <w:szCs w:val="19"/>
                    </w:rPr>
                    <w:t xml:space="preserve">240</w:t>
                  </w:r>
                  <w:r>
                    <w:rPr>
                      <w:rFonts w:ascii="Arial" w:hAnsi="Arial" w:cs="Arial"/>
                      <w:sz w:val="19"/>
                      <w:szCs w:val="19"/>
                      <w:rtl/>
                    </w:rPr>
                    <w:t xml:space="preserve"> جهازًا، ثم </w:t>
                  </w:r>
                  <w:r>
                    <w:rPr>
                      <w:rFonts w:ascii="Arial" w:hAnsi="Arial" w:cs="Arial"/>
                      <w:sz w:val="19"/>
                      <w:szCs w:val="19"/>
                    </w:rPr>
                    <w:t xml:space="preserve">100 / 300 / 1,000</w:t>
                  </w:r>
                  <w:r>
                    <w:rPr>
                      <w:rFonts w:ascii="Arial" w:hAnsi="Arial" w:cs="Arial"/>
                      <w:sz w:val="19"/>
                      <w:szCs w:val="19"/>
                      <w:rtl/>
                    </w:rPr>
                    <w:t xml:space="preserve"> جهاز لقياس الزمن، وفيضان </w:t>
                  </w:r>
                  <w:r>
                    <w:rPr>
                      <w:rFonts w:ascii="Arial" w:hAnsi="Arial" w:cs="Arial"/>
                      <w:sz w:val="19"/>
                      <w:szCs w:val="19"/>
                    </w:rPr>
                    <w:t xml:space="preserve">1,000</w:t>
                  </w:r>
                  <w:r>
                    <w:rPr>
                      <w:rFonts w:ascii="Arial" w:hAnsi="Arial" w:cs="Arial"/>
                      <w:sz w:val="19"/>
                      <w:szCs w:val="19"/>
                      <w:rtl/>
                    </w:rPr>
                    <w:t xml:space="preserve"> تنبيه دفعة واحدة</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نوع الهجوم ولحظة الاكتشاف</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عشوائي، سلاسل تنقّل جانبي، تنبيهات مزوّرة، انتشار فدية؛ وفي الحوادث الحقيقية حتى </w:t>
                  </w:r>
                  <w:r>
                    <w:rPr>
                      <w:rFonts w:ascii="Arial" w:hAnsi="Arial" w:cs="Arial"/>
                      <w:sz w:val="19"/>
                      <w:szCs w:val="19"/>
                    </w:rPr>
                    <w:t xml:space="preserve">5</w:t>
                  </w:r>
                  <w:r>
                    <w:rPr>
                      <w:rFonts w:ascii="Arial" w:hAnsi="Arial" w:cs="Arial"/>
                      <w:sz w:val="19"/>
                      <w:szCs w:val="19"/>
                      <w:rtl/>
                    </w:rPr>
                    <w:t xml:space="preserve"> لحظات اكتشاف للهجوم الواحد</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القطاع</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صحي، صناعي (أنظمة تحكم)، مصرفي، جامعي (</w:t>
                  </w:r>
                  <w:r>
                    <w:rPr>
                      <w:rFonts w:ascii="Arial" w:hAnsi="Arial" w:cs="Arial"/>
                      <w:sz w:val="19"/>
                      <w:szCs w:val="19"/>
                    </w:rPr>
                    <w:t xml:space="preserve">v10)</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(كمّي)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عمق الدارة </w:t>
                  </w:r>
                  <w:r>
                    <w:rPr>
                      <w:rFonts w:ascii="Arial" w:hAnsi="Arial" w:cs="Arial"/>
                      <w:sz w:val="19"/>
                      <w:szCs w:val="19"/>
                    </w:rPr>
                    <w:t xml:space="preserve">p</w:t>
                  </w:r>
                  <w:r>
                    <w:rPr>
                      <w:rFonts w:ascii="Arial" w:hAnsi="Arial" w:cs="Arial"/>
                      <w:sz w:val="19"/>
                      <w:szCs w:val="19"/>
                      <w:rtl/>
                    </w:rPr>
                    <w:t xml:space="preserve">، ومعيار ضبط الزوايا (المتوسط أو </w:t>
                  </w:r>
                  <w:r>
                    <w:rPr>
                      <w:rFonts w:ascii="Arial" w:hAnsi="Arial" w:cs="Arial"/>
                      <w:sz w:val="19"/>
                      <w:szCs w:val="19"/>
                    </w:rPr>
                    <w:t xml:space="preserve">CVaR [22])</w:t>
                  </w:r>
                  <w:r>
                    <w:rPr>
                      <w:rFonts w:ascii="Arial" w:hAnsi="Arial" w:cs="Arial"/>
                      <w:sz w:val="19"/>
                      <w:szCs w:val="19"/>
                      <w:rtl/>
                    </w:rPr>
                    <w:t xml:space="preserve">، والحاسوب</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p = 1–3</w:t>
                  </w:r>
                  <w:r>
                    <w:rPr>
                      <w:rFonts w:ascii="Arial" w:hAnsi="Arial" w:cs="Arial"/>
                      <w:sz w:val="19"/>
                      <w:szCs w:val="19"/>
                      <w:rtl/>
                    </w:rPr>
                    <w:t xml:space="preserve">؛ ثلاثة حواسيب </w:t>
                  </w:r>
                  <w:r>
                    <w:rPr>
                      <w:rFonts w:ascii="Arial" w:hAnsi="Arial" w:cs="Arial"/>
                      <w:sz w:val="19"/>
                      <w:szCs w:val="19"/>
                    </w:rPr>
                    <w:t xml:space="preserve">IBM</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w:t>
                  </w:r>
                  <w:r>
                    <w:rPr>
                      <w:rFonts w:ascii="Arial" w:hAnsi="Arial" w:cs="Arial"/>
                      <w:sz w:val="19"/>
                      <w:szCs w:val="19"/>
                    </w:rPr>
                    <w:t xml:space="preserve">C1</w:t>
                  </w:r>
                  <w:r>
                    <w:rPr>
                      <w:rFonts w:ascii="Arial" w:hAnsi="Arial" w:cs="Arial"/>
                      <w:sz w:val="19"/>
                      <w:szCs w:val="19"/>
                      <w:rtl/>
                    </w:rPr>
                    <w:t xml:space="preserve"> و</w:t>
                  </w:r>
                  <w:r>
                    <w:rPr>
                      <w:rFonts w:ascii="Arial" w:hAnsi="Arial" w:cs="Arial"/>
                      <w:sz w:val="19"/>
                      <w:szCs w:val="19"/>
                    </w:rPr>
                    <w:t xml:space="preserve">C2)</w:t>
                  </w:r>
                  <w:r>
                    <w:rPr>
                      <w:rFonts w:ascii="Arial" w:hAnsi="Arial" w:cs="Arial"/>
                      <w:sz w:val="19"/>
                      <w:szCs w:val="19"/>
                      <w:rtl/>
                    </w:rPr>
                    <w:t xml:space="preserve">، الخدمات المتوقفة، الفشل الصامت، القرارات غير الآمنة، نسبة الإحالة للبشر</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عدّ لكل سيناريو</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وزمن قطع المهاجم</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مللي ثانية (الوسيط و</w:t>
                  </w:r>
                  <w:r>
                    <w:rPr>
                      <w:rFonts w:ascii="Arial" w:hAnsi="Arial" w:cs="Arial"/>
                      <w:sz w:val="19"/>
                      <w:szCs w:val="19"/>
                    </w:rPr>
                    <w:t xml:space="preserve">p95)</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 (كمّي)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أن تعطي القراءة الواحدة القرار الأمثل</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من آلاف القراءات الحقيقية</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مضبوط</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الأوزان، وقواعد السلامة، وعتبة الخطورة </w:t>
                  </w:r>
                  <w:r>
                    <w:rPr>
                      <w:rFonts w:ascii="Arial" w:hAnsi="Arial" w:cs="Arial"/>
                      <w:sz w:val="19"/>
                      <w:szCs w:val="19"/>
                    </w:rPr>
                    <w:t xml:space="preserve">7</w:t>
                  </w:r>
                  <w:r>
                    <w:rPr>
                      <w:rFonts w:ascii="Arial" w:hAnsi="Arial" w:cs="Arial"/>
                      <w:sz w:val="19"/>
                      <w:szCs w:val="19"/>
                      <w:rtl/>
                    </w:rPr>
                    <w:t xml:space="preserve"> (فئة </w:t>
                  </w:r>
                  <w:r>
                    <w:rPr>
                      <w:rFonts w:ascii="Arial" w:hAnsi="Arial" w:cs="Arial"/>
                      <w:sz w:val="19"/>
                      <w:szCs w:val="19"/>
                    </w:rPr>
                    <w:t xml:space="preserve">High</w:t>
                  </w:r>
                  <w:r>
                    <w:rPr>
                      <w:rFonts w:ascii="Arial" w:hAnsi="Arial" w:cs="Arial"/>
                      <w:sz w:val="19"/>
                      <w:szCs w:val="19"/>
                      <w:rtl/>
                    </w:rPr>
                    <w:t xml:space="preserve"> في </w:t>
                  </w:r>
                  <w:r>
                    <w:rPr>
                      <w:rFonts w:ascii="Arial" w:hAnsi="Arial" w:cs="Arial"/>
                      <w:sz w:val="19"/>
                      <w:szCs w:val="19"/>
                    </w:rPr>
                    <w:t xml:space="preserve">CVSS [23])</w:t>
                  </w:r>
                  <w:r>
                    <w:rPr>
                      <w:rFonts w:ascii="Arial" w:hAnsi="Arial" w:cs="Arial"/>
                      <w:sz w:val="19"/>
                      <w:szCs w:val="19"/>
                      <w:rtl/>
                    </w:rPr>
                    <w:t xml:space="preserve">، والبذور العشوائية</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مثبتة في التسجيل المسبق</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4</w:t>
            </w:r>
            <w:r>
              <w:rPr>
                <w:rFonts w:ascii="Arial" w:hAnsi="Arial" w:cs="Arial"/>
                <w:b/>
                <w:bCs/>
                <w:sz w:val="22"/>
                <w:szCs w:val="22"/>
                <w:rtl/>
              </w:rPr>
              <w:t xml:space="preserve">. العينات.</w:t>
            </w:r>
            <w:r>
              <w:rPr>
                <w:rFonts w:ascii="Arial" w:hAnsi="Arial" w:cs="Arial"/>
                <w:sz w:val="22"/>
                <w:szCs w:val="22"/>
                <w:rtl/>
              </w:rPr>
              <w:t xml:space="preserve"> صُمم النظام على </w:t>
            </w:r>
            <w:r>
              <w:rPr>
                <w:rFonts w:ascii="Arial" w:hAnsi="Arial" w:cs="Arial"/>
                <w:sz w:val="22"/>
                <w:szCs w:val="22"/>
              </w:rPr>
              <w:t xml:space="preserve">40</w:t>
            </w:r>
            <w:r>
              <w:rPr>
                <w:rFonts w:ascii="Arial" w:hAnsi="Arial" w:cs="Arial"/>
                <w:sz w:val="22"/>
                <w:szCs w:val="22"/>
                <w:rtl/>
              </w:rPr>
              <w:t xml:space="preserve"> سيناريو تطوير. بعدها كان كل اختبار على بيانات جديدة ببذرة لم تُستخدم، مع حذف المكرر: </w:t>
            </w:r>
            <w:r>
              <w:rPr>
                <w:rFonts w:ascii="Arial" w:hAnsi="Arial" w:cs="Arial"/>
                <w:sz w:val="22"/>
                <w:szCs w:val="22"/>
              </w:rPr>
              <w:t xml:space="preserve">482</w:t>
            </w:r>
            <w:r>
              <w:rPr>
                <w:rFonts w:ascii="Arial" w:hAnsi="Arial" w:cs="Arial"/>
                <w:sz w:val="22"/>
                <w:szCs w:val="22"/>
                <w:rtl/>
              </w:rPr>
              <w:t xml:space="preserve"> (بذرة </w:t>
            </w:r>
            <w:r>
              <w:rPr>
                <w:rFonts w:ascii="Arial" w:hAnsi="Arial" w:cs="Arial"/>
                <w:sz w:val="22"/>
                <w:szCs w:val="22"/>
              </w:rPr>
              <w:t xml:space="preserve">9001)</w:t>
            </w:r>
            <w:r>
              <w:rPr>
                <w:rFonts w:ascii="Arial" w:hAnsi="Arial" w:cs="Arial"/>
                <w:sz w:val="22"/>
                <w:szCs w:val="22"/>
                <w:rtl/>
              </w:rPr>
              <w:t xml:space="preserve">، و</w:t>
            </w:r>
            <w:r>
              <w:rPr>
                <w:rFonts w:ascii="Arial" w:hAnsi="Arial" w:cs="Arial"/>
                <w:sz w:val="22"/>
                <w:szCs w:val="22"/>
              </w:rPr>
              <w:t xml:space="preserve">456 (9002)</w:t>
            </w:r>
            <w:r>
              <w:rPr>
                <w:rFonts w:ascii="Arial" w:hAnsi="Arial" w:cs="Arial"/>
                <w:sz w:val="22"/>
                <w:szCs w:val="22"/>
                <w:rtl/>
              </w:rPr>
              <w:t xml:space="preserve">، و</w:t>
            </w:r>
            <w:r>
              <w:rPr>
                <w:rFonts w:ascii="Arial" w:hAnsi="Arial" w:cs="Arial"/>
                <w:sz w:val="22"/>
                <w:szCs w:val="22"/>
              </w:rPr>
              <w:t xml:space="preserve">291</w:t>
            </w:r>
            <w:r>
              <w:rPr>
                <w:rFonts w:ascii="Arial" w:hAnsi="Arial" w:cs="Arial"/>
                <w:sz w:val="22"/>
                <w:szCs w:val="22"/>
                <w:rtl/>
              </w:rPr>
              <w:t xml:space="preserve"> سلسلة (</w:t>
            </w:r>
            <w:r>
              <w:rPr>
                <w:rFonts w:ascii="Arial" w:hAnsi="Arial" w:cs="Arial"/>
                <w:sz w:val="22"/>
                <w:szCs w:val="22"/>
              </w:rPr>
              <w:t xml:space="preserve">7007)</w:t>
            </w:r>
            <w:r>
              <w:rPr>
                <w:rFonts w:ascii="Arial" w:hAnsi="Arial" w:cs="Arial"/>
                <w:sz w:val="22"/>
                <w:szCs w:val="22"/>
                <w:rtl/>
              </w:rPr>
              <w:t xml:space="preserve">، و</w:t>
            </w:r>
            <w:r>
              <w:rPr>
                <w:rFonts w:ascii="Arial" w:hAnsi="Arial" w:cs="Arial"/>
                <w:sz w:val="22"/>
                <w:szCs w:val="22"/>
              </w:rPr>
              <w:t xml:space="preserve">259</w:t>
            </w:r>
            <w:r>
              <w:rPr>
                <w:rFonts w:ascii="Arial" w:hAnsi="Arial" w:cs="Arial"/>
                <w:sz w:val="22"/>
                <w:szCs w:val="22"/>
                <w:rtl/>
              </w:rPr>
              <w:t xml:space="preserve"> سلسلة + </w:t>
            </w:r>
            <w:r>
              <w:rPr>
                <w:rFonts w:ascii="Arial" w:hAnsi="Arial" w:cs="Arial"/>
                <w:sz w:val="22"/>
                <w:szCs w:val="22"/>
              </w:rPr>
              <w:t xml:space="preserve">428</w:t>
            </w:r>
            <w:r>
              <w:rPr>
                <w:rFonts w:ascii="Arial" w:hAnsi="Arial" w:cs="Arial"/>
                <w:sz w:val="22"/>
                <w:szCs w:val="22"/>
                <w:rtl/>
              </w:rPr>
              <w:t xml:space="preserve"> عشوائيًا (</w:t>
            </w:r>
            <w:r>
              <w:rPr>
                <w:rFonts w:ascii="Arial" w:hAnsi="Arial" w:cs="Arial"/>
                <w:sz w:val="22"/>
                <w:szCs w:val="22"/>
              </w:rPr>
              <w:t xml:space="preserve">7008/9003)</w:t>
            </w:r>
            <w:r>
              <w:rPr>
                <w:rFonts w:ascii="Arial" w:hAnsi="Arial" w:cs="Arial"/>
                <w:sz w:val="22"/>
                <w:szCs w:val="22"/>
                <w:rtl/>
              </w:rPr>
              <w:t xml:space="preserve">، و</w:t>
            </w:r>
            <w:r>
              <w:rPr>
                <w:rFonts w:ascii="Arial" w:hAnsi="Arial" w:cs="Arial"/>
                <w:sz w:val="22"/>
                <w:szCs w:val="22"/>
              </w:rPr>
              <w:t xml:space="preserve">200</w:t>
            </w:r>
            <w:r>
              <w:rPr>
                <w:rFonts w:ascii="Arial" w:hAnsi="Arial" w:cs="Arial"/>
                <w:sz w:val="22"/>
                <w:szCs w:val="22"/>
                <w:rtl/>
              </w:rPr>
              <w:t xml:space="preserve"> هجوم على شبكة صحية من </w:t>
            </w:r>
            <w:r>
              <w:rPr>
                <w:rFonts w:ascii="Arial" w:hAnsi="Arial" w:cs="Arial"/>
                <w:sz w:val="22"/>
                <w:szCs w:val="22"/>
              </w:rPr>
              <w:t xml:space="preserve">60</w:t>
            </w:r>
            <w:r>
              <w:rPr>
                <w:rFonts w:ascii="Arial" w:hAnsi="Arial" w:cs="Arial"/>
                <w:sz w:val="22"/>
                <w:szCs w:val="22"/>
                <w:rtl/>
              </w:rPr>
              <w:t xml:space="preserve"> جهازًا، ثم للتأكيد النهائي ببذور جديدة </w:t>
            </w:r>
            <w:r>
              <w:rPr>
                <w:rFonts w:ascii="Arial" w:hAnsi="Arial" w:cs="Arial"/>
                <w:sz w:val="22"/>
                <w:szCs w:val="22"/>
              </w:rPr>
              <w:t xml:space="preserve">253 + 412 + 187</w:t>
            </w:r>
            <w:r>
              <w:rPr>
                <w:rFonts w:ascii="Arial" w:hAnsi="Arial" w:cs="Arial"/>
                <w:sz w:val="22"/>
                <w:szCs w:val="22"/>
                <w:rtl/>
              </w:rPr>
              <w:t xml:space="preserve"> سيناريو، وفي </w:t>
            </w:r>
            <w:r>
              <w:rPr>
                <w:rFonts w:ascii="Arial" w:hAnsi="Arial" w:cs="Arial"/>
                <w:sz w:val="22"/>
                <w:szCs w:val="22"/>
              </w:rPr>
              <w:t xml:space="preserve">v10</w:t>
            </w:r>
            <w:r>
              <w:rPr>
                <w:rFonts w:ascii="Arial" w:hAnsi="Arial" w:cs="Arial"/>
                <w:sz w:val="22"/>
                <w:szCs w:val="22"/>
                <w:rtl/>
              </w:rPr>
              <w:t xml:space="preserve"> على ثلاث شبكات قطاعية </w:t>
            </w:r>
            <w:r>
              <w:rPr>
                <w:rFonts w:ascii="Arial" w:hAnsi="Arial" w:cs="Arial"/>
                <w:sz w:val="22"/>
                <w:szCs w:val="22"/>
              </w:rPr>
              <w:t xml:space="preserve">577</w:t>
            </w:r>
            <w:r>
              <w:rPr>
                <w:rFonts w:ascii="Arial" w:hAnsi="Arial" w:cs="Arial"/>
                <w:sz w:val="22"/>
                <w:szCs w:val="22"/>
                <w:rtl/>
              </w:rPr>
              <w:t xml:space="preserve"> سلسلة + </w:t>
            </w:r>
            <w:r>
              <w:rPr>
                <w:rFonts w:ascii="Arial" w:hAnsi="Arial" w:cs="Arial"/>
                <w:sz w:val="22"/>
                <w:szCs w:val="22"/>
              </w:rPr>
              <w:t xml:space="preserve">594</w:t>
            </w:r>
            <w:r>
              <w:rPr>
                <w:rFonts w:ascii="Arial" w:hAnsi="Arial" w:cs="Arial"/>
                <w:sz w:val="22"/>
                <w:szCs w:val="22"/>
                <w:rtl/>
              </w:rPr>
              <w:t xml:space="preserve"> مجموعة عشوائية. وللتنبيهات المزوّرة: كل مجموعات </w:t>
            </w:r>
            <w:r>
              <w:rPr>
                <w:rFonts w:ascii="Arial" w:hAnsi="Arial" w:cs="Arial"/>
                <w:sz w:val="22"/>
                <w:szCs w:val="22"/>
              </w:rPr>
              <w:t xml:space="preserve">1–3</w:t>
            </w:r>
            <w:r>
              <w:rPr>
                <w:rFonts w:ascii="Arial" w:hAnsi="Arial" w:cs="Arial"/>
                <w:sz w:val="22"/>
                <w:szCs w:val="22"/>
                <w:rtl/>
              </w:rPr>
              <w:t xml:space="preserve"> أجهزة (بحث شامل) + </w:t>
            </w:r>
            <w:r>
              <w:rPr>
                <w:rFonts w:ascii="Arial" w:hAnsi="Arial" w:cs="Arial"/>
                <w:sz w:val="22"/>
                <w:szCs w:val="22"/>
              </w:rPr>
              <w:t xml:space="preserve">20,000</w:t>
            </w:r>
            <w:r>
              <w:rPr>
                <w:rFonts w:ascii="Arial" w:hAnsi="Arial" w:cs="Arial"/>
                <w:sz w:val="22"/>
                <w:szCs w:val="22"/>
                <w:rtl/>
              </w:rPr>
              <w:t xml:space="preserve"> مجموعة عشوائية + </w:t>
            </w:r>
            <w:r>
              <w:rPr>
                <w:rFonts w:ascii="Arial" w:hAnsi="Arial" w:cs="Arial"/>
                <w:sz w:val="22"/>
                <w:szCs w:val="22"/>
              </w:rPr>
              <w:t xml:space="preserve">1,000</w:t>
            </w:r>
            <w:r>
              <w:rPr>
                <w:rFonts w:ascii="Arial" w:hAnsi="Arial" w:cs="Arial"/>
                <w:sz w:val="22"/>
                <w:szCs w:val="22"/>
                <w:rtl/>
              </w:rPr>
              <w:t xml:space="preserve"> مجموعة متلاعب بها. وفي </w:t>
            </w:r>
            <w:r>
              <w:rPr>
                <w:rFonts w:ascii="Arial" w:hAnsi="Arial" w:cs="Arial"/>
                <w:sz w:val="22"/>
                <w:szCs w:val="22"/>
              </w:rPr>
              <w:t xml:space="preserve">v11/v12</w:t>
            </w:r>
            <w:r>
              <w:rPr>
                <w:rFonts w:ascii="Arial" w:hAnsi="Arial" w:cs="Arial"/>
                <w:sz w:val="22"/>
                <w:szCs w:val="22"/>
                <w:rtl/>
              </w:rPr>
              <w:t xml:space="preserve"> حوادث حقيقية حُوّلت بقواعد ميكانيكية مسجّلة مسبقًا من مصادرها العامة (</w:t>
            </w:r>
            <w:r>
              <w:rPr>
                <w:rFonts w:ascii="Arial" w:hAnsi="Arial" w:cs="Arial"/>
                <w:sz w:val="22"/>
                <w:szCs w:val="22"/>
              </w:rPr>
              <w:t xml:space="preserve">NAO [1]</w:t>
            </w:r>
            <w:r>
              <w:rPr>
                <w:rFonts w:ascii="Arial" w:hAnsi="Arial" w:cs="Arial"/>
                <w:sz w:val="22"/>
                <w:szCs w:val="22"/>
                <w:rtl/>
              </w:rPr>
              <w:t xml:space="preserve"> و</w:t>
            </w:r>
            <w:r>
              <w:rPr>
                <w:rFonts w:ascii="Arial" w:hAnsi="Arial" w:cs="Arial"/>
                <w:sz w:val="22"/>
                <w:szCs w:val="22"/>
              </w:rPr>
              <w:t xml:space="preserve">CISA</w:t>
            </w:r>
            <w:r>
              <w:rPr>
                <w:rFonts w:ascii="Arial" w:hAnsi="Arial" w:cs="Arial"/>
                <w:sz w:val="22"/>
                <w:szCs w:val="22"/>
                <w:rtl/>
              </w:rPr>
              <w:t xml:space="preserve"> و</w:t>
            </w:r>
            <w:r>
              <w:rPr>
                <w:rFonts w:ascii="Arial" w:hAnsi="Arial" w:cs="Arial"/>
                <w:sz w:val="22"/>
                <w:szCs w:val="22"/>
              </w:rPr>
              <w:t xml:space="preserve">PwC [24]</w:t>
            </w:r>
            <w:r>
              <w:rPr>
                <w:rFonts w:ascii="Arial" w:hAnsi="Arial" w:cs="Arial"/>
                <w:sz w:val="22"/>
                <w:szCs w:val="22"/>
                <w:rtl/>
              </w:rPr>
              <w:t xml:space="preserve"> وشهادات الكونغرس): </w:t>
            </w:r>
            <w:r>
              <w:rPr>
                <w:rFonts w:ascii="Arial" w:hAnsi="Arial" w:cs="Arial"/>
                <w:sz w:val="22"/>
                <w:szCs w:val="22"/>
              </w:rPr>
              <w:t xml:space="preserve">8</w:t>
            </w:r>
            <w:r>
              <w:rPr>
                <w:rFonts w:ascii="Arial" w:hAnsi="Arial" w:cs="Arial"/>
                <w:sz w:val="22"/>
                <w:szCs w:val="22"/>
                <w:rtl/>
              </w:rPr>
              <w:t xml:space="preserve"> حوادث (</w:t>
            </w:r>
            <w:r>
              <w:rPr>
                <w:rFonts w:ascii="Arial" w:hAnsi="Arial" w:cs="Arial"/>
                <w:sz w:val="22"/>
                <w:szCs w:val="22"/>
              </w:rPr>
              <w:t xml:space="preserve">16</w:t>
            </w:r>
            <w:r>
              <w:rPr>
                <w:rFonts w:ascii="Arial" w:hAnsi="Arial" w:cs="Arial"/>
                <w:sz w:val="22"/>
                <w:szCs w:val="22"/>
                <w:rtl/>
              </w:rPr>
              <w:t xml:space="preserve"> لحظة اكتشاف)، ثم </w:t>
            </w:r>
            <w:r>
              <w:rPr>
                <w:rFonts w:ascii="Arial" w:hAnsi="Arial" w:cs="Arial"/>
                <w:sz w:val="22"/>
                <w:szCs w:val="22"/>
              </w:rPr>
              <w:t xml:space="preserve">75</w:t>
            </w:r>
            <w:r>
              <w:rPr>
                <w:rFonts w:ascii="Arial" w:hAnsi="Arial" w:cs="Arial"/>
                <w:sz w:val="22"/>
                <w:szCs w:val="22"/>
                <w:rtl/>
              </w:rPr>
              <w:t xml:space="preserve"> حادثة وخطة محاكاة خصوم موثقة من </w:t>
            </w:r>
            <w:r>
              <w:rPr>
                <w:rFonts w:ascii="Arial" w:hAnsi="Arial" w:cs="Arial"/>
                <w:sz w:val="22"/>
                <w:szCs w:val="22"/>
              </w:rPr>
              <w:t xml:space="preserve">The DFIR Report [25]</w:t>
            </w:r>
            <w:r>
              <w:rPr>
                <w:rFonts w:ascii="Arial" w:hAnsi="Arial" w:cs="Arial"/>
                <w:sz w:val="22"/>
                <w:szCs w:val="22"/>
                <w:rtl/>
              </w:rPr>
              <w:t xml:space="preserve"> و</w:t>
            </w:r>
            <w:r>
              <w:rPr>
                <w:rFonts w:ascii="Arial" w:hAnsi="Arial" w:cs="Arial"/>
                <w:sz w:val="22"/>
                <w:szCs w:val="22"/>
              </w:rPr>
              <w:t xml:space="preserve">MITRE Attack Flow [26]</w:t>
            </w:r>
            <w:r>
              <w:rPr>
                <w:rFonts w:ascii="Arial" w:hAnsi="Arial" w:cs="Arial"/>
                <w:sz w:val="22"/>
                <w:szCs w:val="22"/>
                <w:rtl/>
              </w:rPr>
              <w:t xml:space="preserve"> وتحذيرات </w:t>
            </w:r>
            <w:r>
              <w:rPr>
                <w:rFonts w:ascii="Arial" w:hAnsi="Arial" w:cs="Arial"/>
                <w:sz w:val="22"/>
                <w:szCs w:val="22"/>
              </w:rPr>
              <w:t xml:space="preserve">CISA [27] (207</w:t>
            </w:r>
            <w:r>
              <w:rPr>
                <w:rFonts w:ascii="Arial" w:hAnsi="Arial" w:cs="Arial"/>
                <w:sz w:val="22"/>
                <w:szCs w:val="22"/>
                <w:rtl/>
              </w:rPr>
              <w:t xml:space="preserve"> لحظات)، و</w:t>
            </w:r>
            <w:r>
              <w:rPr>
                <w:rFonts w:ascii="Arial" w:hAnsi="Arial" w:cs="Arial"/>
                <w:sz w:val="22"/>
                <w:szCs w:val="22"/>
              </w:rPr>
              <w:t xml:space="preserve">894</w:t>
            </w:r>
            <w:r>
              <w:rPr>
                <w:rFonts w:ascii="Arial" w:hAnsi="Arial" w:cs="Arial"/>
                <w:sz w:val="22"/>
                <w:szCs w:val="22"/>
                <w:rtl/>
              </w:rPr>
              <w:t xml:space="preserve"> سيناريو من مولّد واقعي؛ المحوّل هنا نموذج ذكاء اصطناعي لا إنسان مستقل، وهذا مذكور في الجدول </w:t>
            </w:r>
            <w:r>
              <w:rPr>
                <w:rFonts w:ascii="Arial" w:hAnsi="Arial" w:cs="Arial"/>
                <w:sz w:val="22"/>
                <w:szCs w:val="22"/>
              </w:rPr>
              <w:t xml:space="preserve">5</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Pr>
              <w:t xml:space="preserve">5</w:t>
            </w:r>
            <w:r>
              <w:rPr>
                <w:rFonts w:ascii="Arial" w:hAnsi="Arial" w:cs="Arial"/>
                <w:b/>
                <w:bCs/>
                <w:sz w:val="22"/>
                <w:szCs w:val="22"/>
                <w:rtl/>
              </w:rPr>
              <w:t xml:space="preserve">. خطوات كل سيناريو.</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بناء مسألة </w:t>
            </w:r>
            <w:r>
              <w:rPr>
                <w:rFonts w:ascii="Arial" w:hAnsi="Arial" w:cs="Arial"/>
                <w:sz w:val="22"/>
                <w:szCs w:val="22"/>
              </w:rPr>
              <w:t xml:space="preserve">QUBO</w:t>
            </w:r>
            <w:r>
              <w:rPr>
                <w:rFonts w:ascii="Arial" w:hAnsi="Arial" w:cs="Arial"/>
                <w:sz w:val="22"/>
                <w:szCs w:val="22"/>
                <w:rtl/>
              </w:rPr>
              <w:t xml:space="preserve"> من الشبكة والأجهزة المخترقة.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الحل: دقيق حتى </w:t>
            </w:r>
            <w:r>
              <w:rPr>
                <w:rFonts w:ascii="Arial" w:hAnsi="Arial" w:cs="Arial"/>
                <w:sz w:val="22"/>
                <w:szCs w:val="22"/>
              </w:rPr>
              <w:t xml:space="preserve">20</w:t>
            </w:r>
            <w:r>
              <w:rPr>
                <w:rFonts w:ascii="Arial" w:hAnsi="Arial" w:cs="Arial"/>
                <w:sz w:val="22"/>
                <w:szCs w:val="22"/>
                <w:rtl/>
              </w:rPr>
              <w:t xml:space="preserve"> متغيرًا، ثم تلدين محاكى، وفي التجارب الكمّية </w:t>
            </w:r>
            <w:r>
              <w:rPr>
                <w:rFonts w:ascii="Arial" w:hAnsi="Arial" w:cs="Arial"/>
                <w:sz w:val="22"/>
                <w:szCs w:val="22"/>
              </w:rPr>
              <w:t xml:space="preserve">QAOA</w:t>
            </w:r>
            <w:r>
              <w:rPr>
                <w:rFonts w:ascii="Arial" w:hAnsi="Arial" w:cs="Arial"/>
                <w:sz w:val="22"/>
                <w:szCs w:val="22"/>
                <w:rtl/>
              </w:rPr>
              <w:t xml:space="preserve">، مع التحقق من الأمثل بحلّال خطي صحيح دقيق (</w:t>
            </w:r>
            <w:r>
              <w:rPr>
                <w:rFonts w:ascii="Arial" w:hAnsi="Arial" w:cs="Arial"/>
                <w:sz w:val="22"/>
                <w:szCs w:val="22"/>
              </w:rPr>
              <w:t xml:space="preserve">MILP)</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بوابة السلامة: تصنّف القرار (مرفوض / محتوى / موافقة شخصين / فشل صامت) وتحيل الحرج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الشهادة والتوقيع (</w:t>
            </w:r>
            <w:r>
              <w:rPr>
                <w:rFonts w:ascii="Arial" w:hAnsi="Arial" w:cs="Arial"/>
                <w:sz w:val="22"/>
                <w:szCs w:val="22"/>
              </w:rPr>
              <w:t xml:space="preserve">HMAC)</w:t>
            </w:r>
            <w:r>
              <w:rPr>
                <w:rFonts w:ascii="Arial" w:hAnsi="Arial" w:cs="Arial"/>
                <w:sz w:val="22"/>
                <w:szCs w:val="22"/>
                <w:rtl/>
              </w:rPr>
              <w:t xml:space="preserve"> والسجل المتسلسل، ثم التنفيذ، ثم القياس والمقارنة.</w:t>
            </w:r>
          </w:p>
          <w:p>
            <w:pPr>
              <w:bidi/>
              <w:spacing w:after="100" w:line="300" w:lineRule="auto"/>
              <w:jc w:val="both"/>
              <w:rPr>
                <w:rFonts w:ascii="Arial" w:hAnsi="Arial" w:cs="Arial"/>
                <w:sz w:val="22"/>
                <w:szCs w:val="22"/>
                <w:rtl/>
              </w:rPr>
            </w:pPr>
            <w:r>
              <w:rPr>
                <w:rFonts w:ascii="Arial" w:hAnsi="Arial" w:cs="Arial"/>
                <w:b/>
                <w:bCs/>
                <w:sz w:val="22"/>
                <w:szCs w:val="22"/>
              </w:rPr>
              <w:t xml:space="preserve">6</w:t>
            </w:r>
            <w:r>
              <w:rPr>
                <w:rFonts w:ascii="Arial" w:hAnsi="Arial" w:cs="Arial"/>
                <w:b/>
                <w:bCs/>
                <w:sz w:val="22"/>
                <w:szCs w:val="22"/>
                <w:rtl/>
              </w:rPr>
              <w:t xml:space="preserve">. التحقق في العالم الحقيقي (اختبار «الدائرة» نفسها حاسوبيًا ثم فعليًا).</w:t>
            </w:r>
            <w:r>
              <w:rPr>
                <w:rFonts w:ascii="Arial" w:hAnsi="Arial" w:cs="Arial"/>
                <w:sz w:val="22"/>
                <w:szCs w:val="22"/>
                <w:rtl/>
              </w:rPr>
              <w:t xml:space="preserve"> قبل التنفيذ يبني التوأم الرقمي القواعد في سلسلة اختبار ويقارنها بالخطة وبالسلوك المقاس، فإن اختلفت رُفضت الخطة؛ ثم نفّذنا القرارات بـ </w:t>
            </w:r>
            <w:r>
              <w:rPr>
                <w:rFonts w:ascii="Arial" w:hAnsi="Arial" w:cs="Arial"/>
                <w:sz w:val="22"/>
                <w:szCs w:val="22"/>
              </w:rPr>
              <w:t xml:space="preserve">iptables</w:t>
            </w:r>
            <w:r>
              <w:rPr>
                <w:rFonts w:ascii="Arial" w:hAnsi="Arial" w:cs="Arial"/>
                <w:sz w:val="22"/>
                <w:szCs w:val="22"/>
                <w:rtl/>
              </w:rPr>
              <w:t xml:space="preserve"> في </w:t>
            </w:r>
            <w:r>
              <w:rPr>
                <w:rFonts w:ascii="Arial" w:hAnsi="Arial" w:cs="Arial"/>
                <w:sz w:val="22"/>
                <w:szCs w:val="22"/>
              </w:rPr>
              <w:t xml:space="preserve">Linux</w:t>
            </w:r>
            <w:r>
              <w:rPr>
                <w:rFonts w:ascii="Arial" w:hAnsi="Arial" w:cs="Arial"/>
                <w:sz w:val="22"/>
                <w:szCs w:val="22"/>
                <w:rtl/>
              </w:rPr>
              <w:t xml:space="preserve"> على اتصالات </w:t>
            </w:r>
            <w:r>
              <w:rPr>
                <w:rFonts w:ascii="Arial" w:hAnsi="Arial" w:cs="Arial"/>
                <w:sz w:val="22"/>
                <w:szCs w:val="22"/>
              </w:rPr>
              <w:t xml:space="preserve">TCP</w:t>
            </w:r>
            <w:r>
              <w:rPr>
                <w:rFonts w:ascii="Arial" w:hAnsi="Arial" w:cs="Arial"/>
                <w:sz w:val="22"/>
                <w:szCs w:val="22"/>
                <w:rtl/>
              </w:rPr>
              <w:t xml:space="preserve"> حقيقية في بيئة معزولة، وقارنّا ما توقعه النموذج بما حدث في كل اتصال (</w:t>
            </w:r>
            <w:r>
              <w:rPr>
                <w:rFonts w:ascii="Arial" w:hAnsi="Arial" w:cs="Arial"/>
                <w:sz w:val="22"/>
                <w:szCs w:val="22"/>
              </w:rPr>
              <w:t xml:space="preserve">1,693</w:t>
            </w:r>
            <w:r>
              <w:rPr>
                <w:rFonts w:ascii="Arial" w:hAnsi="Arial" w:cs="Arial"/>
                <w:sz w:val="22"/>
                <w:szCs w:val="22"/>
                <w:rtl/>
              </w:rPr>
              <w:t xml:space="preserve"> فحصًا في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6,002</w:t>
            </w:r>
            <w:r>
              <w:rPr>
                <w:rFonts w:ascii="Arial" w:hAnsi="Arial" w:cs="Arial"/>
                <w:sz w:val="22"/>
                <w:szCs w:val="22"/>
                <w:rtl/>
              </w:rPr>
              <w:t xml:space="preserve"> في </w:t>
            </w:r>
            <w:r>
              <w:rPr>
                <w:rFonts w:ascii="Arial" w:hAnsi="Arial" w:cs="Arial"/>
                <w:sz w:val="22"/>
                <w:szCs w:val="22"/>
              </w:rPr>
              <w:t xml:space="preserve">v8</w:t>
            </w:r>
            <w:r>
              <w:rPr>
                <w:rFonts w:ascii="Arial" w:hAnsi="Arial" w:cs="Arial"/>
                <w:sz w:val="22"/>
                <w:szCs w:val="22"/>
                <w:rtl/>
              </w:rPr>
              <w:t xml:space="preserve">؛ زمن القطع: الوسيط </w:t>
            </w:r>
            <w:r>
              <w:rPr>
                <w:rFonts w:ascii="Arial" w:hAnsi="Arial" w:cs="Arial"/>
                <w:sz w:val="22"/>
                <w:szCs w:val="22"/>
              </w:rPr>
              <w:t xml:space="preserve">10</w:t>
            </w:r>
            <w:r>
              <w:rPr>
                <w:rFonts w:ascii="Arial" w:hAnsi="Arial" w:cs="Arial"/>
                <w:sz w:val="22"/>
                <w:szCs w:val="22"/>
                <w:rtl/>
              </w:rPr>
              <w:t xml:space="preserve"> مللي ثانية و</w:t>
            </w:r>
            <w:r>
              <w:rPr>
                <w:rFonts w:ascii="Arial" w:hAnsi="Arial" w:cs="Arial"/>
                <w:sz w:val="22"/>
                <w:szCs w:val="22"/>
              </w:rPr>
              <w:t xml:space="preserve">p95 = 118)</w:t>
            </w:r>
            <w:r>
              <w:rPr>
                <w:rFonts w:ascii="Arial" w:hAnsi="Arial" w:cs="Arial"/>
                <w:sz w:val="22"/>
                <w:szCs w:val="22"/>
                <w:rtl/>
              </w:rPr>
              <w:t xml:space="preserve">. وتحت الحمل (</w:t>
            </w:r>
            <w:r>
              <w:rPr>
                <w:rFonts w:ascii="Arial" w:hAnsi="Arial" w:cs="Arial"/>
                <w:sz w:val="22"/>
                <w:szCs w:val="22"/>
              </w:rPr>
              <w:t xml:space="preserve">v12)</w:t>
            </w:r>
            <w:r>
              <w:rPr>
                <w:rFonts w:ascii="Arial" w:hAnsi="Arial" w:cs="Arial"/>
                <w:sz w:val="22"/>
                <w:szCs w:val="22"/>
                <w:rtl/>
              </w:rPr>
              <w:t xml:space="preserve">: زمن القرار الوسيط </w:t>
            </w:r>
            <w:r>
              <w:rPr>
                <w:rFonts w:ascii="Arial" w:hAnsi="Arial" w:cs="Arial"/>
                <w:sz w:val="22"/>
                <w:szCs w:val="22"/>
              </w:rPr>
              <w:t xml:space="preserve">2.3</w:t>
            </w:r>
            <w:r>
              <w:rPr>
                <w:rFonts w:ascii="Arial" w:hAnsi="Arial" w:cs="Arial"/>
                <w:sz w:val="22"/>
                <w:szCs w:val="22"/>
                <w:rtl/>
              </w:rPr>
              <w:t xml:space="preserve"> مللي ثانية عند </w:t>
            </w:r>
            <w:r>
              <w:rPr>
                <w:rFonts w:ascii="Arial" w:hAnsi="Arial" w:cs="Arial"/>
                <w:sz w:val="22"/>
                <w:szCs w:val="22"/>
              </w:rPr>
              <w:t xml:space="preserve">1,000</w:t>
            </w:r>
            <w:r>
              <w:rPr>
                <w:rFonts w:ascii="Arial" w:hAnsi="Arial" w:cs="Arial"/>
                <w:sz w:val="22"/>
                <w:szCs w:val="22"/>
                <w:rtl/>
              </w:rPr>
              <w:t xml:space="preserve"> جهاز (</w:t>
            </w:r>
            <w:r>
              <w:rPr>
                <w:rFonts w:ascii="Arial" w:hAnsi="Arial" w:cs="Arial"/>
                <w:sz w:val="22"/>
                <w:szCs w:val="22"/>
              </w:rPr>
              <w:t xml:space="preserve">p95 = 9.8)</w:t>
            </w:r>
            <w:r>
              <w:rPr>
                <w:rFonts w:ascii="Arial" w:hAnsi="Arial" w:cs="Arial"/>
                <w:sz w:val="22"/>
                <w:szCs w:val="22"/>
                <w:rtl/>
              </w:rPr>
              <w:t xml:space="preserve">، و</w:t>
            </w:r>
            <w:r>
              <w:rPr>
                <w:rFonts w:ascii="Arial" w:hAnsi="Arial" w:cs="Arial"/>
                <w:sz w:val="22"/>
                <w:szCs w:val="22"/>
              </w:rPr>
              <w:t xml:space="preserve">0.7</w:t>
            </w:r>
            <w:r>
              <w:rPr>
                <w:rFonts w:ascii="Arial" w:hAnsi="Arial" w:cs="Arial"/>
                <w:sz w:val="22"/>
                <w:szCs w:val="22"/>
                <w:rtl/>
              </w:rPr>
              <w:t xml:space="preserve"> ثانية لمعالجة </w:t>
            </w:r>
            <w:r>
              <w:rPr>
                <w:rFonts w:ascii="Arial" w:hAnsi="Arial" w:cs="Arial"/>
                <w:sz w:val="22"/>
                <w:szCs w:val="22"/>
              </w:rPr>
              <w:t xml:space="preserve">1,000</w:t>
            </w:r>
            <w:r>
              <w:rPr>
                <w:rFonts w:ascii="Arial" w:hAnsi="Arial" w:cs="Arial"/>
                <w:sz w:val="22"/>
                <w:szCs w:val="22"/>
                <w:rtl/>
              </w:rPr>
              <w:t xml:space="preserve"> تنبيه دفعة واحدة، وعلى ثلاثة حواسيب </w:t>
            </w:r>
            <w:r>
              <w:rPr>
                <w:rFonts w:ascii="Arial" w:hAnsi="Arial" w:cs="Arial"/>
                <w:sz w:val="22"/>
                <w:szCs w:val="22"/>
              </w:rPr>
              <w:t xml:space="preserve">IBM (ibm_marrakesh</w:t>
            </w:r>
            <w:r>
              <w:rPr>
                <w:rFonts w:ascii="Arial" w:hAnsi="Arial" w:cs="Arial"/>
                <w:sz w:val="22"/>
                <w:szCs w:val="22"/>
                <w:rtl/>
              </w:rPr>
              <w:t xml:space="preserve"> و</w:t>
            </w:r>
            <w:r>
              <w:rPr>
                <w:rFonts w:ascii="Arial" w:hAnsi="Arial" w:cs="Arial"/>
                <w:sz w:val="22"/>
                <w:szCs w:val="22"/>
              </w:rPr>
              <w:t xml:space="preserve">ibm_kingston</w:t>
            </w:r>
            <w:r>
              <w:rPr>
                <w:rFonts w:ascii="Arial" w:hAnsi="Arial" w:cs="Arial"/>
                <w:sz w:val="22"/>
                <w:szCs w:val="22"/>
                <w:rtl/>
              </w:rPr>
              <w:t xml:space="preserve"> و</w:t>
            </w:r>
            <w:r>
              <w:rPr>
                <w:rFonts w:ascii="Arial" w:hAnsi="Arial" w:cs="Arial"/>
                <w:sz w:val="22"/>
                <w:szCs w:val="22"/>
              </w:rPr>
              <w:t xml:space="preserve">ibm_fez)</w:t>
            </w:r>
            <w:r>
              <w:rPr>
                <w:rFonts w:ascii="Arial" w:hAnsi="Arial" w:cs="Arial"/>
                <w:sz w:val="22"/>
                <w:szCs w:val="22"/>
                <w:rtl/>
              </w:rPr>
              <w:t xml:space="preserve">: نضبط زوايا </w:t>
            </w:r>
            <w:r>
              <w:rPr>
                <w:rFonts w:ascii="Arial" w:hAnsi="Arial" w:cs="Arial"/>
                <w:sz w:val="22"/>
                <w:szCs w:val="22"/>
              </w:rPr>
              <w:t xml:space="preserve">QAOA</w:t>
            </w:r>
            <w:r>
              <w:rPr>
                <w:rFonts w:ascii="Arial" w:hAnsi="Arial" w:cs="Arial"/>
                <w:sz w:val="22"/>
                <w:szCs w:val="22"/>
                <w:rtl/>
              </w:rPr>
              <w:t xml:space="preserve"> على المحاكي، ونتحقق أن الدارة تطابقه (فرق &lt; </w:t>
            </w:r>
            <w:r>
              <w:rPr>
                <w:rFonts w:ascii="Arial" w:hAnsi="Arial" w:cs="Arial"/>
                <w:sz w:val="22"/>
                <w:szCs w:val="22"/>
              </w:rPr>
              <w:t xml:space="preserve">10⁻⁹)</w:t>
            </w:r>
            <w:r>
              <w:rPr>
                <w:rFonts w:ascii="Arial" w:hAnsi="Arial" w:cs="Arial"/>
                <w:sz w:val="22"/>
                <w:szCs w:val="22"/>
                <w:rtl/>
              </w:rPr>
              <w:t xml:space="preserve">، ثم نرسل </w:t>
            </w:r>
            <w:r>
              <w:rPr>
                <w:rFonts w:ascii="Arial" w:hAnsi="Arial" w:cs="Arial"/>
                <w:sz w:val="22"/>
                <w:szCs w:val="22"/>
              </w:rPr>
              <w:t xml:space="preserve">4,000–10,000</w:t>
            </w:r>
            <w:r>
              <w:rPr>
                <w:rFonts w:ascii="Arial" w:hAnsi="Arial" w:cs="Arial"/>
                <w:sz w:val="22"/>
                <w:szCs w:val="22"/>
                <w:rtl/>
              </w:rPr>
              <w:t xml:space="preserve"> قراءة مع تقنيات تقليل الضوضاء. ولشبكة المواقع الأربعة قسّمنا القرار إلى مسائل مستقلة وشغّلناها معًا في مهمة واحدة.</w:t>
            </w:r>
          </w:p>
          <w:p>
            <w:pPr>
              <w:bidi/>
              <w:spacing w:after="100" w:line="300" w:lineRule="auto"/>
              <w:jc w:val="both"/>
              <w:rPr>
                <w:rFonts w:ascii="Arial" w:hAnsi="Arial" w:cs="Arial"/>
                <w:sz w:val="22"/>
                <w:szCs w:val="22"/>
                <w:rtl/>
              </w:rPr>
            </w:pPr>
            <w:r>
              <w:rPr>
                <w:rFonts w:ascii="Arial" w:hAnsi="Arial" w:cs="Arial"/>
                <w:b/>
                <w:bCs/>
                <w:sz w:val="22"/>
                <w:szCs w:val="22"/>
              </w:rPr>
              <w:t xml:space="preserve">7</w:t>
            </w:r>
            <w:r>
              <w:rPr>
                <w:rFonts w:ascii="Arial" w:hAnsi="Arial" w:cs="Arial"/>
                <w:b/>
                <w:bCs/>
                <w:sz w:val="22"/>
                <w:szCs w:val="22"/>
                <w:rtl/>
              </w:rPr>
              <w:t xml:space="preserve">. التحليل الإحصائي.</w:t>
            </w:r>
            <w:r>
              <w:rPr>
                <w:rFonts w:ascii="Arial" w:hAnsi="Arial" w:cs="Arial"/>
                <w:sz w:val="22"/>
                <w:szCs w:val="22"/>
                <w:rtl/>
              </w:rPr>
              <w:t xml:space="preserve"> فترات ثقة </w:t>
            </w:r>
            <w:r>
              <w:rPr>
                <w:rFonts w:ascii="Arial" w:hAnsi="Arial" w:cs="Arial"/>
                <w:sz w:val="22"/>
                <w:szCs w:val="22"/>
              </w:rPr>
              <w:t xml:space="preserve">Wilson (95%)</w:t>
            </w:r>
            <w:r>
              <w:rPr>
                <w:rFonts w:ascii="Arial" w:hAnsi="Arial" w:cs="Arial"/>
                <w:sz w:val="22"/>
                <w:szCs w:val="22"/>
                <w:rtl/>
              </w:rPr>
              <w:t xml:space="preserve">، واختبار </w:t>
            </w:r>
            <w:r>
              <w:rPr>
                <w:rFonts w:ascii="Arial" w:hAnsi="Arial" w:cs="Arial"/>
                <w:sz w:val="22"/>
                <w:szCs w:val="22"/>
              </w:rPr>
              <w:t xml:space="preserve">McNemar</w:t>
            </w:r>
            <w:r>
              <w:rPr>
                <w:rFonts w:ascii="Arial" w:hAnsi="Arial" w:cs="Arial"/>
                <w:sz w:val="22"/>
                <w:szCs w:val="22"/>
                <w:rtl/>
              </w:rPr>
              <w:t xml:space="preserve"> الدقيق للمقارنات المزدوجة، و</w:t>
            </w:r>
            <w:r>
              <w:rPr>
                <w:rFonts w:ascii="Arial" w:hAnsi="Arial" w:cs="Arial"/>
                <w:sz w:val="22"/>
                <w:szCs w:val="22"/>
              </w:rPr>
              <w:t xml:space="preserve">Wilcoxon</w:t>
            </w:r>
            <w:r>
              <w:rPr>
                <w:rFonts w:ascii="Arial" w:hAnsi="Arial" w:cs="Arial"/>
                <w:sz w:val="22"/>
                <w:szCs w:val="22"/>
                <w:rtl/>
              </w:rPr>
              <w:t xml:space="preserve"> أحادي الطرف للخدمات المتوقفة، واختبار ثنائي الحد للمقارنة مع العشوائي، وتصحيح </w:t>
            </w:r>
            <w:r>
              <w:rPr>
                <w:rFonts w:ascii="Arial" w:hAnsi="Arial" w:cs="Arial"/>
                <w:sz w:val="22"/>
                <w:szCs w:val="22"/>
              </w:rPr>
              <w:t xml:space="preserve">Holm</w:t>
            </w:r>
            <w:r>
              <w:rPr>
                <w:rFonts w:ascii="Arial" w:hAnsi="Arial" w:cs="Arial"/>
                <w:sz w:val="22"/>
                <w:szCs w:val="22"/>
                <w:rtl/>
              </w:rPr>
              <w:t xml:space="preserve"> عند تعدد الاختبارات، وα = </w:t>
            </w:r>
            <w:r>
              <w:rPr>
                <w:rFonts w:ascii="Arial" w:hAnsi="Arial" w:cs="Arial"/>
                <w:sz w:val="22"/>
                <w:szCs w:val="22"/>
              </w:rPr>
              <w:t xml:space="preserve">0.05</w:t>
            </w:r>
            <w:r>
              <w:rPr>
                <w:rFonts w:ascii="Arial" w:hAnsi="Arial" w:cs="Arial"/>
                <w:sz w:val="22"/>
                <w:szCs w:val="22"/>
                <w:rtl/>
              </w:rPr>
              <w:t xml:space="preserve">. واختبار حساسية: كل وزن ±</w:t>
            </w:r>
            <w:r>
              <w:rPr>
                <w:rFonts w:ascii="Arial" w:hAnsi="Arial" w:cs="Arial"/>
                <w:sz w:val="22"/>
                <w:szCs w:val="22"/>
              </w:rPr>
              <w:t xml:space="preserve">50% (9</w:t>
            </w:r>
            <w:r>
              <w:rPr>
                <w:rFonts w:ascii="Arial" w:hAnsi="Arial" w:cs="Arial"/>
                <w:sz w:val="22"/>
                <w:szCs w:val="22"/>
                <w:rtl/>
              </w:rPr>
              <w:t xml:space="preserve"> مستويات).</w:t>
            </w:r>
          </w:p>
          <w:p>
            <w:pPr>
              <w:bidi/>
              <w:spacing w:after="100" w:line="300" w:lineRule="auto"/>
              <w:jc w:val="both"/>
              <w:rPr>
                <w:rFonts w:ascii="Arial" w:hAnsi="Arial" w:cs="Arial"/>
                <w:sz w:val="22"/>
                <w:szCs w:val="22"/>
                <w:rtl/>
              </w:rPr>
            </w:pPr>
            <w:r>
              <w:rPr>
                <w:rFonts w:ascii="Arial" w:hAnsi="Arial" w:cs="Arial"/>
                <w:b/>
                <w:bCs/>
                <w:sz w:val="22"/>
                <w:szCs w:val="22"/>
              </w:rPr>
              <w:t xml:space="preserve">8</w:t>
            </w:r>
            <w:r>
              <w:rPr>
                <w:rFonts w:ascii="Arial" w:hAnsi="Arial" w:cs="Arial"/>
                <w:b/>
                <w:bCs/>
                <w:sz w:val="22"/>
                <w:szCs w:val="22"/>
                <w:rtl/>
              </w:rPr>
              <w:t xml:space="preserve">. المواد والأدوات.</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209"/>
              <w:gridCol w:w="5090"/>
            </w:tblGrid>
            <w:tr>
              <w:trPr>
                <w:tblHeader/>
                <w:cantSplit/>
              </w:trPr>
              <w:tc>
                <w:tcPr>
                  <w:tcW w:w="420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الأداة</w:t>
                  </w:r>
                </w:p>
              </w:tc>
              <w:tc>
                <w:tcPr>
                  <w:tcW w:w="50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الغرض</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Python 3.13.16</w:t>
                  </w:r>
                  <w:r>
                    <w:rPr>
                      <w:rFonts w:ascii="Arial" w:hAnsi="Arial" w:cs="Arial"/>
                      <w:sz w:val="19"/>
                      <w:szCs w:val="19"/>
                      <w:rtl/>
                    </w:rPr>
                    <w:t xml:space="preserve"> مع </w:t>
                  </w:r>
                  <w:r>
                    <w:rPr>
                      <w:rFonts w:ascii="Arial" w:hAnsi="Arial" w:cs="Arial"/>
                      <w:sz w:val="19"/>
                      <w:szCs w:val="19"/>
                    </w:rPr>
                    <w:t xml:space="preserve">NumPy 2.5.3</w:t>
                  </w:r>
                  <w:r>
                    <w:rPr>
                      <w:rFonts w:ascii="Arial" w:hAnsi="Arial" w:cs="Arial"/>
                      <w:sz w:val="19"/>
                      <w:szCs w:val="19"/>
                      <w:rtl/>
                    </w:rPr>
                    <w:t xml:space="preserve"> و</w:t>
                  </w:r>
                  <w:r>
                    <w:rPr>
                      <w:rFonts w:ascii="Arial" w:hAnsi="Arial" w:cs="Arial"/>
                      <w:sz w:val="19"/>
                      <w:szCs w:val="19"/>
                    </w:rPr>
                    <w:t xml:space="preserve">SciPy 1.18.1</w:t>
                  </w:r>
                  <w:r>
                    <w:rPr>
                      <w:rFonts w:ascii="Arial" w:hAnsi="Arial" w:cs="Arial"/>
                      <w:sz w:val="19"/>
                      <w:szCs w:val="19"/>
                      <w:rtl/>
                    </w:rPr>
                    <w:t xml:space="preserve"> (حلّال </w:t>
                  </w:r>
                  <w:r>
                    <w:rPr>
                      <w:rFonts w:ascii="Arial" w:hAnsi="Arial" w:cs="Arial"/>
                      <w:sz w:val="19"/>
                      <w:szCs w:val="19"/>
                    </w:rPr>
                    <w:t xml:space="preserve">HiGHS)</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النموذج، والحل، والإحصاء، والتحقق الدقيق</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Qiskit 2.5.2</w:t>
                  </w:r>
                  <w:r>
                    <w:rPr>
                      <w:rFonts w:ascii="Arial" w:hAnsi="Arial" w:cs="Arial"/>
                      <w:sz w:val="19"/>
                      <w:szCs w:val="19"/>
                      <w:rtl/>
                    </w:rPr>
                    <w:t xml:space="preserve"> و</w:t>
                  </w:r>
                  <w:r>
                    <w:rPr>
                      <w:rFonts w:ascii="Arial" w:hAnsi="Arial" w:cs="Arial"/>
                      <w:sz w:val="19"/>
                      <w:szCs w:val="19"/>
                    </w:rPr>
                    <w:t xml:space="preserve">qiskit-ibm-runtime 0.50.0</w:t>
                  </w:r>
                  <w:r>
                    <w:rPr>
                      <w:rFonts w:ascii="Arial" w:hAnsi="Arial" w:cs="Arial"/>
                      <w:sz w:val="19"/>
                      <w:szCs w:val="19"/>
                      <w:rtl/>
                    </w:rPr>
                    <w:t xml:space="preserve"> + حساب </w:t>
                  </w:r>
                  <w:r>
                    <w:rPr>
                      <w:rFonts w:ascii="Arial" w:hAnsi="Arial" w:cs="Arial"/>
                      <w:sz w:val="19"/>
                      <w:szCs w:val="19"/>
                    </w:rPr>
                    <w:t xml:space="preserve">IBM Quantum</w:t>
                  </w:r>
                  <w:r>
                    <w:rPr>
                      <w:rFonts w:ascii="Arial" w:hAnsi="Arial" w:cs="Arial"/>
                      <w:sz w:val="19"/>
                      <w:szCs w:val="19"/>
                      <w:rtl/>
                    </w:rPr>
                    <w:t xml:space="preserve"> المجاني</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بناء الدارات الكمّية وتشغيلها على العتاد</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Linux + iptables + Docker</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تنفيذ القرارات في جدار حماية حقيقي معزول</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Git + GitHub + GitHub Actions</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التسجيل المسبق، والتوثيق، و</w:t>
                  </w:r>
                  <w:r>
                    <w:rPr>
                      <w:rFonts w:ascii="Arial" w:hAnsi="Arial" w:cs="Arial"/>
                      <w:sz w:val="19"/>
                      <w:szCs w:val="19"/>
                    </w:rPr>
                    <w:t xml:space="preserve">141</w:t>
                  </w:r>
                  <w:r>
                    <w:rPr>
                      <w:rFonts w:ascii="Arial" w:hAnsi="Arial" w:cs="Arial"/>
                      <w:sz w:val="19"/>
                      <w:szCs w:val="19"/>
                      <w:rtl/>
                    </w:rPr>
                    <w:t xml:space="preserve"> اختبارًا آليًا تعمل مع كل تغيير</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 (المنزل)</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كل التجارب</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9</w:t>
            </w:r>
            <w:r>
              <w:rPr>
                <w:rFonts w:ascii="Arial" w:hAnsi="Arial" w:cs="Arial"/>
                <w:b/>
                <w:bCs/>
                <w:sz w:val="22"/>
                <w:szCs w:val="22"/>
                <w:rtl/>
              </w:rPr>
              <w:t xml:space="preserve">. التعميم ومقارنة الحلّالات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اختبرنا نفس المحرّك دون تغيير على ثلاث شبكات جديدة: مصنع (</w:t>
            </w:r>
            <w:r>
              <w:rPr>
                <w:rFonts w:ascii="Arial" w:hAnsi="Arial" w:cs="Arial"/>
                <w:sz w:val="22"/>
                <w:szCs w:val="22"/>
              </w:rPr>
              <w:t xml:space="preserve">48</w:t>
            </w:r>
            <w:r>
              <w:rPr>
                <w:rFonts w:ascii="Arial" w:hAnsi="Arial" w:cs="Arial"/>
                <w:sz w:val="22"/>
                <w:szCs w:val="22"/>
                <w:rtl/>
              </w:rPr>
              <w:t xml:space="preserve"> جهازًا، منها </w:t>
            </w:r>
            <w:r>
              <w:rPr>
                <w:rFonts w:ascii="Arial" w:hAnsi="Arial" w:cs="Arial"/>
                <w:sz w:val="22"/>
                <w:szCs w:val="22"/>
              </w:rPr>
              <w:t xml:space="preserve">11</w:t>
            </w:r>
            <w:r>
              <w:rPr>
                <w:rFonts w:ascii="Arial" w:hAnsi="Arial" w:cs="Arial"/>
                <w:sz w:val="22"/>
                <w:szCs w:val="22"/>
                <w:rtl/>
              </w:rPr>
              <w:t xml:space="preserve"> جهاز تحكم صناعي لا يجوز عزله)، وبنك (</w:t>
            </w:r>
            <w:r>
              <w:rPr>
                <w:rFonts w:ascii="Arial" w:hAnsi="Arial" w:cs="Arial"/>
                <w:sz w:val="22"/>
                <w:szCs w:val="22"/>
              </w:rPr>
              <w:t xml:space="preserve">42)</w:t>
            </w:r>
            <w:r>
              <w:rPr>
                <w:rFonts w:ascii="Arial" w:hAnsi="Arial" w:cs="Arial"/>
                <w:sz w:val="22"/>
                <w:szCs w:val="22"/>
                <w:rtl/>
              </w:rPr>
              <w:t xml:space="preserve">، وجامعة (</w:t>
            </w:r>
            <w:r>
              <w:rPr>
                <w:rFonts w:ascii="Arial" w:hAnsi="Arial" w:cs="Arial"/>
                <w:sz w:val="22"/>
                <w:szCs w:val="22"/>
              </w:rPr>
              <w:t xml:space="preserve">45)</w:t>
            </w:r>
            <w:r>
              <w:rPr>
                <w:rFonts w:ascii="Arial" w:hAnsi="Arial" w:cs="Arial"/>
                <w:sz w:val="22"/>
                <w:szCs w:val="22"/>
                <w:rtl/>
              </w:rPr>
              <w:t xml:space="preserve">، بـ </w:t>
            </w:r>
            <w:r>
              <w:rPr>
                <w:rFonts w:ascii="Arial" w:hAnsi="Arial" w:cs="Arial"/>
                <w:sz w:val="22"/>
                <w:szCs w:val="22"/>
              </w:rPr>
              <w:t xml:space="preserve">200</w:t>
            </w:r>
            <w:r>
              <w:rPr>
                <w:rFonts w:ascii="Arial" w:hAnsi="Arial" w:cs="Arial"/>
                <w:sz w:val="22"/>
                <w:szCs w:val="22"/>
                <w:rtl/>
              </w:rPr>
              <w:t xml:space="preserve"> سلسلة لكل شبكة قبل حذف المكرر، ببذور جديدة. وقارنّا الحل الدقيق (</w:t>
            </w:r>
            <w:r>
              <w:rPr>
                <w:rFonts w:ascii="Arial" w:hAnsi="Arial" w:cs="Arial"/>
                <w:sz w:val="22"/>
                <w:szCs w:val="22"/>
              </w:rPr>
              <w:t xml:space="preserve">MILP)</w:t>
            </w:r>
            <w:r>
              <w:rPr>
                <w:rFonts w:ascii="Arial" w:hAnsi="Arial" w:cs="Arial"/>
                <w:sz w:val="22"/>
                <w:szCs w:val="22"/>
                <w:rtl/>
              </w:rPr>
              <w:t xml:space="preserve"> بالحلّال الجشع والتلدين المحاكى وأفضل </w:t>
            </w:r>
            <w:r>
              <w:rPr>
                <w:rFonts w:ascii="Arial" w:hAnsi="Arial" w:cs="Arial"/>
                <w:sz w:val="22"/>
                <w:szCs w:val="22"/>
              </w:rPr>
              <w:t xml:space="preserve">1,000</w:t>
            </w:r>
            <w:r>
              <w:rPr>
                <w:rFonts w:ascii="Arial" w:hAnsi="Arial" w:cs="Arial"/>
                <w:sz w:val="22"/>
                <w:szCs w:val="22"/>
                <w:rtl/>
              </w:rPr>
              <w:t xml:space="preserve"> عيّنة عشوائية على </w:t>
            </w:r>
            <w:r>
              <w:rPr>
                <w:rFonts w:ascii="Arial" w:hAnsi="Arial" w:cs="Arial"/>
                <w:sz w:val="22"/>
                <w:szCs w:val="22"/>
              </w:rPr>
              <w:t xml:space="preserve">1,017</w:t>
            </w:r>
            <w:r>
              <w:rPr>
                <w:rFonts w:ascii="Arial" w:hAnsi="Arial" w:cs="Arial"/>
                <w:sz w:val="22"/>
                <w:szCs w:val="22"/>
                <w:rtl/>
              </w:rPr>
              <w:t xml:space="preserve"> مسألة.</w:t>
            </w:r>
          </w:p>
          <w:p>
            <w:pPr>
              <w:bidi/>
              <w:spacing w:after="100" w:line="300" w:lineRule="auto"/>
              <w:jc w:val="both"/>
              <w:rPr>
                <w:rFonts w:ascii="Arial" w:hAnsi="Arial" w:cs="Arial"/>
                <w:sz w:val="22"/>
                <w:szCs w:val="22"/>
                <w:rtl/>
              </w:rPr>
            </w:pPr>
            <w:r>
              <w:rPr>
                <w:rFonts w:ascii="Arial" w:hAnsi="Arial" w:cs="Arial"/>
                <w:b/>
                <w:bCs/>
                <w:sz w:val="22"/>
                <w:szCs w:val="22"/>
              </w:rPr>
              <w:t xml:space="preserve">10</w:t>
            </w:r>
            <w:r>
              <w:rPr>
                <w:rFonts w:ascii="Arial" w:hAnsi="Arial" w:cs="Arial"/>
                <w:b/>
                <w:bCs/>
                <w:sz w:val="22"/>
                <w:szCs w:val="22"/>
                <w:rtl/>
              </w:rPr>
              <w:t xml:space="preserve">. إعادة الإنتاج.</w:t>
            </w:r>
            <w:r>
              <w:rPr>
                <w:rFonts w:ascii="Arial" w:hAnsi="Arial" w:cs="Arial"/>
                <w:sz w:val="22"/>
                <w:szCs w:val="22"/>
                <w:rtl/>
              </w:rPr>
              <w:t xml:space="preserve"> أمر واحد (</w:t>
            </w:r>
            <w:r>
              <w:rPr>
                <w:rFonts w:ascii="Arial" w:hAnsi="Arial" w:cs="Arial"/>
                <w:sz w:val="22"/>
                <w:szCs w:val="22"/>
              </w:rPr>
              <w:t xml:space="preserve">make hassan-repro)</w:t>
            </w:r>
            <w:r>
              <w:rPr>
                <w:rFonts w:ascii="Arial" w:hAnsi="Arial" w:cs="Arial"/>
                <w:sz w:val="22"/>
                <w:szCs w:val="22"/>
                <w:rtl/>
              </w:rPr>
              <w:t xml:space="preserve"> يعيد ملفات نتائج </w:t>
            </w:r>
            <w:r>
              <w:rPr>
                <w:rFonts w:ascii="Arial" w:hAnsi="Arial" w:cs="Arial"/>
                <w:sz w:val="22"/>
                <w:szCs w:val="22"/>
              </w:rPr>
              <w:t xml:space="preserve">v7/v8</w:t>
            </w:r>
            <w:r>
              <w:rPr>
                <w:rFonts w:ascii="Arial" w:hAnsi="Arial" w:cs="Arial"/>
                <w:sz w:val="22"/>
                <w:szCs w:val="22"/>
                <w:rtl/>
              </w:rPr>
              <w:t xml:space="preserve"> الأساسية في </w:t>
            </w:r>
            <w:r>
              <w:rPr>
                <w:rFonts w:ascii="Arial" w:hAnsi="Arial" w:cs="Arial"/>
                <w:sz w:val="22"/>
                <w:szCs w:val="22"/>
              </w:rPr>
              <w:t xml:space="preserve">561</w:t>
            </w:r>
            <w:r>
              <w:rPr>
                <w:rFonts w:ascii="Arial" w:hAnsi="Arial" w:cs="Arial"/>
                <w:sz w:val="22"/>
                <w:szCs w:val="22"/>
                <w:rtl/>
              </w:rPr>
              <w:t xml:space="preserve"> ثانية، وأعطى نتائج مطابقة (عدا الأزمنة) من نسخة جديدة. ملاحظة: </w:t>
            </w:r>
            <w:r>
              <w:rPr>
                <w:rFonts w:ascii="Arial" w:hAnsi="Arial" w:cs="Arial"/>
                <w:sz w:val="22"/>
                <w:szCs w:val="22"/>
              </w:rPr>
              <w:t xml:space="preserve">v7–v9</w:t>
            </w:r>
            <w:r>
              <w:rPr>
                <w:rFonts w:ascii="Arial" w:hAnsi="Arial" w:cs="Arial"/>
                <w:sz w:val="22"/>
                <w:szCs w:val="22"/>
                <w:rtl/>
              </w:rPr>
              <w:t xml:space="preserve"> تظهر في المستودع باسم </w:t>
            </w:r>
            <w:r>
              <w:rPr>
                <w:rFonts w:ascii="Arial" w:hAnsi="Arial" w:cs="Arial"/>
                <w:sz w:val="22"/>
                <w:szCs w:val="22"/>
              </w:rPr>
              <w:t xml:space="preserve">HASSAN</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الافتراضات والقيود المنهجية:</w:t>
            </w:r>
            <w:r>
              <w:rPr>
                <w:rFonts w:ascii="Arial" w:hAnsi="Arial" w:cs="Arial"/>
                <w:sz w:val="22"/>
                <w:szCs w:val="22"/>
                <w:rtl/>
              </w:rPr>
              <w:t xml:space="preserve"> الشبكات اصطناعية حتى </w:t>
            </w:r>
            <w:r>
              <w:rPr>
                <w:rFonts w:ascii="Arial" w:hAnsi="Arial" w:cs="Arial"/>
                <w:sz w:val="22"/>
                <w:szCs w:val="22"/>
              </w:rPr>
              <w:t xml:space="preserve">v10</w:t>
            </w:r>
            <w:r>
              <w:rPr>
                <w:rFonts w:ascii="Arial" w:hAnsi="Arial" w:cs="Arial"/>
                <w:sz w:val="22"/>
                <w:szCs w:val="22"/>
                <w:rtl/>
              </w:rPr>
              <w:t xml:space="preserve">، ومُعاد بناؤها من تقارير عامة في </w:t>
            </w:r>
            <w:r>
              <w:rPr>
                <w:rFonts w:ascii="Arial" w:hAnsi="Arial" w:cs="Arial"/>
                <w:sz w:val="22"/>
                <w:szCs w:val="22"/>
              </w:rPr>
              <w:t xml:space="preserve">v11/v12</w:t>
            </w:r>
            <w:r>
              <w:rPr>
                <w:rFonts w:ascii="Arial" w:hAnsi="Arial" w:cs="Arial"/>
                <w:sz w:val="22"/>
                <w:szCs w:val="22"/>
                <w:rtl/>
              </w:rPr>
              <w:t xml:space="preserve">، والأوزان افتراضات تصميم منشورة ومختبرة بالحساسية، والتنبيهات مُعطاة (النظام لا يكشف الهجوم بنفسه).</w:t>
            </w:r>
          </w:p>
        </w:tc>
      </w:tr>
    </w:tbl>
    <w:p w14:paraId="141F02DA" w14:textId="77777777" w:rsidR="00645407" w:rsidRPr="00A57A3A" w:rsidRDefault="00645407">
      <w:pPr>
        <w:spacing w:after="200"/>
        <w:rPr>
          <w:rFonts w:ascii="Vazirmatn" w:hAnsi="Vazirmatn" w:cs="Vazirmatn"/>
        </w:rPr>
      </w:pPr>
    </w:p>
    <w:p w14:paraId="04BD27E3" w14:textId="4FC7A281"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270"/>
        <w:gridCol w:w="1890"/>
        <w:gridCol w:w="2641"/>
      </w:tblGrid>
      <w:tr w:rsidR="00B749A8" w:rsidRPr="00A57A3A" w14:paraId="60AD6F06" w14:textId="77777777" w:rsidTr="00DA0050">
        <w:trPr>
          <w:cantSplit/>
        </w:trPr>
        <w:tc>
          <w:tcPr>
            <w:tcW w:w="494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7AFD5E7"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7: RESULTS AND DISCUSSION</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FADDFB9"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1500 words</w:t>
            </w:r>
          </w:p>
        </w:tc>
        <w:tc>
          <w:tcPr>
            <w:tcW w:w="26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6CB01F" w14:textId="77777777" w:rsidR="00645407" w:rsidRPr="00A57A3A" w:rsidRDefault="001E0DAE">
            <w:pPr>
              <w:bidi/>
              <w:spacing w:line="300" w:lineRule="auto"/>
              <w:rPr>
                <w:rFonts w:ascii="Vazirmatn" w:hAnsi="Vazirmatn" w:cs="Vazirmatn"/>
                <w:rtl/>
              </w:rPr>
            </w:pPr>
            <w:r w:rsidRPr="00A57A3A">
              <w:rPr>
                <w:rFonts w:ascii="Vazirmatn" w:hAnsi="Vazirmatn" w:cs="Vazirmatn" w:hint="cs"/>
                <w:b/>
                <w:bCs/>
                <w:color w:val="FFFFFF"/>
                <w:rtl/>
              </w:rPr>
              <w:t>القسم ٧: النتائج والمناقشة</w:t>
            </w:r>
          </w:p>
        </w:tc>
      </w:tr>
      <w:tr w:rsidR="00B749A8" w:rsidRPr="00A57A3A" w14:paraId="10C8A552"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892A3E" w14:textId="77777777" w:rsidR="00645407" w:rsidRPr="00A57A3A" w:rsidRDefault="001E0DAE" w:rsidP="000B1876">
            <w:pPr>
              <w:spacing w:after="40" w:line="260" w:lineRule="auto"/>
              <w:rPr>
                <w:rFonts w:ascii="Vazirmatn" w:hAnsi="Vazirmatn" w:cs="Vazirmatn"/>
                <w:sz w:val="18"/>
                <w:szCs w:val="18"/>
              </w:rPr>
            </w:pPr>
            <w:r w:rsidRPr="00A57A3A">
              <w:rPr>
                <w:rFonts w:ascii="Vazirmatn" w:hAnsi="Vazirmatn" w:cs="Vazirmatn" w:hint="cs"/>
                <w:color w:val="000000"/>
                <w:sz w:val="18"/>
                <w:szCs w:val="18"/>
              </w:rPr>
              <w:t>Present your actual data. Include at least one table or chart containing real measurements, and state the sample size and the number of trials. Explain what the data shows.</w:t>
            </w:r>
            <w:r w:rsidRPr="00A57A3A">
              <w:rPr>
                <w:rFonts w:ascii="Vazirmatn" w:hAnsi="Vazirmatn" w:cs="Vazirmatn" w:hint="cs"/>
                <w:color w:val="000000"/>
                <w:sz w:val="18"/>
                <w:szCs w:val="18"/>
              </w:rPr>
              <w:t xml:space="preserve"> What do your results mean, and how do they compare with the prior work in Section 3? State at least two real limitations of your work. Then describe the actual or potential impact — scientific, technical, environmental, economic or social.</w:t>
            </w:r>
          </w:p>
          <w:p w14:paraId="412690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If you have not yet collected data, say so clearly and state exactly what you have completed so far. An honest statement is judged better than an unsupported claim.</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7E66E7" w14:textId="77777777" w:rsidR="00645407" w:rsidRPr="00A57A3A" w:rsidRDefault="001E0DAE" w:rsidP="000B1876">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اعرض بياناتك الفعلية. أدرج جدولاً أو رسماً بيانياً واحداً على الأقل يحتوي على قياسات حقيقية، واذكر حجم العينة وعدد التجارب، ثم اشرح ما تدل عليه البيانات.</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ماذا تعني نتائجك؟ وكيف تقارَن بالأعمال السابقة المذكورة في القسم ٣؟</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اذكر قيدين حقيقيين على الأقل في عملك، ثم بيّن الأثر الفعلي أو المتوقع — علمياً أو تقنياً أو بيئياً أو اقتصادياً أو مجتمعياً.</w:t>
            </w:r>
          </w:p>
          <w:p w14:paraId="2F3EA18F"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إن لم تكن قد جمعت بيانات بعد، فاذكر ذلك بوضوح مع بيان ما أنجزته حتى الآن. الإفصاح الصادق يُقيَّم أفضل من ادعاء غير مدعوم بدليل.</w:t>
            </w:r>
          </w:p>
        </w:tc>
      </w:tr>
      <w:tr w:rsidR="00B749A8" w:rsidRPr="00A57A3A" w14:paraId="098B213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7C7B015E"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F077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w:t>
            </w:r>
            <w:r w:rsidRPr="00A57A3A">
              <w:rPr>
                <w:rFonts w:ascii="Vazirmatn" w:hAnsi="Vazirmatn" w:cs="Vazirmatn" w:hint="cs"/>
                <w:color w:val="595959"/>
                <w:sz w:val="18"/>
                <w:szCs w:val="18"/>
              </w:rPr>
              <w:t xml:space="preserve">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214E75"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29CBC68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بيانات مجموعة بطريقة منهجية وموثقة، وكافية كمّاً ونوعاً لدعم استنتاجاتك، مع تطبيق تحليل مناسب وربط النتائج بأهداف القسم ٤. وعلى مشاريع التصميم الهندسي عرض بيانات الأداء في عدة ظروف أو دورات، بما في ذلك حدود التصميم. والمشروع الذي يصف نتائج دون عرضها يُعامَل كمشروع بلا نتائج.</w:t>
            </w:r>
            <w:r w:rsidRPr="00A57A3A">
              <w:rPr>
                <w:rFonts w:ascii="Vazirmatn" w:hAnsi="Vazirmatn" w:cs="Vazirmatn" w:hint="cs"/>
                <w:color w:val="595959"/>
                <w:sz w:val="18"/>
                <w:szCs w:val="18"/>
              </w:rPr>
              <w:t xml:space="preserve"> </w:t>
            </w:r>
            <w:r w:rsidRPr="00A57A3A">
              <w:rPr>
                <w:rFonts w:ascii="Vazirmatn" w:hAnsi="Vazirmatn" w:cs="Vazirmatn" w:hint="cs"/>
                <w:color w:val="595959"/>
                <w:sz w:val="18"/>
                <w:szCs w:val="18"/>
                <w:rtl/>
              </w:rPr>
              <w:t>استنتاجات نابعة من بياناتك أنت، وإدراك واضح لأوجه عدم اليقين والقيود ومصادر الخطأ. وفي الأثر، حدّد المستفيدين أو حالات الاستخدام بعينها وأي اعتبارات أخلاقية أو بيئية — لا منفعة عامة. ذكر القيود يقوّي التقييم، وإخفاؤها يُضعفه.</w:t>
            </w:r>
          </w:p>
        </w:tc>
      </w:tr>
      <w:tr w:rsidR="00B749A8" w:rsidRPr="00A57A3A" w14:paraId="2E56251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النتيجة الرئيسية:</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 97.7%</w:t>
            </w:r>
            <w:r>
              <w:rPr>
                <w:rFonts w:ascii="Arial" w:hAnsi="Arial" w:cs="Arial"/>
                <w:sz w:val="22"/>
                <w:szCs w:val="22"/>
                <w:rtl/>
              </w:rPr>
              <w:t xml:space="preserve"> مما يحتويه العزل الكامل الآمن،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قبل الموافقات، و</w:t>
            </w:r>
            <w:r>
              <w:rPr>
                <w:rFonts w:ascii="Arial" w:hAnsi="Arial" w:cs="Arial"/>
                <w:sz w:val="22"/>
                <w:szCs w:val="22"/>
              </w:rPr>
              <w:t xml:space="preserve">6 (v12)</w:t>
            </w:r>
            <w:r>
              <w:rPr>
                <w:rFonts w:ascii="Arial" w:hAnsi="Arial" w:cs="Arial"/>
                <w:sz w:val="22"/>
                <w:szCs w:val="22"/>
                <w:rtl/>
              </w:rPr>
              <w:t xml:space="preserve"> مقابل </w:t>
            </w:r>
            <w:r>
              <w:rPr>
                <w:rFonts w:ascii="Arial" w:hAnsi="Arial" w:cs="Arial"/>
                <w:sz w:val="22"/>
                <w:szCs w:val="22"/>
              </w:rPr>
              <w:t xml:space="preserve">273</w:t>
            </w:r>
            <w:r>
              <w:rPr>
                <w:rFonts w:ascii="Arial" w:hAnsi="Arial" w:cs="Arial"/>
                <w:sz w:val="22"/>
                <w:szCs w:val="22"/>
                <w:rtl/>
              </w:rPr>
              <w:t xml:space="preserve"> بعدها على </w:t>
            </w:r>
            <w:r>
              <w:rPr>
                <w:rFonts w:ascii="Arial" w:hAnsi="Arial" w:cs="Arial"/>
                <w:sz w:val="22"/>
                <w:szCs w:val="22"/>
              </w:rPr>
              <w:t xml:space="preserve">253</w:t>
            </w:r>
            <w:r>
              <w:rPr>
                <w:rFonts w:ascii="Arial" w:hAnsi="Arial" w:cs="Arial"/>
                <w:sz w:val="22"/>
                <w:szCs w:val="22"/>
                <w:rtl/>
              </w:rPr>
              <w:t xml:space="preserve"> سلسلة جديدة.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1</w:t>
            </w:r>
            <w:r>
              <w:rPr>
                <w:rFonts w:ascii="Arial" w:hAnsi="Arial" w:cs="Arial"/>
                <w:b/>
                <w:bCs/>
                <w:sz w:val="19"/>
                <w:szCs w:val="19"/>
                <w:rtl/>
              </w:rPr>
              <w:t xml:space="preserve">: المقارنة على </w:t>
            </w:r>
            <w:r>
              <w:rPr>
                <w:rFonts w:ascii="Arial" w:hAnsi="Arial" w:cs="Arial"/>
                <w:b/>
                <w:bCs/>
                <w:sz w:val="19"/>
                <w:szCs w:val="19"/>
              </w:rPr>
              <w:t xml:space="preserve">259</w:t>
            </w:r>
            <w:r>
              <w:rPr>
                <w:rFonts w:ascii="Arial" w:hAnsi="Arial" w:cs="Arial"/>
                <w:b/>
                <w:bCs/>
                <w:sz w:val="19"/>
                <w:szCs w:val="19"/>
                <w:rtl/>
              </w:rPr>
              <w:t xml:space="preserve"> سلسلة هجوم جديدة (بذرة </w:t>
            </w:r>
            <w:r>
              <w:rPr>
                <w:rFonts w:ascii="Arial" w:hAnsi="Arial" w:cs="Arial"/>
                <w:b/>
                <w:bCs/>
                <w:sz w:val="19"/>
                <w:szCs w:val="19"/>
              </w:rPr>
              <w:t xml:space="preserve">7008)</w:t>
            </w:r>
          </w:p>
          <w:tbl>
            <w:tblPr>
              <w:bidiVisual/>
              <w:tblW w:w="92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174"/>
              <w:gridCol w:w="1664"/>
              <w:gridCol w:w="1272"/>
              <w:gridCol w:w="1272"/>
              <w:gridCol w:w="1272"/>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الطريقة</w:t>
                  </w:r>
                </w:p>
              </w:tc>
              <w:tc>
                <w:tcPr>
                  <w:tcW w:w="117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 تلقائيًا بالكامل</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إحالة للبشر أو موافقة شخصين</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فشل صامت</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العزل الكامل الآمن</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95</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164</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292</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قاعدة التجزئة البسيطة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7</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v5</w:t>
                  </w:r>
                  <w:r>
                    <w:rPr>
                      <w:rFonts w:ascii="Arial" w:hAnsi="Arial" w:cs="Arial"/>
                      <w:sz w:val="19"/>
                      <w:szCs w:val="19"/>
                      <w:rtl/>
                    </w:rPr>
                    <w:t xml:space="preserve"> (بلا تجزئة)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117</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v7</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6</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bl>
          <w:p>
            <w:pPr>
              <w:bidi/>
              <w:spacing w:after="60" w:line="300" w:lineRule="auto"/>
              <w:jc w:val="both"/>
              <w:rPr>
                <w:rFonts w:ascii="Arial" w:hAnsi="Arial" w:cs="Arial"/>
                <w:sz w:val="8"/>
                <w:szCs w:val="8"/>
                <w:rtl/>
              </w:rPr>
            </w:pPr>
          </w:p>
          <w:p>
            <w:pPr>
              <w:keepNext/>
              <w:spacing w:before="80" w:after="20"/>
              <w:jc w:val="center"/>
            </w:pPr>
            <w:r>
              <w:drawing>
                <wp:inline distT="0" distB="0" distL="0" distR="0">
                  <wp:extent cx="5900000" cy="1984545"/>
                  <wp:docPr id="9002" name="Figure 2" descr="شكل 2: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a.png"/>
                          <pic:cNvPicPr/>
                        </pic:nvPicPr>
                        <pic:blipFill>
                          <a:blip r:embed="rIdHassanFig2"/>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2</w:t>
            </w:r>
            <w:r>
              <w:rPr>
                <w:rFonts w:ascii="Arial" w:hAnsi="Arial" w:cs="Arial"/>
                <w:color w:val="555555"/>
                <w:sz w:val="18"/>
                <w:szCs w:val="18"/>
                <w:rtl/>
              </w:rPr>
              <w:t xml:space="preserve">: الاحتواء والخدمات المتوقفة لأربع طرق قرار على نفس </w:t>
            </w:r>
            <w:r>
              <w:rPr>
                <w:rFonts w:ascii="Arial" w:hAnsi="Arial" w:cs="Arial"/>
                <w:color w:val="555555"/>
                <w:sz w:val="18"/>
                <w:szCs w:val="18"/>
              </w:rPr>
              <w:t xml:space="preserve">259</w:t>
            </w:r>
            <w:r>
              <w:rPr>
                <w:rFonts w:ascii="Arial" w:hAnsi="Arial" w:cs="Arial"/>
                <w:color w:val="555555"/>
                <w:sz w:val="18"/>
                <w:szCs w:val="18"/>
                <w:rtl/>
              </w:rPr>
              <w:t xml:space="preserve"> سلسلة 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H1</w:t>
            </w:r>
            <w:r>
              <w:rPr>
                <w:rFonts w:ascii="Arial" w:hAnsi="Arial" w:cs="Arial"/>
                <w:b/>
                <w:bCs/>
                <w:sz w:val="22"/>
                <w:szCs w:val="22"/>
                <w:rtl/>
              </w:rPr>
              <w:t xml:space="preserve"> تحققت:</w:t>
            </w:r>
            <w:r>
              <w:rPr>
                <w:rFonts w:ascii="Arial" w:hAnsi="Arial" w:cs="Arial"/>
                <w:sz w:val="22"/>
                <w:szCs w:val="22"/>
                <w:rtl/>
              </w:rPr>
              <w:t xml:space="preserve"> النسبة </w:t>
            </w:r>
            <w:r>
              <w:rPr>
                <w:rFonts w:ascii="Arial" w:hAnsi="Arial" w:cs="Arial"/>
                <w:sz w:val="22"/>
                <w:szCs w:val="22"/>
              </w:rPr>
              <w:t xml:space="preserve">0.977</w:t>
            </w:r>
            <w:r>
              <w:rPr>
                <w:rFonts w:ascii="Arial" w:hAnsi="Arial" w:cs="Arial"/>
                <w:sz w:val="22"/>
                <w:szCs w:val="22"/>
                <w:rtl/>
              </w:rPr>
              <w:t xml:space="preserve"> مقابل الحد المسجل مسبقًا </w:t>
            </w:r>
            <w:r>
              <w:rPr>
                <w:rFonts w:ascii="Arial" w:hAnsi="Arial" w:cs="Arial"/>
                <w:sz w:val="22"/>
                <w:szCs w:val="22"/>
              </w:rPr>
              <w:t xml:space="preserve">0.80</w:t>
            </w:r>
            <w:r>
              <w:rPr>
                <w:rFonts w:ascii="Arial" w:hAnsi="Arial" w:cs="Arial"/>
                <w:sz w:val="22"/>
                <w:szCs w:val="22"/>
                <w:rtl/>
              </w:rPr>
              <w:t xml:space="preserve">، والخدمات المتوقفة </w:t>
            </w:r>
            <w:r>
              <w:rPr>
                <w:rFonts w:ascii="Arial" w:hAnsi="Arial" w:cs="Arial"/>
                <w:sz w:val="22"/>
                <w:szCs w:val="22"/>
              </w:rPr>
              <w:t xml:space="preserve">0</w:t>
            </w:r>
            <w:r>
              <w:rPr>
                <w:rFonts w:ascii="Arial" w:hAnsi="Arial" w:cs="Arial"/>
                <w:sz w:val="22"/>
                <w:szCs w:val="22"/>
                <w:rtl/>
              </w:rPr>
              <w:t xml:space="preserve"> مقابل </w:t>
            </w:r>
            <w:r>
              <w:rPr>
                <w:rFonts w:ascii="Arial" w:hAnsi="Arial" w:cs="Arial"/>
                <w:sz w:val="22"/>
                <w:szCs w:val="22"/>
              </w:rPr>
              <w:t xml:space="preserve">292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الاحتواء التلقائي الكامل ارتفع من </w:t>
            </w:r>
            <w:r>
              <w:rPr>
                <w:rFonts w:ascii="Arial" w:hAnsi="Arial" w:cs="Arial"/>
                <w:sz w:val="22"/>
                <w:szCs w:val="22"/>
              </w:rPr>
              <w:t xml:space="preserve">142</w:t>
            </w:r>
            <w:r>
              <w:rPr>
                <w:rFonts w:ascii="Arial" w:hAnsi="Arial" w:cs="Arial"/>
                <w:sz w:val="22"/>
                <w:szCs w:val="22"/>
                <w:rtl/>
              </w:rPr>
              <w:t xml:space="preserve"> في </w:t>
            </w:r>
            <w:r>
              <w:rPr>
                <w:rFonts w:ascii="Arial" w:hAnsi="Arial" w:cs="Arial"/>
                <w:sz w:val="22"/>
                <w:szCs w:val="22"/>
              </w:rPr>
              <w:t xml:space="preserve">v5</w:t>
            </w:r>
            <w:r>
              <w:rPr>
                <w:rFonts w:ascii="Arial" w:hAnsi="Arial" w:cs="Arial"/>
                <w:sz w:val="22"/>
                <w:szCs w:val="22"/>
                <w:rtl/>
              </w:rPr>
              <w:t xml:space="preserve"> إلى </w:t>
            </w:r>
            <w:r>
              <w:rPr>
                <w:rFonts w:ascii="Arial" w:hAnsi="Arial" w:cs="Arial"/>
                <w:sz w:val="22"/>
                <w:szCs w:val="22"/>
              </w:rPr>
              <w:t xml:space="preserve">253</w:t>
            </w:r>
            <w:r>
              <w:rPr>
                <w:rFonts w:ascii="Arial" w:hAnsi="Arial" w:cs="Arial"/>
                <w:sz w:val="22"/>
                <w:szCs w:val="22"/>
                <w:rtl/>
              </w:rPr>
              <w:t xml:space="preserve"> في </w:t>
            </w:r>
            <w:r>
              <w:rPr>
                <w:rFonts w:ascii="Arial" w:hAnsi="Arial" w:cs="Arial"/>
                <w:sz w:val="22"/>
                <w:szCs w:val="22"/>
              </w:rPr>
              <w:t xml:space="preserve">v7</w:t>
            </w:r>
            <w:r>
              <w:rPr>
                <w:rFonts w:ascii="Arial" w:hAnsi="Arial" w:cs="Arial"/>
                <w:sz w:val="22"/>
                <w:szCs w:val="22"/>
                <w:rtl/>
              </w:rPr>
              <w:t xml:space="preserve">، والفرق دال إحصائيًا باختبار </w:t>
            </w:r>
            <w:r>
              <w:rPr>
                <w:rFonts w:ascii="Arial" w:hAnsi="Arial" w:cs="Arial"/>
                <w:sz w:val="22"/>
                <w:szCs w:val="22"/>
              </w:rPr>
              <w:t xml:space="preserve">McNemar</w:t>
            </w:r>
            <w:r>
              <w:rPr>
                <w:rFonts w:ascii="Arial" w:hAnsi="Arial" w:cs="Arial"/>
                <w:sz w:val="22"/>
                <w:szCs w:val="22"/>
                <w:rtl/>
              </w:rPr>
              <w:t xml:space="preserve"> الدقيق، إذ </w:t>
            </w:r>
            <w:r>
              <w:rPr>
                <w:rFonts w:ascii="Arial" w:hAnsi="Arial" w:cs="Arial"/>
                <w:sz w:val="22"/>
                <w:szCs w:val="22"/>
              </w:rPr>
              <w:t xml:space="preserve">p = 3.9×10⁻³⁴</w:t>
            </w:r>
            <w:r>
              <w:rPr>
                <w:rFonts w:ascii="Arial" w:hAnsi="Arial" w:cs="Arial"/>
                <w:sz w:val="22"/>
                <w:szCs w:val="22"/>
                <w:rtl/>
              </w:rPr>
              <w:t xml:space="preserve">. والإحالة للبشر انخفضت من </w:t>
            </w:r>
            <w:r>
              <w:rPr>
                <w:rFonts w:ascii="Arial" w:hAnsi="Arial" w:cs="Arial"/>
                <w:sz w:val="22"/>
                <w:szCs w:val="22"/>
              </w:rPr>
              <w:t xml:space="preserve">45.2%</w:t>
            </w:r>
            <w:r>
              <w:rPr>
                <w:rFonts w:ascii="Arial" w:hAnsi="Arial" w:cs="Arial"/>
                <w:sz w:val="22"/>
                <w:szCs w:val="22"/>
                <w:rtl/>
              </w:rPr>
              <w:t xml:space="preserve"> إلى </w:t>
            </w:r>
            <w:r>
              <w:rPr>
                <w:rFonts w:ascii="Arial" w:hAnsi="Arial" w:cs="Arial"/>
                <w:sz w:val="22"/>
                <w:szCs w:val="22"/>
              </w:rPr>
              <w:t xml:space="preserve">2.3%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الفشل الصامت </w:t>
            </w:r>
            <w:r>
              <w:rPr>
                <w:rFonts w:ascii="Arial" w:hAnsi="Arial" w:cs="Arial"/>
                <w:sz w:val="22"/>
                <w:szCs w:val="22"/>
              </w:rPr>
              <w:t xml:space="preserve">0</w:t>
            </w:r>
            <w:r>
              <w:rPr>
                <w:rFonts w:ascii="Arial" w:hAnsi="Arial" w:cs="Arial"/>
                <w:sz w:val="22"/>
                <w:szCs w:val="22"/>
                <w:rtl/>
              </w:rPr>
              <w:t xml:space="preserve"> (الحد الأعلى </w:t>
            </w:r>
            <w:r>
              <w:rPr>
                <w:rFonts w:ascii="Arial" w:hAnsi="Arial" w:cs="Arial"/>
                <w:sz w:val="22"/>
                <w:szCs w:val="22"/>
              </w:rPr>
              <w:t xml:space="preserve">1.5%</w:t>
            </w:r>
            <w:r>
              <w:rPr>
                <w:rFonts w:ascii="Arial" w:hAnsi="Arial" w:cs="Arial"/>
                <w:sz w:val="22"/>
                <w:szCs w:val="22"/>
                <w:rtl/>
              </w:rPr>
              <w:t xml:space="preserve"> بثقة </w:t>
            </w:r>
            <w:r>
              <w:rPr>
                <w:rFonts w:ascii="Arial" w:hAnsi="Arial" w:cs="Arial"/>
                <w:sz w:val="22"/>
                <w:szCs w:val="22"/>
              </w:rPr>
              <w:t xml:space="preserve">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القاعدة البسيطة تحتوي الكل لكنها توقف </w:t>
            </w:r>
            <w:r>
              <w:rPr>
                <w:rFonts w:ascii="Arial" w:hAnsi="Arial" w:cs="Arial"/>
                <w:sz w:val="22"/>
                <w:szCs w:val="22"/>
              </w:rPr>
              <w:t xml:space="preserve">7</w:t>
            </w:r>
            <w:r>
              <w:rPr>
                <w:rFonts w:ascii="Arial" w:hAnsi="Arial" w:cs="Arial"/>
                <w:sz w:val="22"/>
                <w:szCs w:val="22"/>
                <w:rtl/>
              </w:rPr>
              <w:t xml:space="preserve"> خدمات لأنها لا ترى النسخ البديلة،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 0.004</w:t>
            </w:r>
            <w:r>
              <w:rPr>
                <w:rFonts w:ascii="Arial" w:hAnsi="Arial" w:cs="Arial"/>
                <w:sz w:val="22"/>
                <w:szCs w:val="22"/>
                <w:rtl/>
              </w:rPr>
              <w:t xml:space="preserve">؛ النظر إلى الشبكة كاملة هو الفارق.</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التأكيد على بيانات لم تُستخدم أبدًا (</w:t>
            </w:r>
            <w:r>
              <w:rPr>
                <w:rFonts w:ascii="Arial" w:hAnsi="Arial" w:cs="Arial"/>
                <w:b/>
                <w:bCs/>
                <w:sz w:val="22"/>
                <w:szCs w:val="22"/>
              </w:rPr>
              <w:t xml:space="preserve">v9)</w:t>
            </w:r>
            <w:r>
              <w:rPr>
                <w:rFonts w:ascii="Arial" w:hAnsi="Arial" w:cs="Arial"/>
                <w:b/>
                <w:bCs/>
                <w:sz w:val="22"/>
                <w:szCs w:val="22"/>
                <w:rtl/>
              </w:rPr>
              <w:t xml:space="preserve">:</w:t>
            </w:r>
            <w:r>
              <w:rPr>
                <w:rFonts w:ascii="Arial" w:hAnsi="Arial" w:cs="Arial"/>
                <w:sz w:val="22"/>
                <w:szCs w:val="22"/>
                <w:rtl/>
              </w:rPr>
              <w:t xml:space="preserve"> نسبة الاحتواء </w:t>
            </w:r>
            <w:r>
              <w:rPr>
                <w:rFonts w:ascii="Arial" w:hAnsi="Arial" w:cs="Arial"/>
                <w:sz w:val="22"/>
                <w:szCs w:val="22"/>
              </w:rPr>
              <w:t xml:space="preserve">0.980</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و</w:t>
            </w:r>
            <w:r>
              <w:rPr>
                <w:rFonts w:ascii="Arial" w:hAnsi="Arial" w:cs="Arial"/>
                <w:sz w:val="22"/>
                <w:szCs w:val="22"/>
              </w:rPr>
              <w:t xml:space="preserve">0.995</w:t>
            </w:r>
            <w:r>
              <w:rPr>
                <w:rFonts w:ascii="Arial" w:hAnsi="Arial" w:cs="Arial"/>
                <w:sz w:val="22"/>
                <w:szCs w:val="22"/>
                <w:rtl/>
              </w:rPr>
              <w:t xml:space="preserve"> على </w:t>
            </w:r>
            <w:r>
              <w:rPr>
                <w:rFonts w:ascii="Arial" w:hAnsi="Arial" w:cs="Arial"/>
                <w:sz w:val="22"/>
                <w:szCs w:val="22"/>
              </w:rPr>
              <w:t xml:space="preserve">187</w:t>
            </w:r>
            <w:r>
              <w:rPr>
                <w:rFonts w:ascii="Arial" w:hAnsi="Arial" w:cs="Arial"/>
                <w:sz w:val="22"/>
                <w:szCs w:val="22"/>
                <w:rtl/>
              </w:rPr>
              <w:t xml:space="preserve"> هجومًا في شبكة صحية من </w:t>
            </w:r>
            <w:r>
              <w:rPr>
                <w:rFonts w:ascii="Arial" w:hAnsi="Arial" w:cs="Arial"/>
                <w:sz w:val="22"/>
                <w:szCs w:val="22"/>
              </w:rPr>
              <w:t xml:space="preserve">60</w:t>
            </w:r>
            <w:r>
              <w:rPr>
                <w:rFonts w:ascii="Arial" w:hAnsi="Arial" w:cs="Arial"/>
                <w:sz w:val="22"/>
                <w:szCs w:val="22"/>
                <w:rtl/>
              </w:rPr>
              <w:t xml:space="preserve"> جهازًا، وفي الحالتين </w:t>
            </w:r>
            <w:r>
              <w:rPr>
                <w:rFonts w:ascii="Arial" w:hAnsi="Arial" w:cs="Arial"/>
                <w:sz w:val="22"/>
                <w:szCs w:val="22"/>
              </w:rPr>
              <w:t xml:space="preserve">0</w:t>
            </w:r>
            <w:r>
              <w:rPr>
                <w:rFonts w:ascii="Arial" w:hAnsi="Arial" w:cs="Arial"/>
                <w:sz w:val="22"/>
                <w:szCs w:val="22"/>
                <w:rtl/>
              </w:rPr>
              <w:t xml:space="preserve"> خدمات متوقفة قبل الموافقات (وبعدها </w:t>
            </w:r>
            <w:r>
              <w:rPr>
                <w:rFonts w:ascii="Arial" w:hAnsi="Arial" w:cs="Arial"/>
                <w:sz w:val="22"/>
                <w:szCs w:val="22"/>
              </w:rPr>
              <w:t xml:space="preserve">9</w:t>
            </w:r>
            <w:r>
              <w:rPr>
                <w:rFonts w:ascii="Arial" w:hAnsi="Arial" w:cs="Arial"/>
                <w:sz w:val="22"/>
                <w:szCs w:val="22"/>
                <w:rtl/>
              </w:rPr>
              <w:t xml:space="preserve"> على السلاسل، و</w:t>
            </w:r>
            <w:r>
              <w:rPr>
                <w:rFonts w:ascii="Arial" w:hAnsi="Arial" w:cs="Arial"/>
                <w:sz w:val="22"/>
                <w:szCs w:val="22"/>
              </w:rPr>
              <w:t xml:space="preserve">6</w:t>
            </w:r>
            <w:r>
              <w:rPr>
                <w:rFonts w:ascii="Arial" w:hAnsi="Arial" w:cs="Arial"/>
                <w:sz w:val="22"/>
                <w:szCs w:val="22"/>
                <w:rtl/>
              </w:rPr>
              <w:t xml:space="preserve"> لـ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2</w:t>
            </w:r>
            <w:r>
              <w:rPr>
                <w:rFonts w:ascii="Arial" w:hAnsi="Arial" w:cs="Arial"/>
                <w:b/>
                <w:bCs/>
                <w:sz w:val="19"/>
                <w:szCs w:val="19"/>
                <w:rtl/>
              </w:rPr>
              <w:t xml:space="preserve">: التعميم على قطاعات غير صحية بنفس المحرّك والأوزان (</w:t>
            </w:r>
            <w:r>
              <w:rPr>
                <w:rFonts w:ascii="Arial" w:hAnsi="Arial" w:cs="Arial"/>
                <w:b/>
                <w:bCs/>
                <w:sz w:val="19"/>
                <w:szCs w:val="19"/>
              </w:rPr>
              <w:t xml:space="preserve">v10</w:t>
            </w:r>
            <w:r>
              <w:rPr>
                <w:rFonts w:ascii="Arial" w:hAnsi="Arial" w:cs="Arial"/>
                <w:b/>
                <w:bCs/>
                <w:sz w:val="19"/>
                <w:szCs w:val="19"/>
                <w:rtl/>
              </w:rPr>
              <w:t xml:space="preserve">، سلاسل هجوم ببذور جديدة)</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968"/>
              <w:gridCol w:w="890"/>
              <w:gridCol w:w="1088"/>
              <w:gridCol w:w="1978"/>
              <w:gridCol w:w="1088"/>
              <w:gridCol w:w="1286"/>
            </w:tblGrid>
            <w:tr>
              <w:trPr>
                <w:tblHeader/>
                <w:cantSplit/>
              </w:trPr>
              <w:tc>
                <w:tcPr>
                  <w:tcW w:w="29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الشبكة</w:t>
                  </w:r>
                </w:p>
              </w:tc>
              <w:tc>
                <w:tcPr>
                  <w:tcW w:w="8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السلاسل</w:t>
                  </w:r>
                </w:p>
              </w:tc>
              <w:tc>
                <w:tcPr>
                  <w:tcW w:w="108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نسبة الاحتواء</w:t>
                  </w:r>
                </w:p>
              </w:tc>
              <w:tc>
                <w:tcPr>
                  <w:tcW w:w="197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 قبل الموافقات (</w:t>
                  </w:r>
                  <w:r>
                    <w:rPr>
                      <w:rFonts w:ascii="Arial" w:hAnsi="Arial" w:cs="Arial"/>
                      <w:b/>
                      <w:bCs/>
                      <w:sz w:val="19"/>
                      <w:szCs w:val="19"/>
                    </w:rPr>
                    <w:t xml:space="preserve">ACRS</w:t>
                  </w:r>
                  <w:r>
                    <w:rPr>
                      <w:rFonts w:ascii="Arial" w:hAnsi="Arial" w:cs="Arial"/>
                      <w:b/>
                      <w:bCs/>
                      <w:sz w:val="19"/>
                      <w:szCs w:val="19"/>
                      <w:rtl/>
                    </w:rPr>
                    <w:t xml:space="preserve"> / العزل الكامل)</w:t>
                  </w:r>
                </w:p>
              </w:tc>
              <w:tc>
                <w:tcPr>
                  <w:tcW w:w="108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قرارات غير آمنة</w:t>
                  </w:r>
                </w:p>
              </w:tc>
              <w:tc>
                <w:tcPr>
                  <w:tcW w:w="128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H1</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مصنع بأنظمة تحكم صناعي (</w:t>
                  </w:r>
                  <w:r>
                    <w:rPr>
                      <w:rFonts w:ascii="Arial" w:hAnsi="Arial" w:cs="Arial"/>
                      <w:sz w:val="19"/>
                      <w:szCs w:val="19"/>
                    </w:rPr>
                    <w:t xml:space="preserve">48</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0.792</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0 / 161</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لم تتحقق (قريبة)</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بنك (</w:t>
                  </w:r>
                  <w:r>
                    <w:rPr>
                      <w:rFonts w:ascii="Arial" w:hAnsi="Arial" w:cs="Arial"/>
                      <w:sz w:val="19"/>
                      <w:szCs w:val="19"/>
                    </w:rPr>
                    <w:t xml:space="preserve">42</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193</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0.902</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1 / 388</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جامعة (</w:t>
                  </w:r>
                  <w:r>
                    <w:rPr>
                      <w:rFonts w:ascii="Arial" w:hAnsi="Arial" w:cs="Arial"/>
                      <w:sz w:val="19"/>
                      <w:szCs w:val="19"/>
                    </w:rPr>
                    <w:t xml:space="preserve">45</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0.839</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13 / 218</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وفي كل القطاعات كانت الخدمات المتوقفة أقل من العزل الكامل،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&lt; 10⁻¹⁴</w:t>
            </w:r>
            <w:r>
              <w:rPr>
                <w:rFonts w:ascii="Arial" w:hAnsi="Arial" w:cs="Arial"/>
                <w:sz w:val="22"/>
                <w:szCs w:val="22"/>
                <w:rtl/>
              </w:rPr>
              <w:t xml:space="preserve"> في كل قطاع، و</w:t>
            </w:r>
            <w:r>
              <w:rPr>
                <w:rFonts w:ascii="Arial" w:hAnsi="Arial" w:cs="Arial"/>
                <w:sz w:val="22"/>
                <w:szCs w:val="22"/>
              </w:rPr>
              <w:t xml:space="preserve">0</w:t>
            </w:r>
            <w:r>
              <w:rPr>
                <w:rFonts w:ascii="Arial" w:hAnsi="Arial" w:cs="Arial"/>
                <w:sz w:val="22"/>
                <w:szCs w:val="22"/>
                <w:rtl/>
              </w:rPr>
              <w:t xml:space="preserve"> فشل صامت على السلاسل، وفشل صامت واحد في </w:t>
            </w:r>
            <w:r>
              <w:rPr>
                <w:rFonts w:ascii="Arial" w:hAnsi="Arial" w:cs="Arial"/>
                <w:sz w:val="22"/>
                <w:szCs w:val="22"/>
              </w:rPr>
              <w:t xml:space="preserve">199</w:t>
            </w:r>
            <w:r>
              <w:rPr>
                <w:rFonts w:ascii="Arial" w:hAnsi="Arial" w:cs="Arial"/>
                <w:sz w:val="22"/>
                <w:szCs w:val="22"/>
                <w:rtl/>
              </w:rPr>
              <w:t xml:space="preserve"> مجموعة عشوائية بالمصنع (الحد الأعلى </w:t>
            </w:r>
            <w:r>
              <w:rPr>
                <w:rFonts w:ascii="Arial" w:hAnsi="Arial" w:cs="Arial"/>
                <w:sz w:val="22"/>
                <w:szCs w:val="22"/>
              </w:rPr>
              <w:t xml:space="preserve">2.8%</w:t>
            </w:r>
            <w:r>
              <w:rPr>
                <w:rFonts w:ascii="Arial" w:hAnsi="Arial" w:cs="Arial"/>
                <w:sz w:val="22"/>
                <w:szCs w:val="22"/>
                <w:rtl/>
              </w:rPr>
              <w:t xml:space="preserve">، فوق الحد المسجل </w:t>
            </w:r>
            <w:r>
              <w:rPr>
                <w:rFonts w:ascii="Arial" w:hAnsi="Arial" w:cs="Arial"/>
                <w:sz w:val="22"/>
                <w:szCs w:val="22"/>
              </w:rPr>
              <w:t xml:space="preserve">2%)</w:t>
            </w:r>
            <w:r>
              <w:rPr>
                <w:rFonts w:ascii="Arial" w:hAnsi="Arial" w:cs="Arial"/>
                <w:sz w:val="22"/>
                <w:szCs w:val="22"/>
                <w:rtl/>
              </w:rPr>
              <w:t xml:space="preserve">. وكل سلاسل الهجوم مربوطة بتقنيات </w:t>
            </w:r>
            <w:r>
              <w:rPr>
                <w:rFonts w:ascii="Arial" w:hAnsi="Arial" w:cs="Arial"/>
                <w:sz w:val="22"/>
                <w:szCs w:val="22"/>
              </w:rPr>
              <w:t xml:space="preserve">MITRE ATT&amp;CK [28]</w:t>
            </w:r>
            <w:r>
              <w:rPr>
                <w:rFonts w:ascii="Arial" w:hAnsi="Arial" w:cs="Arial"/>
                <w:sz w:val="22"/>
                <w:szCs w:val="22"/>
                <w:rtl/>
              </w:rPr>
              <w:t xml:space="preserve"> في تسعة تكتيكات، مثل التصيّد (</w:t>
            </w:r>
            <w:r>
              <w:rPr>
                <w:rFonts w:ascii="Arial" w:hAnsi="Arial" w:cs="Arial"/>
                <w:sz w:val="22"/>
                <w:szCs w:val="22"/>
              </w:rPr>
              <w:t xml:space="preserve">T1566)</w:t>
            </w:r>
            <w:r>
              <w:rPr>
                <w:rFonts w:ascii="Arial" w:hAnsi="Arial" w:cs="Arial"/>
                <w:sz w:val="22"/>
                <w:szCs w:val="22"/>
                <w:rtl/>
              </w:rPr>
              <w:t xml:space="preserve"> والحركة الجانبية (</w:t>
            </w:r>
            <w:r>
              <w:rPr>
                <w:rFonts w:ascii="Arial" w:hAnsi="Arial" w:cs="Arial"/>
                <w:sz w:val="22"/>
                <w:szCs w:val="22"/>
              </w:rPr>
              <w:t xml:space="preserve">T1021)</w:t>
            </w:r>
            <w:r>
              <w:rPr>
                <w:rFonts w:ascii="Arial" w:hAnsi="Arial" w:cs="Arial"/>
                <w:sz w:val="22"/>
                <w:szCs w:val="22"/>
                <w:rtl/>
              </w:rPr>
              <w:t xml:space="preserve"> وتشفير البيانات (</w:t>
            </w:r>
            <w:r>
              <w:rPr>
                <w:rFonts w:ascii="Arial" w:hAnsi="Arial" w:cs="Arial"/>
                <w:sz w:val="22"/>
                <w:szCs w:val="22"/>
              </w:rPr>
              <w:t xml:space="preserve">T1486)</w:t>
            </w:r>
            <w:r>
              <w:rPr>
                <w:rFonts w:ascii="Arial" w:hAnsi="Arial" w:cs="Arial"/>
                <w:sz w:val="22"/>
                <w:szCs w:val="22"/>
                <w:rtl/>
              </w:rPr>
              <w:t xml:space="preserve">، ومنها تقنيتان لأنظمة التحكم الصناعي في المصنع (</w:t>
            </w:r>
            <w:r>
              <w:rPr>
                <w:rFonts w:ascii="Arial" w:hAnsi="Arial" w:cs="Arial"/>
                <w:sz w:val="22"/>
                <w:szCs w:val="22"/>
              </w:rPr>
              <w:t xml:space="preserve">T0886</w:t>
            </w:r>
            <w:r>
              <w:rPr>
                <w:rFonts w:ascii="Arial" w:hAnsi="Arial" w:cs="Arial"/>
                <w:sz w:val="22"/>
                <w:szCs w:val="22"/>
                <w:rtl/>
              </w:rPr>
              <w:t xml:space="preserve"> و</w:t>
            </w:r>
            <w:r>
              <w:rPr>
                <w:rFonts w:ascii="Arial" w:hAnsi="Arial" w:cs="Arial"/>
                <w:sz w:val="22"/>
                <w:szCs w:val="22"/>
              </w:rPr>
              <w:t xml:space="preserve">T0843)</w:t>
            </w:r>
            <w:r>
              <w:rPr>
                <w:rFonts w:ascii="Arial" w:hAnsi="Arial" w:cs="Arial"/>
                <w:sz w:val="22"/>
                <w:szCs w:val="22"/>
                <w:rtl/>
              </w:rPr>
              <w:t xml:space="preserve">.</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3</w:t>
            </w:r>
            <w:r>
              <w:rPr>
                <w:rFonts w:ascii="Arial" w:hAnsi="Arial" w:cs="Arial"/>
                <w:b/>
                <w:bCs/>
                <w:sz w:val="19"/>
                <w:szCs w:val="19"/>
                <w:rtl/>
              </w:rPr>
              <w:t xml:space="preserve">: الصمود والتنفيذ الحقيقي</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503"/>
              <w:gridCol w:w="4796"/>
            </w:tblGrid>
            <w:tr>
              <w:trPr>
                <w:tblHeader/>
                <w:cantSplit/>
              </w:trPr>
              <w:tc>
                <w:tcPr>
                  <w:tcW w:w="450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الاختبار</w:t>
                  </w:r>
                </w:p>
              </w:tc>
              <w:tc>
                <w:tcPr>
                  <w:tcW w:w="479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مهاجم يزوّر التنبيهات (كل مجموعات </w:t>
                  </w:r>
                  <w:r>
                    <w:rPr>
                      <w:rFonts w:ascii="Arial" w:hAnsi="Arial" w:cs="Arial"/>
                      <w:sz w:val="19"/>
                      <w:szCs w:val="19"/>
                    </w:rPr>
                    <w:t xml:space="preserve">1–3</w:t>
                  </w:r>
                  <w:r>
                    <w:rPr>
                      <w:rFonts w:ascii="Arial" w:hAnsi="Arial" w:cs="Arial"/>
                      <w:sz w:val="19"/>
                      <w:szCs w:val="19"/>
                      <w:rtl/>
                    </w:rPr>
                    <w:t xml:space="preserve"> أجهزة)</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ما أمكن إجباره: </w:t>
                  </w:r>
                  <w:r>
                    <w:rPr>
                      <w:rFonts w:ascii="Arial" w:hAnsi="Arial" w:cs="Arial"/>
                      <w:sz w:val="19"/>
                      <w:szCs w:val="19"/>
                    </w:rPr>
                    <w:t xml:space="preserve">0</w:t>
                  </w:r>
                  <w:r>
                    <w:rPr>
                      <w:rFonts w:ascii="Arial" w:hAnsi="Arial" w:cs="Arial"/>
                      <w:sz w:val="19"/>
                      <w:szCs w:val="19"/>
                      <w:rtl/>
                    </w:rPr>
                    <w:t xml:space="preserve"> خدمات متوقفة (العزل الكامل: </w:t>
                  </w:r>
                  <w:r>
                    <w:rPr>
                      <w:rFonts w:ascii="Arial" w:hAnsi="Arial" w:cs="Arial"/>
                      <w:sz w:val="19"/>
                      <w:szCs w:val="19"/>
                    </w:rPr>
                    <w:t xml:space="preserve">1)</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20,000</w:t>
                  </w:r>
                  <w:r>
                    <w:rPr>
                      <w:rFonts w:ascii="Arial" w:hAnsi="Arial" w:cs="Arial"/>
                      <w:sz w:val="19"/>
                      <w:szCs w:val="19"/>
                      <w:rtl/>
                    </w:rPr>
                    <w:t xml:space="preserve"> مجموعة تنبيهات مزوّرة عشوائية</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مخالفات سلامة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فيضان </w:t>
                  </w:r>
                  <w:r>
                    <w:rPr>
                      <w:rFonts w:ascii="Arial" w:hAnsi="Arial" w:cs="Arial"/>
                      <w:sz w:val="19"/>
                      <w:szCs w:val="19"/>
                    </w:rPr>
                    <w:t xml:space="preserve">1,000</w:t>
                  </w:r>
                  <w:r>
                    <w:rPr>
                      <w:rFonts w:ascii="Arial" w:hAnsi="Arial" w:cs="Arial"/>
                      <w:sz w:val="19"/>
                      <w:szCs w:val="19"/>
                      <w:rtl/>
                    </w:rPr>
                    <w:t xml:space="preserve"> تنبيه في دقيقة (</w:t>
                  </w:r>
                  <w:r>
                    <w:rPr>
                      <w:rFonts w:ascii="Arial" w:hAnsi="Arial" w:cs="Arial"/>
                      <w:sz w:val="19"/>
                      <w:szCs w:val="19"/>
                    </w:rPr>
                    <w:t xml:space="preserve">v8)</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w:t>
                  </w:r>
                  <w:r>
                    <w:rPr>
                      <w:rFonts w:ascii="Arial" w:hAnsi="Arial" w:cs="Arial"/>
                      <w:sz w:val="19"/>
                      <w:szCs w:val="19"/>
                    </w:rPr>
                    <w:t xml:space="preserve">2.3</w:t>
                  </w:r>
                  <w:r>
                    <w:rPr>
                      <w:rFonts w:ascii="Arial" w:hAnsi="Arial" w:cs="Arial"/>
                      <w:sz w:val="19"/>
                      <w:szCs w:val="19"/>
                      <w:rtl/>
                    </w:rPr>
                    <w:t xml:space="preserve"> مللي ثانية (</w:t>
                  </w:r>
                  <w:r>
                    <w:rPr>
                      <w:rFonts w:ascii="Arial" w:hAnsi="Arial" w:cs="Arial"/>
                      <w:sz w:val="19"/>
                      <w:szCs w:val="19"/>
                    </w:rPr>
                    <w:t xml:space="preserve">p99)</w:t>
                  </w:r>
                  <w:r>
                    <w:rPr>
                      <w:rFonts w:ascii="Arial" w:hAnsi="Arial" w:cs="Arial"/>
                      <w:sz w:val="19"/>
                      <w:szCs w:val="19"/>
                      <w:rtl/>
                    </w:rPr>
                    <w:t xml:space="preserve">، والعزل التلقائي محدود بـ </w:t>
                  </w:r>
                  <w:r>
                    <w:rPr>
                      <w:rFonts w:ascii="Arial" w:hAnsi="Arial" w:cs="Arial"/>
                      <w:sz w:val="19"/>
                      <w:szCs w:val="19"/>
                    </w:rPr>
                    <w:t xml:space="preserve">3</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1,000</w:t>
                  </w:r>
                  <w:r>
                    <w:rPr>
                      <w:rFonts w:ascii="Arial" w:hAnsi="Arial" w:cs="Arial"/>
                      <w:sz w:val="19"/>
                      <w:szCs w:val="19"/>
                      <w:rtl/>
                    </w:rPr>
                    <w:t xml:space="preserve"> عطل مُحقن في المُحسِّن</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تحوّل آمن </w:t>
                  </w:r>
                  <w:r>
                    <w:rPr>
                      <w:rFonts w:ascii="Arial" w:hAnsi="Arial" w:cs="Arial"/>
                      <w:sz w:val="19"/>
                      <w:szCs w:val="19"/>
                    </w:rPr>
                    <w:t xml:space="preserve">1000/1000</w:t>
                  </w:r>
                  <w:r>
                    <w:rPr>
                      <w:rFonts w:ascii="Arial" w:hAnsi="Arial" w:cs="Arial"/>
                      <w:sz w:val="19"/>
                      <w:szCs w:val="19"/>
                      <w:rtl/>
                    </w:rPr>
                    <w:t xml:space="preserve">، و</w:t>
                  </w:r>
                  <w:r>
                    <w:rPr>
                      <w:rFonts w:ascii="Arial" w:hAnsi="Arial" w:cs="Arial"/>
                      <w:sz w:val="19"/>
                      <w:szCs w:val="19"/>
                    </w:rPr>
                    <w:t xml:space="preserve">0</w:t>
                  </w:r>
                  <w:r>
                    <w:rPr>
                      <w:rFonts w:ascii="Arial" w:hAnsi="Arial" w:cs="Arial"/>
                      <w:sz w:val="19"/>
                      <w:szCs w:val="19"/>
                      <w:rtl/>
                    </w:rPr>
                    <w:t xml:space="preserve"> انهيار</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جدار حماية </w:t>
                  </w:r>
                  <w:r>
                    <w:rPr>
                      <w:rFonts w:ascii="Arial" w:hAnsi="Arial" w:cs="Arial"/>
                      <w:sz w:val="19"/>
                      <w:szCs w:val="19"/>
                    </w:rPr>
                    <w:t xml:space="preserve">Linux</w:t>
                  </w:r>
                  <w:r>
                    <w:rPr>
                      <w:rFonts w:ascii="Arial" w:hAnsi="Arial" w:cs="Arial"/>
                      <w:sz w:val="19"/>
                      <w:szCs w:val="19"/>
                      <w:rtl/>
                    </w:rPr>
                    <w:t xml:space="preserve"> حقيقي (</w:t>
                  </w:r>
                  <w:r>
                    <w:rPr>
                      <w:rFonts w:ascii="Arial" w:hAnsi="Arial" w:cs="Arial"/>
                      <w:sz w:val="19"/>
                      <w:szCs w:val="19"/>
                    </w:rPr>
                    <w:t xml:space="preserve">v8)</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w:t>
                  </w:r>
                  <w:r>
                    <w:rPr>
                      <w:rFonts w:ascii="Arial" w:hAnsi="Arial" w:cs="Arial"/>
                      <w:sz w:val="19"/>
                      <w:szCs w:val="19"/>
                    </w:rPr>
                    <w:t xml:space="preserve">6,002/6,002</w:t>
                  </w:r>
                  <w:r>
                    <w:rPr>
                      <w:rFonts w:ascii="Arial" w:hAnsi="Arial" w:cs="Arial"/>
                      <w:sz w:val="19"/>
                      <w:szCs w:val="19"/>
                      <w:rtl/>
                    </w:rPr>
                    <w:t xml:space="preserve"> فحصًا، والتراجع </w:t>
                  </w:r>
                  <w:r>
                    <w:rPr>
                      <w:rFonts w:ascii="Arial" w:hAnsi="Arial" w:cs="Arial"/>
                      <w:sz w:val="19"/>
                      <w:szCs w:val="19"/>
                    </w:rPr>
                    <w:t xml:space="preserve">5,412/5,412</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زمن قطع المهاجم</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41</w:t>
                  </w:r>
                  <w:r>
                    <w:rPr>
                      <w:rFonts w:ascii="Arial" w:hAnsi="Arial" w:cs="Arial"/>
                      <w:sz w:val="19"/>
                      <w:szCs w:val="19"/>
                      <w:rtl/>
                    </w:rPr>
                    <w:t xml:space="preserve"> مللي ثانية (</w:t>
                  </w:r>
                  <w:r>
                    <w:rPr>
                      <w:rFonts w:ascii="Arial" w:hAnsi="Arial" w:cs="Arial"/>
                      <w:sz w:val="19"/>
                      <w:szCs w:val="19"/>
                    </w:rPr>
                    <w:t xml:space="preserve">p95)</w:t>
                  </w:r>
                  <w:r>
                    <w:rPr>
                      <w:rFonts w:ascii="Arial" w:hAnsi="Arial" w:cs="Arial"/>
                      <w:sz w:val="19"/>
                      <w:szCs w:val="19"/>
                      <w:rtl/>
                    </w:rPr>
                    <w:t xml:space="preserve"> والوسيط </w:t>
                  </w:r>
                  <w:r>
                    <w:rPr>
                      <w:rFonts w:ascii="Arial" w:hAnsi="Arial" w:cs="Arial"/>
                      <w:sz w:val="19"/>
                      <w:szCs w:val="19"/>
                    </w:rPr>
                    <w:t xml:space="preserve">11</w:t>
                  </w:r>
                  <w:r>
                    <w:rPr>
                      <w:rFonts w:ascii="Arial" w:hAnsi="Arial" w:cs="Arial"/>
                      <w:sz w:val="19"/>
                      <w:szCs w:val="19"/>
                      <w:rtl/>
                    </w:rPr>
                    <w:t xml:space="preserve"> على </w:t>
                  </w:r>
                  <w:r>
                    <w:rPr>
                      <w:rFonts w:ascii="Arial" w:hAnsi="Arial" w:cs="Arial"/>
                      <w:sz w:val="19"/>
                      <w:szCs w:val="19"/>
                    </w:rPr>
                    <w:t xml:space="preserve">200</w:t>
                  </w:r>
                  <w:r>
                    <w:rPr>
                      <w:rFonts w:ascii="Arial" w:hAnsi="Arial" w:cs="Arial"/>
                      <w:sz w:val="19"/>
                      <w:szCs w:val="19"/>
                      <w:rtl/>
                    </w:rPr>
                    <w:t xml:space="preserve"> قرار تركيبي (</w:t>
                  </w:r>
                  <w:r>
                    <w:rPr>
                      <w:rFonts w:ascii="Arial" w:hAnsi="Arial" w:cs="Arial"/>
                      <w:sz w:val="19"/>
                      <w:szCs w:val="19"/>
                    </w:rPr>
                    <w:t xml:space="preserve">v9)</w:t>
                  </w:r>
                  <w:r>
                    <w:rPr>
                      <w:rFonts w:ascii="Arial" w:hAnsi="Arial" w:cs="Arial"/>
                      <w:sz w:val="19"/>
                      <w:szCs w:val="19"/>
                      <w:rtl/>
                    </w:rPr>
                    <w:t xml:space="preserve">؛ و</w:t>
                  </w:r>
                  <w:r>
                    <w:rPr>
                      <w:rFonts w:ascii="Arial" w:hAnsi="Arial" w:cs="Arial"/>
                      <w:sz w:val="19"/>
                      <w:szCs w:val="19"/>
                    </w:rPr>
                    <w:t xml:space="preserve">118 (p95)</w:t>
                  </w:r>
                  <w:r>
                    <w:rPr>
                      <w:rFonts w:ascii="Arial" w:hAnsi="Arial" w:cs="Arial"/>
                      <w:sz w:val="19"/>
                      <w:szCs w:val="19"/>
                      <w:rtl/>
                    </w:rPr>
                    <w:t xml:space="preserve"> والوسيط </w:t>
                  </w:r>
                  <w:r>
                    <w:rPr>
                      <w:rFonts w:ascii="Arial" w:hAnsi="Arial" w:cs="Arial"/>
                      <w:sz w:val="19"/>
                      <w:szCs w:val="19"/>
                    </w:rPr>
                    <w:t xml:space="preserve">10</w:t>
                  </w:r>
                  <w:r>
                    <w:rPr>
                      <w:rFonts w:ascii="Arial" w:hAnsi="Arial" w:cs="Arial"/>
                      <w:sz w:val="19"/>
                      <w:szCs w:val="19"/>
                      <w:rtl/>
                    </w:rPr>
                    <w:t xml:space="preserve"> على </w:t>
                  </w:r>
                  <w:r>
                    <w:rPr>
                      <w:rFonts w:ascii="Arial" w:hAnsi="Arial" w:cs="Arial"/>
                      <w:sz w:val="19"/>
                      <w:szCs w:val="19"/>
                    </w:rPr>
                    <w:t xml:space="preserve">66</w:t>
                  </w:r>
                  <w:r>
                    <w:rPr>
                      <w:rFonts w:ascii="Arial" w:hAnsi="Arial" w:cs="Arial"/>
                      <w:sz w:val="19"/>
                      <w:szCs w:val="19"/>
                      <w:rtl/>
                    </w:rPr>
                    <w:t xml:space="preserve"> سيناريو حقيقي وواقعي (</w:t>
                  </w:r>
                  <w:r>
                    <w:rPr>
                      <w:rFonts w:ascii="Arial" w:hAnsi="Arial" w:cs="Arial"/>
                      <w:sz w:val="19"/>
                      <w:szCs w:val="19"/>
                    </w:rPr>
                    <w:t xml:space="preserve">v12)</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السجل المتسلسل والتوقيع</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التلاعب </w:t>
                  </w:r>
                  <w:r>
                    <w:rPr>
                      <w:rFonts w:ascii="Arial" w:hAnsi="Arial" w:cs="Arial"/>
                      <w:sz w:val="19"/>
                      <w:szCs w:val="19"/>
                    </w:rPr>
                    <w:t xml:space="preserve">1000/1000</w:t>
                  </w:r>
                  <w:r>
                    <w:rPr>
                      <w:rFonts w:ascii="Arial" w:hAnsi="Arial" w:cs="Arial"/>
                      <w:sz w:val="19"/>
                      <w:szCs w:val="19"/>
                      <w:rtl/>
                    </w:rPr>
                    <w:t xml:space="preserve"> في كل منهما</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التنبيهات المزوّرة (</w:t>
                  </w:r>
                  <w:r>
                    <w:rPr>
                      <w:rFonts w:ascii="Arial" w:hAnsi="Arial" w:cs="Arial"/>
                      <w:sz w:val="19"/>
                      <w:szCs w:val="19"/>
                    </w:rPr>
                    <w:t xml:space="preserve">v9</w:t>
                  </w:r>
                  <w:r>
                    <w:rPr>
                      <w:rFonts w:ascii="Arial" w:hAnsi="Arial" w:cs="Arial"/>
                      <w:sz w:val="19"/>
                      <w:szCs w:val="19"/>
                      <w:rtl/>
                    </w:rPr>
                    <w:t xml:space="preserve">، مستشعر شبكة برمجي مستقل)</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87.8%</w:t>
                  </w:r>
                  <w:r>
                    <w:rPr>
                      <w:rFonts w:ascii="Arial" w:hAnsi="Arial" w:cs="Arial"/>
                      <w:sz w:val="19"/>
                      <w:szCs w:val="19"/>
                      <w:rtl/>
                    </w:rPr>
                    <w:t xml:space="preserve"> (الهدف </w:t>
                  </w:r>
                  <w:r>
                    <w:rPr>
                      <w:rFonts w:ascii="Arial" w:hAnsi="Arial" w:cs="Arial"/>
                      <w:sz w:val="19"/>
                      <w:szCs w:val="19"/>
                    </w:rPr>
                    <w:t xml:space="preserve">80%)</w:t>
                  </w:r>
                  <w:r>
                    <w:rPr>
                      <w:rFonts w:ascii="Arial" w:hAnsi="Arial" w:cs="Arial"/>
                      <w:sz w:val="19"/>
                      <w:szCs w:val="19"/>
                      <w:rtl/>
                    </w:rPr>
                    <w:t xml:space="preserve">، وإنذار خاطئ </w:t>
                  </w:r>
                  <w:r>
                    <w:rPr>
                      <w:rFonts w:ascii="Arial" w:hAnsi="Arial" w:cs="Arial"/>
                      <w:sz w:val="19"/>
                      <w:szCs w:val="19"/>
                    </w:rPr>
                    <w:t xml:space="preserve">8.7%</w:t>
                  </w:r>
                </w:p>
              </w:tc>
            </w:tr>
          </w:tbl>
          <w:p>
            <w:pPr>
              <w:bidi/>
              <w:spacing w:after="60" w:line="300" w:lineRule="auto"/>
              <w:jc w:val="both"/>
              <w:rPr>
                <w:rFonts w:ascii="Arial" w:hAnsi="Arial" w:cs="Arial"/>
                <w:sz w:val="8"/>
                <w:szCs w:val="8"/>
                <w:rtl/>
              </w:rPr>
            </w:pP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4</w:t>
            </w:r>
            <w:r>
              <w:rPr>
                <w:rFonts w:ascii="Arial" w:hAnsi="Arial" w:cs="Arial"/>
                <w:b/>
                <w:bCs/>
                <w:sz w:val="19"/>
                <w:szCs w:val="19"/>
                <w:rtl/>
              </w:rPr>
              <w:t xml:space="preserve">: الحواسيب الكمّية الحقيقية (</w:t>
            </w:r>
            <w:r>
              <w:rPr>
                <w:rFonts w:ascii="Arial" w:hAnsi="Arial" w:cs="Arial"/>
                <w:b/>
                <w:bCs/>
                <w:sz w:val="19"/>
                <w:szCs w:val="19"/>
              </w:rPr>
              <w:t xml:space="preserve">IBM)</w:t>
            </w:r>
            <w:r>
              <w:rPr>
                <w:rFonts w:ascii="Arial" w:hAnsi="Arial" w:cs="Arial"/>
                <w:b/>
                <w:bCs/>
                <w:sz w:val="19"/>
                <w:szCs w:val="19"/>
                <w:rtl/>
              </w:rPr>
              <w:t xml:space="preserve">. النسبة = احتمال أن تعطي القراءة الواحدة القرار الأمثل</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664"/>
              <w:gridCol w:w="1860"/>
              <w:gridCol w:w="1468"/>
              <w:gridCol w:w="1664"/>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التجربة</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الحجم</w:t>
                  </w:r>
                </w:p>
              </w:tc>
              <w:tc>
                <w:tcPr>
                  <w:tcW w:w="186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الحاسوب الحقيقي</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المحاكي المثالي</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العشوائي</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أول تشغيل (</w:t>
                  </w:r>
                  <w:r>
                    <w:rPr>
                      <w:rFonts w:ascii="Arial" w:hAnsi="Arial" w:cs="Arial"/>
                      <w:sz w:val="19"/>
                      <w:szCs w:val="19"/>
                    </w:rPr>
                    <w:t xml:space="preserve">ibm_marrakesh)</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96.5%</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98.1%</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E7 (ibm_kingston)</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11.9%</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13.5%</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E8</w:t>
                  </w:r>
                  <w:r>
                    <w:rPr>
                      <w:rFonts w:ascii="Arial" w:hAnsi="Arial" w:cs="Arial"/>
                      <w:sz w:val="19"/>
                      <w:szCs w:val="19"/>
                      <w:rtl/>
                    </w:rPr>
                    <w:t xml:space="preserve"> بعد توسيع الزوايا وتقليل الضوضاء (</w:t>
                  </w:r>
                  <w:r>
                    <w:rPr>
                      <w:rFonts w:ascii="Arial" w:hAnsi="Arial" w:cs="Arial"/>
                      <w:sz w:val="19"/>
                      <w:szCs w:val="19"/>
                    </w:rPr>
                    <w:t xml:space="preserve">ibm_fez)</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82.7%</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88.2%</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E9: 4</w:t>
                  </w:r>
                  <w:r>
                    <w:rPr>
                      <w:rFonts w:ascii="Arial" w:hAnsi="Arial" w:cs="Arial"/>
                      <w:sz w:val="19"/>
                      <w:szCs w:val="19"/>
                      <w:rtl/>
                    </w:rPr>
                    <w:t xml:space="preserve"> مواقع، </w:t>
                  </w:r>
                  <w:r>
                    <w:rPr>
                      <w:rFonts w:ascii="Arial" w:hAnsi="Arial" w:cs="Arial"/>
                      <w:sz w:val="19"/>
                      <w:szCs w:val="19"/>
                    </w:rPr>
                    <w:t xml:space="preserve">240</w:t>
                  </w:r>
                  <w:r>
                    <w:rPr>
                      <w:rFonts w:ascii="Arial" w:hAnsi="Arial" w:cs="Arial"/>
                      <w:sz w:val="19"/>
                      <w:szCs w:val="19"/>
                      <w:rtl/>
                    </w:rPr>
                    <w:t xml:space="preserve"> جهازًا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كيوبت في </w:t>
                  </w:r>
                  <w:r>
                    <w:rPr>
                      <w:rFonts w:ascii="Arial" w:hAnsi="Arial" w:cs="Arial"/>
                      <w:sz w:val="19"/>
                      <w:szCs w:val="19"/>
                    </w:rPr>
                    <w:t xml:space="preserve">11</w:t>
                  </w:r>
                  <w:r>
                    <w:rPr>
                      <w:rFonts w:ascii="Arial" w:hAnsi="Arial" w:cs="Arial"/>
                      <w:sz w:val="19"/>
                      <w:szCs w:val="19"/>
                      <w:rtl/>
                    </w:rPr>
                    <w:t xml:space="preserve"> مسألة</w:t>
                  </w:r>
                </w:p>
              </w:tc>
              <w:tc>
                <w:tcPr>
                  <w:tcW w:w="1860" w:type="dxa"/>
                </w:tcPr>
                <w:p>
                  <w:pPr>
                    <w:bidi/>
                    <w:spacing w:after="0" w:line="300" w:lineRule="auto"/>
                    <w:jc w:val="start"/>
                    <w:rPr>
                      <w:rFonts w:ascii="Arial" w:hAnsi="Arial" w:cs="Arial"/>
                      <w:sz w:val="19"/>
                      <w:szCs w:val="19"/>
                      <w:rtl/>
                    </w:rPr>
                  </w:pPr>
                  <w:r>
                    <w:rPr>
                      <w:rFonts w:ascii="Arial" w:hAnsi="Arial" w:cs="Arial"/>
                      <w:sz w:val="19"/>
                      <w:szCs w:val="19"/>
                      <w:rtl/>
                    </w:rPr>
                    <w:t xml:space="preserve">الأمثل </w:t>
                  </w:r>
                  <w:r>
                    <w:rPr>
                      <w:rFonts w:ascii="Arial" w:hAnsi="Arial" w:cs="Arial"/>
                      <w:sz w:val="19"/>
                      <w:szCs w:val="19"/>
                    </w:rPr>
                    <w:t xml:space="preserve">11/11</w:t>
                  </w:r>
                  <w:r>
                    <w:rPr>
                      <w:rFonts w:ascii="Arial" w:hAnsi="Arial" w:cs="Arial"/>
                      <w:sz w:val="19"/>
                      <w:szCs w:val="19"/>
                      <w:rtl/>
                    </w:rPr>
                    <w:t xml:space="preserve"> على جهازين</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كل مسألة أفضل منه إحصائيًا (</w:t>
                  </w:r>
                  <w:r>
                    <w:rPr>
                      <w:rFonts w:ascii="Arial" w:hAnsi="Arial" w:cs="Arial"/>
                      <w:sz w:val="19"/>
                      <w:szCs w:val="19"/>
                    </w:rPr>
                    <w:t xml:space="preserve">Holm)</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w:t>
            </w:r>
            <w:r>
              <w:rPr>
                <w:rFonts w:ascii="Arial" w:hAnsi="Arial" w:cs="Arial"/>
                <w:sz w:val="22"/>
                <w:szCs w:val="22"/>
              </w:rPr>
              <w:t xml:space="preserve">E9</w:t>
            </w:r>
            <w:r>
              <w:rPr>
                <w:rFonts w:ascii="Arial" w:hAnsi="Arial" w:cs="Arial"/>
                <w:sz w:val="22"/>
                <w:szCs w:val="22"/>
                <w:rtl/>
              </w:rPr>
              <w:t xml:space="preserve"> طابق القرار المجمّع الحل الدقيق (</w:t>
            </w:r>
            <w:r>
              <w:rPr>
                <w:rFonts w:ascii="Arial" w:hAnsi="Arial" w:cs="Arial"/>
                <w:sz w:val="22"/>
                <w:szCs w:val="22"/>
              </w:rPr>
              <w:t xml:space="preserve">165.8 = 165.8)</w:t>
            </w:r>
            <w:r>
              <w:rPr>
                <w:rFonts w:ascii="Arial" w:hAnsi="Arial" w:cs="Arial"/>
                <w:sz w:val="22"/>
                <w:szCs w:val="22"/>
                <w:rtl/>
              </w:rPr>
              <w:t xml:space="preserve">، وتحققت منه الشهادة المستقلة، وحُسم </w:t>
            </w:r>
            <w:r>
              <w:rPr>
                <w:rFonts w:ascii="Arial" w:hAnsi="Arial" w:cs="Arial"/>
                <w:sz w:val="22"/>
                <w:szCs w:val="22"/>
              </w:rPr>
              <w:t xml:space="preserve">57</w:t>
            </w:r>
            <w:r>
              <w:rPr>
                <w:rFonts w:ascii="Arial" w:hAnsi="Arial" w:cs="Arial"/>
                <w:sz w:val="22"/>
                <w:szCs w:val="22"/>
                <w:rtl/>
              </w:rPr>
              <w:t xml:space="preserve"> قرارًا بسيطًا (كل جهاز وحده) كلاسيكيًا.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الهجمات الحقيقية (</w:t>
            </w:r>
            <w:r>
              <w:rPr>
                <w:rFonts w:ascii="Arial" w:hAnsi="Arial" w:cs="Arial"/>
                <w:b/>
                <w:bCs/>
                <w:sz w:val="22"/>
                <w:szCs w:val="22"/>
              </w:rPr>
              <w:t xml:space="preserve">v11</w:t>
            </w:r>
            <w:r>
              <w:rPr>
                <w:rFonts w:ascii="Arial" w:hAnsi="Arial" w:cs="Arial"/>
                <w:b/>
                <w:bCs/>
                <w:sz w:val="22"/>
                <w:szCs w:val="22"/>
                <w:rtl/>
              </w:rPr>
              <w:t xml:space="preserve"> → </w:t>
            </w:r>
            <w:r>
              <w:rPr>
                <w:rFonts w:ascii="Arial" w:hAnsi="Arial" w:cs="Arial"/>
                <w:b/>
                <w:bCs/>
                <w:sz w:val="22"/>
                <w:szCs w:val="22"/>
              </w:rPr>
              <w:t xml:space="preserve">v12)</w:t>
            </w:r>
            <w:r>
              <w:rPr>
                <w:rFonts w:ascii="Arial" w:hAnsi="Arial" w:cs="Arial"/>
                <w:b/>
                <w:bCs/>
                <w:sz w:val="22"/>
                <w:szCs w:val="22"/>
                <w:rtl/>
              </w:rPr>
              <w:t xml:space="preserve">.</w:t>
            </w:r>
            <w:r>
              <w:rPr>
                <w:rFonts w:ascii="Arial" w:hAnsi="Arial" w:cs="Arial"/>
                <w:sz w:val="22"/>
                <w:szCs w:val="22"/>
                <w:rtl/>
              </w:rPr>
              <w:t xml:space="preserve"> أعدنا تشغيل محرّك </w:t>
            </w:r>
            <w:r>
              <w:rPr>
                <w:rFonts w:ascii="Arial" w:hAnsi="Arial" w:cs="Arial"/>
                <w:sz w:val="22"/>
                <w:szCs w:val="22"/>
              </w:rPr>
              <w:t xml:space="preserve">v9</w:t>
            </w:r>
            <w:r>
              <w:rPr>
                <w:rFonts w:ascii="Arial" w:hAnsi="Arial" w:cs="Arial"/>
                <w:sz w:val="22"/>
                <w:szCs w:val="22"/>
                <w:rtl/>
              </w:rPr>
              <w:t xml:space="preserve"> دون تغيير على حوادث حقيقية، فكان آمنًا على الـ</w:t>
            </w:r>
            <w:r>
              <w:rPr>
                <w:rFonts w:ascii="Arial" w:hAnsi="Arial" w:cs="Arial"/>
                <w:sz w:val="22"/>
                <w:szCs w:val="22"/>
              </w:rPr>
              <w:t xml:space="preserve">16</w:t>
            </w:r>
            <w:r>
              <w:rPr>
                <w:rFonts w:ascii="Arial" w:hAnsi="Arial" w:cs="Arial"/>
                <w:sz w:val="22"/>
                <w:szCs w:val="22"/>
                <w:rtl/>
              </w:rPr>
              <w:t xml:space="preserve"> لحظة (</w:t>
            </w:r>
            <w:r>
              <w:rPr>
                <w:rFonts w:ascii="Arial" w:hAnsi="Arial" w:cs="Arial"/>
                <w:sz w:val="22"/>
                <w:szCs w:val="22"/>
              </w:rPr>
              <w:t xml:space="preserve">0</w:t>
            </w:r>
            <w:r>
              <w:rPr>
                <w:rFonts w:ascii="Arial" w:hAnsi="Arial" w:cs="Arial"/>
                <w:sz w:val="22"/>
                <w:szCs w:val="22"/>
                <w:rtl/>
              </w:rPr>
              <w:t xml:space="preserve"> غير آمن، </w:t>
            </w:r>
            <w:r>
              <w:rPr>
                <w:rFonts w:ascii="Arial" w:hAnsi="Arial" w:cs="Arial"/>
                <w:sz w:val="22"/>
                <w:szCs w:val="22"/>
              </w:rPr>
              <w:t xml:space="preserve">0</w:t>
            </w:r>
            <w:r>
              <w:rPr>
                <w:rFonts w:ascii="Arial" w:hAnsi="Arial" w:cs="Arial"/>
                <w:sz w:val="22"/>
                <w:szCs w:val="22"/>
                <w:rtl/>
              </w:rPr>
              <w:t xml:space="preserve"> صامت؛ لكن فشلًا صامتًا واحدًا في المجموعة المفتوحة و</w:t>
            </w:r>
            <w:r>
              <w:rPr>
                <w:rFonts w:ascii="Arial" w:hAnsi="Arial" w:cs="Arial"/>
                <w:sz w:val="22"/>
                <w:szCs w:val="22"/>
              </w:rPr>
              <w:t xml:space="preserve">6</w:t>
            </w:r>
            <w:r>
              <w:rPr>
                <w:rFonts w:ascii="Arial" w:hAnsi="Arial" w:cs="Arial"/>
                <w:sz w:val="22"/>
                <w:szCs w:val="22"/>
                <w:rtl/>
              </w:rPr>
              <w:t xml:space="preserve"> في المولّد الواقعي) وأحال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للبشر، وتفوقت عليه قاعدة بسيطة في الخدمات المتوقفة بعد الموافقات (</w:t>
            </w:r>
            <w:r>
              <w:rPr>
                <w:rFonts w:ascii="Arial" w:hAnsi="Arial" w:cs="Arial"/>
                <w:sz w:val="22"/>
                <w:szCs w:val="22"/>
              </w:rPr>
              <w:t xml:space="preserve">21</w:t>
            </w:r>
            <w:r>
              <w:rPr>
                <w:rFonts w:ascii="Arial" w:hAnsi="Arial" w:cs="Arial"/>
                <w:sz w:val="22"/>
                <w:szCs w:val="22"/>
                <w:rtl/>
              </w:rPr>
              <w:t xml:space="preserve"> مقابل </w:t>
            </w:r>
            <w:r>
              <w:rPr>
                <w:rFonts w:ascii="Arial" w:hAnsi="Arial" w:cs="Arial"/>
                <w:sz w:val="22"/>
                <w:szCs w:val="22"/>
              </w:rPr>
              <w:t xml:space="preserve">24)</w:t>
            </w:r>
            <w:r>
              <w:rPr>
                <w:rFonts w:ascii="Arial" w:hAnsi="Arial" w:cs="Arial"/>
                <w:sz w:val="22"/>
                <w:szCs w:val="22"/>
                <w:rtl/>
              </w:rPr>
              <w:t xml:space="preserve">. سجّلنا الإصلاح مسبقًا (</w:t>
            </w:r>
            <w:r>
              <w:rPr>
                <w:rFonts w:ascii="Arial" w:hAnsi="Arial" w:cs="Arial"/>
                <w:sz w:val="22"/>
                <w:szCs w:val="22"/>
              </w:rPr>
              <w:t xml:space="preserve">v12)</w:t>
            </w:r>
            <w:r>
              <w:rPr>
                <w:rFonts w:ascii="Arial" w:hAnsi="Arial" w:cs="Arial"/>
                <w:sz w:val="22"/>
                <w:szCs w:val="22"/>
                <w:rtl/>
              </w:rPr>
              <w:t xml:space="preserve">: أرضية أمان قبل المُحسِّن (خطر </w:t>
            </w:r>
            <w:r>
              <w:rPr>
                <w:rFonts w:ascii="Arial" w:hAnsi="Arial" w:cs="Arial"/>
                <w:sz w:val="22"/>
                <w:szCs w:val="22"/>
              </w:rPr>
              <w:t xml:space="preserve">9</w:t>
            </w:r>
            <w:r>
              <w:rPr>
                <w:rFonts w:ascii="Arial" w:hAnsi="Arial" w:cs="Arial"/>
                <w:sz w:val="22"/>
                <w:szCs w:val="22"/>
                <w:rtl/>
              </w:rPr>
              <w:t xml:space="preserve"> = عزل مباشر، خادم حرج مخترق = تجزئة مباشرة)، دون تغيير أي وزن أو عتبة، وبنفس بوابة السلامة المقفلة: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5</w:t>
            </w:r>
            <w:r>
              <w:rPr>
                <w:rFonts w:ascii="Arial" w:hAnsi="Arial" w:cs="Arial"/>
                <w:b/>
                <w:bCs/>
                <w:sz w:val="19"/>
                <w:szCs w:val="19"/>
                <w:rtl/>
              </w:rPr>
              <w:t xml:space="preserve">: الهجمات الحقيقية — خمس سياسات على السيناريوهات نفسها، الخدمات المتوقفة بعد موافقة البشر على كل تصعيد، والمحوّل نموذج ذكاء اصطناعي</w:t>
            </w:r>
          </w:p>
          <w:tbl>
            <w:tblPr>
              <w:bidiVisual/>
              <w:tblW w:w="92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889"/>
              <w:gridCol w:w="1173"/>
              <w:gridCol w:w="1173"/>
              <w:gridCol w:w="1173"/>
              <w:gridCol w:w="1534"/>
              <w:gridCol w:w="1354"/>
            </w:tblGrid>
            <w:tr>
              <w:trPr>
                <w:tblHeader/>
                <w:cantSplit/>
              </w:trPr>
              <w:tc>
                <w:tcPr>
                  <w:tcW w:w="288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ACRS v12</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v9</w:t>
                  </w:r>
                  <w:r>
                    <w:rPr>
                      <w:rFonts w:ascii="Arial" w:hAnsi="Arial" w:cs="Arial"/>
                      <w:b/>
                      <w:bCs/>
                      <w:sz w:val="19"/>
                      <w:szCs w:val="19"/>
                      <w:rtl/>
                    </w:rPr>
                    <w:t xml:space="preserve"> المقفل</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قاعدة بسيطة</w:t>
                  </w:r>
                </w:p>
              </w:tc>
              <w:tc>
                <w:tcPr>
                  <w:tcW w:w="153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عزل كل جهاز مُنبَّه عليه</w:t>
                  </w:r>
                </w:p>
              </w:tc>
              <w:tc>
                <w:tcPr>
                  <w:tcW w:w="135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العزل الكامل الآمن</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8</w:t>
                  </w:r>
                  <w:r>
                    <w:rPr>
                      <w:rFonts w:ascii="Arial" w:hAnsi="Arial" w:cs="Arial"/>
                      <w:sz w:val="19"/>
                      <w:szCs w:val="19"/>
                      <w:rtl/>
                    </w:rPr>
                    <w:t xml:space="preserve"> حوادث </w:t>
                  </w:r>
                  <w:r>
                    <w:rPr>
                      <w:rFonts w:ascii="Arial" w:hAnsi="Arial" w:cs="Arial"/>
                      <w:sz w:val="19"/>
                      <w:szCs w:val="19"/>
                    </w:rPr>
                    <w:t xml:space="preserve">2016–2024 (16</w:t>
                  </w:r>
                  <w:r>
                    <w:rPr>
                      <w:rFonts w:ascii="Arial" w:hAnsi="Arial" w:cs="Arial"/>
                      <w:sz w:val="19"/>
                      <w:szCs w:val="19"/>
                      <w:rtl/>
                    </w:rPr>
                    <w:t xml:space="preserve"> لحظة، صُمّمت الأرضية بعدها): احتواء تلقائي</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5/16</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19</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24</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21</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حادثة جديدة مفتوحة المصدر </w:t>
                  </w:r>
                  <w:r>
                    <w:rPr>
                      <w:rFonts w:ascii="Arial" w:hAnsi="Arial" w:cs="Arial"/>
                      <w:sz w:val="19"/>
                      <w:szCs w:val="19"/>
                    </w:rPr>
                    <w:t xml:space="preserve">2013–2026 (207</w:t>
                  </w:r>
                  <w:r>
                    <w:rPr>
                      <w:rFonts w:ascii="Arial" w:hAnsi="Arial" w:cs="Arial"/>
                      <w:sz w:val="19"/>
                      <w:szCs w:val="19"/>
                      <w:rtl/>
                    </w:rPr>
                    <w:t xml:space="preserve"> لحظات): احتواء تلقائي</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91%</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75%</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99.5%</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70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90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126</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894</w:t>
                  </w:r>
                  <w:r>
                    <w:rPr>
                      <w:rFonts w:ascii="Arial" w:hAnsi="Arial" w:cs="Arial"/>
                      <w:sz w:val="19"/>
                      <w:szCs w:val="19"/>
                      <w:rtl/>
                    </w:rPr>
                    <w:t xml:space="preserve"> سيناريو واقعي: خدمات متوقفة / قرارات غير آمنة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114 / 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165 / 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131 / 0</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890 / 12</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890 / 0</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كل المجموعات: </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 لـ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أجهزة سليمة معزولة، بينما اتخذ نمط «عزل كل مُنبَّه عليه» </w:t>
            </w:r>
            <w:r>
              <w:rPr>
                <w:rFonts w:ascii="Arial" w:hAnsi="Arial" w:cs="Arial"/>
                <w:sz w:val="22"/>
                <w:szCs w:val="22"/>
              </w:rPr>
              <w:t xml:space="preserve">13</w:t>
            </w:r>
            <w:r>
              <w:rPr>
                <w:rFonts w:ascii="Arial" w:hAnsi="Arial" w:cs="Arial"/>
                <w:sz w:val="22"/>
                <w:szCs w:val="22"/>
                <w:rtl/>
              </w:rPr>
              <w:t xml:space="preserve"> قرارًا غير آمن (</w:t>
            </w:r>
            <w:r>
              <w:rPr>
                <w:rFonts w:ascii="Arial" w:hAnsi="Arial" w:cs="Arial"/>
                <w:sz w:val="22"/>
                <w:szCs w:val="22"/>
              </w:rPr>
              <w:t xml:space="preserve">12</w:t>
            </w:r>
            <w:r>
              <w:rPr>
                <w:rFonts w:ascii="Arial" w:hAnsi="Arial" w:cs="Arial"/>
                <w:sz w:val="22"/>
                <w:szCs w:val="22"/>
                <w:rtl/>
              </w:rPr>
              <w:t xml:space="preserve"> في المولّد الواقعي و</w:t>
            </w:r>
            <w:r>
              <w:rPr>
                <w:rFonts w:ascii="Arial" w:hAnsi="Arial" w:cs="Arial"/>
                <w:sz w:val="22"/>
                <w:szCs w:val="22"/>
              </w:rPr>
              <w:t xml:space="preserve">1</w:t>
            </w:r>
            <w:r>
              <w:rPr>
                <w:rFonts w:ascii="Arial" w:hAnsi="Arial" w:cs="Arial"/>
                <w:sz w:val="22"/>
                <w:szCs w:val="22"/>
                <w:rtl/>
              </w:rPr>
              <w:t xml:space="preserve"> في الحوادث المفتوحة). وبلا حماية (المجموعة الضابطة) بقي في </w:t>
            </w:r>
            <w:r>
              <w:rPr>
                <w:rFonts w:ascii="Arial" w:hAnsi="Arial" w:cs="Arial"/>
                <w:sz w:val="22"/>
                <w:szCs w:val="22"/>
              </w:rPr>
              <w:t xml:space="preserve">8</w:t>
            </w:r>
            <w:r>
              <w:rPr>
                <w:rFonts w:ascii="Arial" w:hAnsi="Arial" w:cs="Arial"/>
                <w:sz w:val="22"/>
                <w:szCs w:val="22"/>
                <w:rtl/>
              </w:rPr>
              <w:t xml:space="preserve"> من الـ</w:t>
            </w:r>
            <w:r>
              <w:rPr>
                <w:rFonts w:ascii="Arial" w:hAnsi="Arial" w:cs="Arial"/>
                <w:sz w:val="22"/>
                <w:szCs w:val="22"/>
              </w:rPr>
              <w:t xml:space="preserve">16</w:t>
            </w:r>
            <w:r>
              <w:rPr>
                <w:rFonts w:ascii="Arial" w:hAnsi="Arial" w:cs="Arial"/>
                <w:sz w:val="22"/>
                <w:szCs w:val="22"/>
                <w:rtl/>
              </w:rPr>
              <w:t xml:space="preserve"> لحظة </w:t>
            </w:r>
            <w:r>
              <w:rPr>
                <w:rFonts w:ascii="Arial" w:hAnsi="Arial" w:cs="Arial"/>
                <w:sz w:val="22"/>
                <w:szCs w:val="22"/>
              </w:rPr>
              <w:t xml:space="preserve">23</w:t>
            </w:r>
            <w:r>
              <w:rPr>
                <w:rFonts w:ascii="Arial" w:hAnsi="Arial" w:cs="Arial"/>
                <w:sz w:val="22"/>
                <w:szCs w:val="22"/>
                <w:rtl/>
              </w:rPr>
              <w:t xml:space="preserve"> مسارًا مفتوحًا إلى خوادم حرجة، و</w:t>
            </w:r>
            <w:r>
              <w:rPr>
                <w:rFonts w:ascii="Arial" w:hAnsi="Arial" w:cs="Arial"/>
                <w:sz w:val="22"/>
                <w:szCs w:val="22"/>
              </w:rPr>
              <w:t xml:space="preserve">0</w:t>
            </w:r>
            <w:r>
              <w:rPr>
                <w:rFonts w:ascii="Arial" w:hAnsi="Arial" w:cs="Arial"/>
                <w:sz w:val="22"/>
                <w:szCs w:val="22"/>
                <w:rtl/>
              </w:rPr>
              <w:t xml:space="preserve"> بعد قرار </w:t>
            </w:r>
            <w:r>
              <w:rPr>
                <w:rFonts w:ascii="Arial" w:hAnsi="Arial" w:cs="Arial"/>
                <w:sz w:val="22"/>
                <w:szCs w:val="22"/>
              </w:rPr>
              <w:t xml:space="preserve">v12</w:t>
            </w:r>
            <w:r>
              <w:rPr>
                <w:rFonts w:ascii="Arial" w:hAnsi="Arial" w:cs="Arial"/>
                <w:sz w:val="22"/>
                <w:szCs w:val="22"/>
                <w:rtl/>
              </w:rPr>
              <w:t xml:space="preserve">. وأهم ما في الأمر حادثة </w:t>
            </w:r>
            <w:r>
              <w:rPr>
                <w:rFonts w:ascii="Arial" w:hAnsi="Arial" w:cs="Arial"/>
                <w:sz w:val="22"/>
                <w:szCs w:val="22"/>
              </w:rPr>
              <w:t xml:space="preserve">HSE</w:t>
            </w:r>
            <w:r>
              <w:rPr>
                <w:rFonts w:ascii="Arial" w:hAnsi="Arial" w:cs="Arial"/>
                <w:sz w:val="22"/>
                <w:szCs w:val="22"/>
                <w:rtl/>
              </w:rPr>
              <w:t xml:space="preserve"> الإيرلندية </w:t>
            </w:r>
            <w:r>
              <w:rPr>
                <w:rFonts w:ascii="Arial" w:hAnsi="Arial" w:cs="Arial"/>
                <w:sz w:val="22"/>
                <w:szCs w:val="22"/>
              </w:rPr>
              <w:t xml:space="preserve">[24]</w:t>
            </w:r>
            <w:r>
              <w:rPr>
                <w:rFonts w:ascii="Arial" w:hAnsi="Arial" w:cs="Arial"/>
                <w:sz w:val="22"/>
                <w:szCs w:val="22"/>
                <w:rtl/>
              </w:rPr>
              <w:t xml:space="preserve">: عند تنبيه </w:t>
            </w:r>
            <w:r>
              <w:rPr>
                <w:rFonts w:ascii="Arial" w:hAnsi="Arial" w:cs="Arial"/>
                <w:sz w:val="22"/>
                <w:szCs w:val="22"/>
              </w:rPr>
              <w:t xml:space="preserve">31</w:t>
            </w:r>
            <w:r>
              <w:rPr>
                <w:rFonts w:ascii="Arial" w:hAnsi="Arial" w:cs="Arial"/>
                <w:sz w:val="22"/>
                <w:szCs w:val="22"/>
                <w:rtl/>
              </w:rPr>
              <w:t xml:space="preserve"> مارس </w:t>
            </w:r>
            <w:r>
              <w:rPr>
                <w:rFonts w:ascii="Arial" w:hAnsi="Arial" w:cs="Arial"/>
                <w:sz w:val="22"/>
                <w:szCs w:val="22"/>
              </w:rPr>
              <w:t xml:space="preserve">2021</w:t>
            </w:r>
            <w:r>
              <w:rPr>
                <w:rFonts w:ascii="Arial" w:hAnsi="Arial" w:cs="Arial"/>
                <w:sz w:val="22"/>
                <w:szCs w:val="22"/>
                <w:rtl/>
              </w:rPr>
              <w:t xml:space="preserve"> (الذي تجاهلته المؤسسة) يعزل المحرّك جهازًا واحدًا ولا يخسر شيئًا؛ وعند التشفير في </w:t>
            </w:r>
            <w:r>
              <w:rPr>
                <w:rFonts w:ascii="Arial" w:hAnsi="Arial" w:cs="Arial"/>
                <w:sz w:val="22"/>
                <w:szCs w:val="22"/>
              </w:rPr>
              <w:t xml:space="preserve">14</w:t>
            </w:r>
            <w:r>
              <w:rPr>
                <w:rFonts w:ascii="Arial" w:hAnsi="Arial" w:cs="Arial"/>
                <w:sz w:val="22"/>
                <w:szCs w:val="22"/>
                <w:rtl/>
              </w:rPr>
              <w:t xml:space="preserve"> مايو يخسر أفضل قرار </w:t>
            </w:r>
            <w:r>
              <w:rPr>
                <w:rFonts w:ascii="Arial" w:hAnsi="Arial" w:cs="Arial"/>
                <w:sz w:val="22"/>
                <w:szCs w:val="22"/>
              </w:rPr>
              <w:t xml:space="preserve">3</w:t>
            </w:r>
            <w:r>
              <w:rPr>
                <w:rFonts w:ascii="Arial" w:hAnsi="Arial" w:cs="Arial"/>
                <w:sz w:val="22"/>
                <w:szCs w:val="22"/>
                <w:rtl/>
              </w:rPr>
              <w:t xml:space="preserve"> خدمات والعزل الكامل </w:t>
            </w:r>
            <w:r>
              <w:rPr>
                <w:rFonts w:ascii="Arial" w:hAnsi="Arial" w:cs="Arial"/>
                <w:sz w:val="22"/>
                <w:szCs w:val="22"/>
              </w:rPr>
              <w:t xml:space="preserve">9</w:t>
            </w:r>
            <w:r>
              <w:rPr>
                <w:rFonts w:ascii="Arial" w:hAnsi="Arial" w:cs="Arial"/>
                <w:sz w:val="22"/>
                <w:szCs w:val="22"/>
                <w:rtl/>
              </w:rPr>
              <w:t xml:space="preserve">. ونُفّذت القرارات في نواة </w:t>
            </w:r>
            <w:r>
              <w:rPr>
                <w:rFonts w:ascii="Arial" w:hAnsi="Arial" w:cs="Arial"/>
                <w:sz w:val="22"/>
                <w:szCs w:val="22"/>
              </w:rPr>
              <w:t xml:space="preserve">Linux</w:t>
            </w:r>
            <w:r>
              <w:rPr>
                <w:rFonts w:ascii="Arial" w:hAnsi="Arial" w:cs="Arial"/>
                <w:sz w:val="22"/>
                <w:szCs w:val="22"/>
                <w:rtl/>
              </w:rPr>
              <w:t xml:space="preserve"> على </w:t>
            </w:r>
            <w:r>
              <w:rPr>
                <w:rFonts w:ascii="Arial" w:hAnsi="Arial" w:cs="Arial"/>
                <w:sz w:val="22"/>
                <w:szCs w:val="22"/>
              </w:rPr>
              <w:t xml:space="preserve">66</w:t>
            </w:r>
            <w:r>
              <w:rPr>
                <w:rFonts w:ascii="Arial" w:hAnsi="Arial" w:cs="Arial"/>
                <w:sz w:val="22"/>
                <w:szCs w:val="22"/>
                <w:rtl/>
              </w:rPr>
              <w:t xml:space="preserve"> سيناريو (</w:t>
            </w:r>
            <w:r>
              <w:rPr>
                <w:rFonts w:ascii="Arial" w:hAnsi="Arial" w:cs="Arial"/>
                <w:sz w:val="22"/>
                <w:szCs w:val="22"/>
              </w:rPr>
              <w:t xml:space="preserve">16</w:t>
            </w:r>
            <w:r>
              <w:rPr>
                <w:rFonts w:ascii="Arial" w:hAnsi="Arial" w:cs="Arial"/>
                <w:sz w:val="22"/>
                <w:szCs w:val="22"/>
                <w:rtl/>
              </w:rPr>
              <w:t xml:space="preserve"> حقيقي + </w:t>
            </w:r>
            <w:r>
              <w:rPr>
                <w:rFonts w:ascii="Arial" w:hAnsi="Arial" w:cs="Arial"/>
                <w:sz w:val="22"/>
                <w:szCs w:val="22"/>
              </w:rPr>
              <w:t xml:space="preserve">50)</w:t>
            </w:r>
            <w:r>
              <w:rPr>
                <w:rFonts w:ascii="Arial" w:hAnsi="Arial" w:cs="Arial"/>
                <w:sz w:val="22"/>
                <w:szCs w:val="22"/>
                <w:rtl/>
              </w:rPr>
              <w:t xml:space="preserve"> بتطابق </w:t>
            </w:r>
            <w:r>
              <w:rPr>
                <w:rFonts w:ascii="Arial" w:hAnsi="Arial" w:cs="Arial"/>
                <w:sz w:val="22"/>
                <w:szCs w:val="22"/>
              </w:rPr>
              <w:t xml:space="preserve">66/66</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تسريب، ويرتد النظام إلى الأرضية الآمنة عند قتل المُحسِّن (</w:t>
            </w:r>
            <w:r>
              <w:rPr>
                <w:rFonts w:ascii="Arial" w:hAnsi="Arial" w:cs="Arial"/>
                <w:sz w:val="22"/>
                <w:szCs w:val="22"/>
              </w:rPr>
              <w:t xml:space="preserve">354/354)</w:t>
            </w:r>
            <w:r>
              <w:rPr>
                <w:rFonts w:ascii="Arial" w:hAnsi="Arial" w:cs="Arial"/>
                <w:sz w:val="22"/>
                <w:szCs w:val="22"/>
                <w:rtl/>
              </w:rPr>
              <w:t xml:space="preserve">، ويستعيد حالته بعد </w:t>
            </w:r>
            <w:r>
              <w:rPr>
                <w:rFonts w:ascii="Arial" w:hAnsi="Arial" w:cs="Arial"/>
                <w:sz w:val="22"/>
                <w:szCs w:val="22"/>
              </w:rPr>
              <w:t xml:space="preserve">200</w:t>
            </w:r>
            <w:r>
              <w:rPr>
                <w:rFonts w:ascii="Arial" w:hAnsi="Arial" w:cs="Arial"/>
                <w:sz w:val="22"/>
                <w:szCs w:val="22"/>
                <w:rtl/>
              </w:rPr>
              <w:t xml:space="preserve"> إعادة تشغيل دون إطلاق أي جهاز.</w:t>
            </w:r>
          </w:p>
          <w:p>
            <w:pPr>
              <w:bidi/>
              <w:spacing w:after="100" w:line="300" w:lineRule="auto"/>
              <w:jc w:val="both"/>
              <w:rPr>
                <w:rFonts w:ascii="Arial" w:hAnsi="Arial" w:cs="Arial"/>
                <w:sz w:val="22"/>
                <w:szCs w:val="22"/>
                <w:rtl/>
              </w:rPr>
            </w:pPr>
            <w:r>
              <w:rPr>
                <w:rFonts w:ascii="Arial" w:hAnsi="Arial" w:cs="Arial"/>
                <w:b/>
                <w:bCs/>
                <w:sz w:val="22"/>
                <w:szCs w:val="22"/>
                <w:rtl/>
              </w:rPr>
              <w:t xml:space="preserve">ما لم يتحقق من أول مرة، وكيف عالجناه.</w:t>
            </w:r>
            <w:r>
              <w:rPr>
                <w:rFonts w:ascii="Arial" w:hAnsi="Arial" w:cs="Arial"/>
                <w:sz w:val="22"/>
                <w:szCs w:val="22"/>
                <w:rtl/>
              </w:rPr>
              <w:t xml:space="preserve"> وكانت هذه مصدر أهم التحسينات: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w:t>
            </w:r>
            <w:r>
              <w:rPr>
                <w:rFonts w:ascii="Arial" w:hAnsi="Arial" w:cs="Arial"/>
                <w:sz w:val="22"/>
                <w:szCs w:val="22"/>
              </w:rPr>
              <w:t xml:space="preserve">482</w:t>
            </w:r>
            <w:r>
              <w:rPr>
                <w:rFonts w:ascii="Arial" w:hAnsi="Arial" w:cs="Arial"/>
                <w:sz w:val="22"/>
                <w:szCs w:val="22"/>
                <w:rtl/>
              </w:rPr>
              <w:t xml:space="preserve"> سيناريو جديدًا ظهر </w:t>
            </w:r>
            <w:r>
              <w:rPr>
                <w:rFonts w:ascii="Arial" w:hAnsi="Arial" w:cs="Arial"/>
                <w:sz w:val="22"/>
                <w:szCs w:val="22"/>
              </w:rPr>
              <w:t xml:space="preserve">14</w:t>
            </w:r>
            <w:r>
              <w:rPr>
                <w:rFonts w:ascii="Arial" w:hAnsi="Arial" w:cs="Arial"/>
                <w:sz w:val="22"/>
                <w:szCs w:val="22"/>
                <w:rtl/>
              </w:rPr>
              <w:t xml:space="preserve"> فشلًا صامتًا (اختراق التوأمين معًا) ← قاعدة تصعيد جديدة ← </w:t>
            </w:r>
            <w:r>
              <w:rPr>
                <w:rFonts w:ascii="Arial" w:hAnsi="Arial" w:cs="Arial"/>
                <w:sz w:val="22"/>
                <w:szCs w:val="22"/>
              </w:rPr>
              <w:t xml:space="preserve">0</w:t>
            </w:r>
            <w:r>
              <w:rPr>
                <w:rFonts w:ascii="Arial" w:hAnsi="Arial" w:cs="Arial"/>
                <w:sz w:val="22"/>
                <w:szCs w:val="22"/>
                <w:rtl/>
              </w:rPr>
              <w:t xml:space="preserve"> فشل على </w:t>
            </w:r>
            <w:r>
              <w:rPr>
                <w:rFonts w:ascii="Arial" w:hAnsi="Arial" w:cs="Arial"/>
                <w:sz w:val="22"/>
                <w:szCs w:val="22"/>
              </w:rPr>
              <w:t xml:space="preserve">456</w:t>
            </w:r>
            <w:r>
              <w:rPr>
                <w:rFonts w:ascii="Arial" w:hAnsi="Arial" w:cs="Arial"/>
                <w:sz w:val="22"/>
                <w:szCs w:val="22"/>
                <w:rtl/>
              </w:rPr>
              <w:t xml:space="preserve"> سيناريو لم تُرَ.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سلاسل الهجوم سقطت نسبة الاحتواء إلى </w:t>
            </w:r>
            <w:r>
              <w:rPr>
                <w:rFonts w:ascii="Arial" w:hAnsi="Arial" w:cs="Arial"/>
                <w:sz w:val="22"/>
                <w:szCs w:val="22"/>
              </w:rPr>
              <w:t xml:space="preserve">0.55–0.56</w:t>
            </w:r>
            <w:r>
              <w:rPr>
                <w:rFonts w:ascii="Arial" w:hAnsi="Arial" w:cs="Arial"/>
                <w:sz w:val="22"/>
                <w:szCs w:val="22"/>
                <w:rtl/>
              </w:rPr>
              <w:t xml:space="preserve"> (لم تتحقق الفرضية) ← لم نغيّر الأوزان ولا الحد، بل أضفنا إجراء «التجزئة» ←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أربعة أهداف مسجلة لم تتحقق في </w:t>
            </w:r>
            <w:r>
              <w:rPr>
                <w:rFonts w:ascii="Arial" w:hAnsi="Arial" w:cs="Arial"/>
                <w:sz w:val="22"/>
                <w:szCs w:val="22"/>
              </w:rPr>
              <w:t xml:space="preserve">v8</w:t>
            </w:r>
            <w:r>
              <w:rPr>
                <w:rFonts w:ascii="Arial" w:hAnsi="Arial" w:cs="Arial"/>
                <w:sz w:val="22"/>
                <w:szCs w:val="22"/>
                <w:rtl/>
              </w:rPr>
              <w:t xml:space="preserve">، وبعد معالجة السبب الجذري لكل واحد والاختبار على بيانات جديدة (</w:t>
            </w:r>
            <w:r>
              <w:rPr>
                <w:rFonts w:ascii="Arial" w:hAnsi="Arial" w:cs="Arial"/>
                <w:sz w:val="22"/>
                <w:szCs w:val="22"/>
              </w:rPr>
              <w:t xml:space="preserve">v9)</w:t>
            </w:r>
            <w:r>
              <w:rPr>
                <w:rFonts w:ascii="Arial" w:hAnsi="Arial" w:cs="Arial"/>
                <w:sz w:val="22"/>
                <w:szCs w:val="22"/>
                <w:rtl/>
              </w:rPr>
              <w:t xml:space="preserve"> تحققت كلها (شكل </w:t>
            </w:r>
            <w:r>
              <w:rPr>
                <w:rFonts w:ascii="Arial" w:hAnsi="Arial" w:cs="Arial"/>
                <w:sz w:val="22"/>
                <w:szCs w:val="22"/>
              </w:rPr>
              <w:t xml:space="preserve">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الحوادث الحقيقية (</w:t>
            </w:r>
            <w:r>
              <w:rPr>
                <w:rFonts w:ascii="Arial" w:hAnsi="Arial" w:cs="Arial"/>
                <w:sz w:val="22"/>
                <w:szCs w:val="22"/>
              </w:rPr>
              <w:t xml:space="preserve">v11)</w:t>
            </w:r>
            <w:r>
              <w:rPr>
                <w:rFonts w:ascii="Arial" w:hAnsi="Arial" w:cs="Arial"/>
                <w:sz w:val="22"/>
                <w:szCs w:val="22"/>
                <w:rtl/>
              </w:rPr>
              <w:t xml:space="preserve"> لم يتحقق هدف الاحتواء التلقائي (</w:t>
            </w:r>
            <w:r>
              <w:rPr>
                <w:rFonts w:ascii="Arial" w:hAnsi="Arial" w:cs="Arial"/>
                <w:sz w:val="22"/>
                <w:szCs w:val="22"/>
              </w:rPr>
              <w:t xml:space="preserve">31%</w:t>
            </w:r>
            <w:r>
              <w:rPr>
                <w:rFonts w:ascii="Arial" w:hAnsi="Arial" w:cs="Arial"/>
                <w:sz w:val="22"/>
                <w:szCs w:val="22"/>
                <w:rtl/>
              </w:rPr>
              <w:t xml:space="preserve"> مقابل هدف </w:t>
            </w:r>
            <w:r>
              <w:rPr>
                <w:rFonts w:ascii="Arial" w:hAnsi="Arial" w:cs="Arial"/>
                <w:sz w:val="22"/>
                <w:szCs w:val="22"/>
              </w:rPr>
              <w:t xml:space="preserve">80%)</w:t>
            </w:r>
            <w:r>
              <w:rPr>
                <w:rFonts w:ascii="Arial" w:hAnsi="Arial" w:cs="Arial"/>
                <w:sz w:val="22"/>
                <w:szCs w:val="22"/>
                <w:rtl/>
              </w:rPr>
              <w:t xml:space="preserve"> وتبيّن أن «</w:t>
            </w:r>
            <w:r>
              <w:rPr>
                <w:rFonts w:ascii="Arial" w:hAnsi="Arial" w:cs="Arial"/>
                <w:sz w:val="22"/>
                <w:szCs w:val="22"/>
              </w:rPr>
              <w:t xml:space="preserve">0</w:t>
            </w:r>
            <w:r>
              <w:rPr>
                <w:rFonts w:ascii="Arial" w:hAnsi="Arial" w:cs="Arial"/>
                <w:sz w:val="22"/>
                <w:szCs w:val="22"/>
                <w:rtl/>
              </w:rPr>
              <w:t xml:space="preserve"> خدمات متوقفة» كان تأجيلًا للقرار لا جودته ← غيّرنا المقياس ليُحسب بعد الموافقات، وأضفنا أرضية الأمان (</w:t>
            </w:r>
            <w:r>
              <w:rPr>
                <w:rFonts w:ascii="Arial" w:hAnsi="Arial" w:cs="Arial"/>
                <w:sz w:val="22"/>
                <w:szCs w:val="22"/>
              </w:rPr>
              <w:t xml:space="preserve">v12)</w:t>
            </w:r>
            <w:r>
              <w:rPr>
                <w:rFonts w:ascii="Arial" w:hAnsi="Arial" w:cs="Arial"/>
                <w:sz w:val="22"/>
                <w:szCs w:val="22"/>
                <w:rtl/>
              </w:rPr>
              <w:t xml:space="preserve"> ← </w:t>
            </w:r>
            <w:r>
              <w:rPr>
                <w:rFonts w:ascii="Arial" w:hAnsi="Arial" w:cs="Arial"/>
                <w:sz w:val="22"/>
                <w:szCs w:val="22"/>
              </w:rPr>
              <w:t xml:space="preserve">100%</w:t>
            </w:r>
            <w:r>
              <w:rPr>
                <w:rFonts w:ascii="Arial" w:hAnsi="Arial" w:cs="Arial"/>
                <w:sz w:val="22"/>
                <w:szCs w:val="22"/>
                <w:rtl/>
              </w:rPr>
              <w:t xml:space="preserve"> و</w:t>
            </w:r>
            <w:r>
              <w:rPr>
                <w:rFonts w:ascii="Arial" w:hAnsi="Arial" w:cs="Arial"/>
                <w:sz w:val="22"/>
                <w:szCs w:val="22"/>
              </w:rPr>
              <w:t xml:space="preserve">19</w:t>
            </w:r>
            <w:r>
              <w:rPr>
                <w:rFonts w:ascii="Arial" w:hAnsi="Arial" w:cs="Arial"/>
                <w:sz w:val="22"/>
                <w:szCs w:val="22"/>
                <w:rtl/>
              </w:rPr>
              <w:t xml:space="preserve"> خدمة.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لم يتحقق هدف «المناعة» في حادثة واحدة (عزل بوابة </w:t>
            </w:r>
            <w:r>
              <w:rPr>
                <w:rFonts w:ascii="Arial" w:hAnsi="Arial" w:cs="Arial"/>
                <w:sz w:val="22"/>
                <w:szCs w:val="22"/>
              </w:rPr>
              <w:t xml:space="preserve">Citrix</w:t>
            </w:r>
            <w:r>
              <w:rPr>
                <w:rFonts w:ascii="Arial" w:hAnsi="Arial" w:cs="Arial"/>
                <w:sz w:val="22"/>
                <w:szCs w:val="22"/>
                <w:rtl/>
              </w:rPr>
              <w:t xml:space="preserve"> عند أول قفزة أسقط خدمة) ← تسجيل مسبق </w:t>
            </w:r>
            <w:r>
              <w:rPr>
                <w:rFonts w:ascii="Arial" w:hAnsi="Arial" w:cs="Arial"/>
                <w:sz w:val="22"/>
                <w:szCs w:val="22"/>
              </w:rPr>
              <w:t xml:space="preserve">v13</w:t>
            </w:r>
            <w:r>
              <w:rPr>
                <w:rFonts w:ascii="Arial" w:hAnsi="Arial" w:cs="Arial"/>
                <w:sz w:val="22"/>
                <w:szCs w:val="22"/>
                <w:rtl/>
              </w:rPr>
              <w:t xml:space="preserve"> بقاعدة واحدة: لا تعزل عند أول قفزة إذا كان ذلك يسقط خدمة شغّالة ← </w:t>
            </w:r>
            <w:r>
              <w:rPr>
                <w:rFonts w:ascii="Arial" w:hAnsi="Arial" w:cs="Arial"/>
                <w:sz w:val="22"/>
                <w:szCs w:val="22"/>
              </w:rPr>
              <w:t xml:space="preserve">8/8</w:t>
            </w:r>
            <w:r>
              <w:rPr>
                <w:rFonts w:ascii="Arial" w:hAnsi="Arial" w:cs="Arial"/>
                <w:sz w:val="22"/>
                <w:szCs w:val="22"/>
                <w:rtl/>
              </w:rPr>
              <w:t xml:space="preserve">، ولم يسُؤ أي قرار في الحوادث الـ</w:t>
            </w:r>
            <w:r>
              <w:rPr>
                <w:rFonts w:ascii="Arial" w:hAnsi="Arial" w:cs="Arial"/>
                <w:sz w:val="22"/>
                <w:szCs w:val="22"/>
              </w:rPr>
              <w:t xml:space="preserve">75</w:t>
            </w:r>
            <w:r>
              <w:rPr>
                <w:rFonts w:ascii="Arial" w:hAnsi="Arial" w:cs="Arial"/>
                <w:sz w:val="22"/>
                <w:szCs w:val="22"/>
                <w:rtl/>
              </w:rPr>
              <w:t xml:space="preserve">. وتوقيع </w:t>
            </w:r>
            <w:r>
              <w:rPr>
                <w:rFonts w:ascii="Arial" w:hAnsi="Arial" w:cs="Arial"/>
                <w:sz w:val="22"/>
                <w:szCs w:val="22"/>
              </w:rPr>
              <w:t xml:space="preserve">ML-DSA-65</w:t>
            </w:r>
            <w:r>
              <w:rPr>
                <w:rFonts w:ascii="Arial" w:hAnsi="Arial" w:cs="Arial"/>
                <w:sz w:val="22"/>
                <w:szCs w:val="22"/>
                <w:rtl/>
              </w:rPr>
              <w:t xml:space="preserve"> ما بعد الكمّي </w:t>
            </w:r>
            <w:r>
              <w:rPr>
                <w:rFonts w:ascii="Arial" w:hAnsi="Arial" w:cs="Arial"/>
                <w:sz w:val="22"/>
                <w:szCs w:val="22"/>
              </w:rPr>
              <w:t xml:space="preserve">[29]</w:t>
            </w:r>
            <w:r>
              <w:rPr>
                <w:rFonts w:ascii="Arial" w:hAnsi="Arial" w:cs="Arial"/>
                <w:sz w:val="22"/>
                <w:szCs w:val="22"/>
                <w:rtl/>
              </w:rPr>
              <w:t xml:space="preserve"> رفض </w:t>
            </w:r>
            <w:r>
              <w:rPr>
                <w:rFonts w:ascii="Arial" w:hAnsi="Arial" w:cs="Arial"/>
                <w:sz w:val="22"/>
                <w:szCs w:val="22"/>
              </w:rPr>
              <w:t xml:space="preserve">1,000/1,000</w:t>
            </w:r>
            <w:r>
              <w:rPr>
                <w:rFonts w:ascii="Arial" w:hAnsi="Arial" w:cs="Arial"/>
                <w:sz w:val="22"/>
                <w:szCs w:val="22"/>
                <w:rtl/>
              </w:rPr>
              <w:t xml:space="preserve"> تلاعب لكنه أبطأ من الهدف (</w:t>
            </w:r>
            <w:r>
              <w:rPr>
                <w:rFonts w:ascii="Arial" w:hAnsi="Arial" w:cs="Arial"/>
                <w:sz w:val="22"/>
                <w:szCs w:val="22"/>
              </w:rPr>
              <w:t xml:space="preserve">71–98</w:t>
            </w:r>
            <w:r>
              <w:rPr>
                <w:rFonts w:ascii="Arial" w:hAnsi="Arial" w:cs="Arial"/>
                <w:sz w:val="22"/>
                <w:szCs w:val="22"/>
                <w:rtl/>
              </w:rPr>
              <w:t xml:space="preserve"> مللي ثانية مقابل </w:t>
            </w:r>
            <w:r>
              <w:rPr>
                <w:rFonts w:ascii="Arial" w:hAnsi="Arial" w:cs="Arial"/>
                <w:sz w:val="22"/>
                <w:szCs w:val="22"/>
              </w:rPr>
              <w:t xml:space="preserve">50)</w:t>
            </w:r>
            <w:r>
              <w:rPr>
                <w:rFonts w:ascii="Arial" w:hAnsi="Arial" w:cs="Arial"/>
                <w:sz w:val="22"/>
                <w:szCs w:val="22"/>
                <w:rtl/>
              </w:rPr>
              <w:t xml:space="preserve"> بتطبيق بايثون نقي، بينما حقق </w:t>
            </w:r>
            <w:r>
              <w:rPr>
                <w:rFonts w:ascii="Arial" w:hAnsi="Arial" w:cs="Arial"/>
                <w:sz w:val="22"/>
                <w:szCs w:val="22"/>
              </w:rPr>
              <w:t xml:space="preserve">ML-DSA-44</w:t>
            </w:r>
            <w:r>
              <w:rPr>
                <w:rFonts w:ascii="Arial" w:hAnsi="Arial" w:cs="Arial"/>
                <w:sz w:val="22"/>
                <w:szCs w:val="22"/>
                <w:rtl/>
              </w:rPr>
              <w:t xml:space="preserve"> الهدف (</w:t>
            </w:r>
            <w:r>
              <w:rPr>
                <w:rFonts w:ascii="Arial" w:hAnsi="Arial" w:cs="Arial"/>
                <w:sz w:val="22"/>
                <w:szCs w:val="22"/>
              </w:rPr>
              <w:t xml:space="preserve">40)</w:t>
            </w:r>
            <w:r>
              <w:rPr>
                <w:rFonts w:ascii="Arial" w:hAnsi="Arial" w:cs="Arial"/>
                <w:sz w:val="22"/>
                <w:szCs w:val="22"/>
                <w:rtl/>
              </w:rPr>
              <w:t xml:space="preserve">. وزمن القطع في النواة على الحوادث الحقيقية </w:t>
            </w:r>
            <w:r>
              <w:rPr>
                <w:rFonts w:ascii="Arial" w:hAnsi="Arial" w:cs="Arial"/>
                <w:sz w:val="22"/>
                <w:szCs w:val="22"/>
              </w:rPr>
              <w:t xml:space="preserve">p95 = 118</w:t>
            </w:r>
            <w:r>
              <w:rPr>
                <w:rFonts w:ascii="Arial" w:hAnsi="Arial" w:cs="Arial"/>
                <w:sz w:val="22"/>
                <w:szCs w:val="22"/>
                <w:rtl/>
              </w:rPr>
              <w:t xml:space="preserve"> مللي ثانية مقابل هدف </w:t>
            </w:r>
            <w:r>
              <w:rPr>
                <w:rFonts w:ascii="Arial" w:hAnsi="Arial" w:cs="Arial"/>
                <w:sz w:val="22"/>
                <w:szCs w:val="22"/>
              </w:rPr>
              <w:t xml:space="preserve">50</w:t>
            </w:r>
            <w:r>
              <w:rPr>
                <w:rFonts w:ascii="Arial" w:hAnsi="Arial" w:cs="Arial"/>
                <w:sz w:val="22"/>
                <w:szCs w:val="22"/>
                <w:rtl/>
              </w:rPr>
              <w:t xml:space="preserve"> تحقق على التركيبي (</w:t>
            </w:r>
            <w:r>
              <w:rPr>
                <w:rFonts w:ascii="Arial" w:hAnsi="Arial" w:cs="Arial"/>
                <w:sz w:val="22"/>
                <w:szCs w:val="22"/>
              </w:rPr>
              <w:t xml:space="preserve">41)</w:t>
            </w:r>
            <w:r>
              <w:rPr>
                <w:rFonts w:ascii="Arial" w:hAnsi="Arial" w:cs="Arial"/>
                <w:sz w:val="22"/>
                <w:szCs w:val="22"/>
                <w:rtl/>
              </w:rPr>
              <w:t xml:space="preserve">؛ والمعالجة القادمة لهما في القسم </w:t>
            </w:r>
            <w:r>
              <w:rPr>
                <w:rFonts w:ascii="Arial" w:hAnsi="Arial" w:cs="Arial"/>
                <w:sz w:val="22"/>
                <w:szCs w:val="22"/>
              </w:rPr>
              <w:t xml:space="preserve">8</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أول تشغيل كمّي لـ </w:t>
            </w:r>
            <w:r>
              <w:rPr>
                <w:rFonts w:ascii="Arial" w:hAnsi="Arial" w:cs="Arial"/>
                <w:sz w:val="22"/>
                <w:szCs w:val="22"/>
              </w:rPr>
              <w:t xml:space="preserve">5</w:t>
            </w:r>
            <w:r>
              <w:rPr>
                <w:rFonts w:ascii="Arial" w:hAnsi="Arial" w:cs="Arial"/>
                <w:sz w:val="22"/>
                <w:szCs w:val="22"/>
                <w:rtl/>
              </w:rPr>
              <w:t xml:space="preserve"> كيوبت أعطى </w:t>
            </w:r>
            <w:r>
              <w:rPr>
                <w:rFonts w:ascii="Arial" w:hAnsi="Arial" w:cs="Arial"/>
                <w:sz w:val="22"/>
                <w:szCs w:val="22"/>
              </w:rPr>
              <w:t xml:space="preserve">11.9%</w:t>
            </w:r>
            <w:r>
              <w:rPr>
                <w:rFonts w:ascii="Arial" w:hAnsi="Arial" w:cs="Arial"/>
                <w:sz w:val="22"/>
                <w:szCs w:val="22"/>
                <w:rtl/>
              </w:rPr>
              <w:t xml:space="preserve"> ← وسّعنا مدى الزوايا وأضفنا تقليل الضوضاء (لم نفصل أثرهما) ← </w:t>
            </w:r>
            <w:r>
              <w:rPr>
                <w:rFonts w:ascii="Arial" w:hAnsi="Arial" w:cs="Arial"/>
                <w:sz w:val="22"/>
                <w:szCs w:val="22"/>
              </w:rPr>
              <w:t xml:space="preserve">82.7%</w:t>
            </w:r>
            <w:r>
              <w:rPr>
                <w:rFonts w:ascii="Arial" w:hAnsi="Arial" w:cs="Arial"/>
                <w:sz w:val="22"/>
                <w:szCs w:val="22"/>
                <w:rtl/>
              </w:rPr>
              <w:t xml:space="preserve">. وعند التكبير ظهر أن عقوبة السلامة (≈</w:t>
            </w:r>
            <w:r>
              <w:rPr>
                <w:rFonts w:ascii="Arial" w:hAnsi="Arial" w:cs="Arial"/>
                <w:sz w:val="22"/>
                <w:szCs w:val="22"/>
              </w:rPr>
              <w:t xml:space="preserve">200,000)</w:t>
            </w:r>
            <w:r>
              <w:rPr>
                <w:rFonts w:ascii="Arial" w:hAnsi="Arial" w:cs="Arial"/>
                <w:sz w:val="22"/>
                <w:szCs w:val="22"/>
                <w:rtl/>
              </w:rPr>
              <w:t xml:space="preserve"> تخفي الفروق (≈</w:t>
            </w:r>
            <w:r>
              <w:rPr>
                <w:rFonts w:ascii="Arial" w:hAnsi="Arial" w:cs="Arial"/>
                <w:sz w:val="22"/>
                <w:szCs w:val="22"/>
              </w:rPr>
              <w:t xml:space="preserve">4)</w:t>
            </w:r>
            <w:r>
              <w:rPr>
                <w:rFonts w:ascii="Arial" w:hAnsi="Arial" w:cs="Arial"/>
                <w:sz w:val="22"/>
                <w:szCs w:val="22"/>
                <w:rtl/>
              </w:rPr>
              <w:t xml:space="preserve"> ← «أصغر عقوبة آمنة» ← </w:t>
            </w:r>
            <w:r>
              <w:rPr>
                <w:rFonts w:ascii="Arial" w:hAnsi="Arial" w:cs="Arial"/>
                <w:sz w:val="22"/>
                <w:szCs w:val="22"/>
              </w:rPr>
              <w:t xml:space="preserve">11/11</w:t>
            </w:r>
            <w:r>
              <w:rPr>
                <w:rFonts w:ascii="Arial" w:hAnsi="Arial" w:cs="Arial"/>
                <w:sz w:val="22"/>
                <w:szCs w:val="22"/>
                <w:rtl/>
              </w:rPr>
              <w:t xml:space="preserve">.</w:t>
            </w:r>
          </w:p>
          <w:p>
            <w:pPr>
              <w:keepNext/>
              <w:spacing w:before="80" w:after="20"/>
              <w:jc w:val="center"/>
            </w:pPr>
            <w:r>
              <w:drawing>
                <wp:inline distT="0" distB="0" distL="0" distR="0">
                  <wp:extent cx="5900000" cy="2520909"/>
                  <wp:docPr id="9003" name="Figure 3" descr="شكل 3: الأهداف الأربعة التي لم تتحقق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hassan_fig_b.png"/>
                          <pic:cNvPicPr/>
                        </pic:nvPicPr>
                        <pic:blipFill>
                          <a:blip r:embed="rIdHassanFig3"/>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3</w:t>
            </w:r>
            <w:r>
              <w:rPr>
                <w:rFonts w:ascii="Arial" w:hAnsi="Arial" w:cs="Arial"/>
                <w:color w:val="555555"/>
                <w:sz w:val="18"/>
                <w:szCs w:val="18"/>
                <w:rtl/>
              </w:rPr>
              <w:t xml:space="preserve">: الأهداف الأربعة التي لم تتحقق في </w:t>
            </w:r>
            <w:r>
              <w:rPr>
                <w:rFonts w:ascii="Arial" w:hAnsi="Arial" w:cs="Arial"/>
                <w:color w:val="555555"/>
                <w:sz w:val="18"/>
                <w:szCs w:val="18"/>
              </w:rPr>
              <w:t xml:space="preserve">v8</w:t>
            </w:r>
            <w:r>
              <w:rPr>
                <w:rFonts w:ascii="Arial" w:hAnsi="Arial" w:cs="Arial"/>
                <w:color w:val="555555"/>
                <w:sz w:val="18"/>
                <w:szCs w:val="18"/>
                <w:rtl/>
              </w:rPr>
              <w:t xml:space="preserve"> وقيمها بعد الإصلاح في </w:t>
            </w:r>
            <w:r>
              <w:rPr>
                <w:rFonts w:ascii="Arial" w:hAnsi="Arial" w:cs="Arial"/>
                <w:color w:val="555555"/>
                <w:sz w:val="18"/>
                <w:szCs w:val="18"/>
              </w:rPr>
              <w:t xml:space="preserve">v9</w:t>
            </w:r>
            <w:r>
              <w:rPr>
                <w:rFonts w:ascii="Arial" w:hAnsi="Arial" w:cs="Arial"/>
                <w:color w:val="555555"/>
                <w:sz w:val="18"/>
                <w:szCs w:val="18"/>
                <w:rtl/>
              </w:rPr>
              <w:t xml:space="preserve"> على بيانات جديدة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المقارنة بالأعمال السابقة.</w:t>
            </w:r>
            <w:r>
              <w:rPr>
                <w:rFonts w:ascii="Arial" w:hAnsi="Arial" w:cs="Arial"/>
                <w:sz w:val="22"/>
                <w:szCs w:val="22"/>
                <w:rtl/>
              </w:rPr>
              <w:t xml:space="preserve"> بخلاف قوائم الاستثناء الثابتة </w:t>
            </w:r>
            <w:r>
              <w:rPr>
                <w:rFonts w:ascii="Arial" w:hAnsi="Arial" w:cs="Arial"/>
                <w:sz w:val="22"/>
                <w:szCs w:val="22"/>
              </w:rPr>
              <w:t xml:space="preserve">[11]</w:t>
            </w:r>
            <w:r>
              <w:rPr>
                <w:rFonts w:ascii="Arial" w:hAnsi="Arial" w:cs="Arial"/>
                <w:sz w:val="22"/>
                <w:szCs w:val="22"/>
                <w:rtl/>
              </w:rPr>
              <w:t xml:space="preserve">، يحمي </w:t>
            </w:r>
            <w:r>
              <w:rPr>
                <w:rFonts w:ascii="Arial" w:hAnsi="Arial" w:cs="Arial"/>
                <w:sz w:val="22"/>
                <w:szCs w:val="22"/>
              </w:rPr>
              <w:t xml:space="preserve">ACRS</w:t>
            </w:r>
            <w:r>
              <w:rPr>
                <w:rFonts w:ascii="Arial" w:hAnsi="Arial" w:cs="Arial"/>
                <w:sz w:val="22"/>
                <w:szCs w:val="22"/>
                <w:rtl/>
              </w:rPr>
              <w:t xml:space="preserve"> الخادم الحرج ويحتويه في الوقت نفسه. وبخلاف </w:t>
            </w:r>
            <w:r>
              <w:rPr>
                <w:rFonts w:ascii="Arial" w:hAnsi="Arial" w:cs="Arial"/>
                <w:sz w:val="22"/>
                <w:szCs w:val="22"/>
              </w:rPr>
              <w:t xml:space="preserve">[13][14]</w:t>
            </w:r>
            <w:r>
              <w:rPr>
                <w:rFonts w:ascii="Arial" w:hAnsi="Arial" w:cs="Arial"/>
                <w:sz w:val="22"/>
                <w:szCs w:val="22"/>
                <w:rtl/>
              </w:rPr>
              <w:t xml:space="preserve"> لديه قيد سلامة مثبت ومدقق مستقل. ومقارنة بـ </w:t>
            </w:r>
            <w:r>
              <w:rPr>
                <w:rFonts w:ascii="Arial" w:hAnsi="Arial" w:cs="Arial"/>
                <w:sz w:val="22"/>
                <w:szCs w:val="22"/>
              </w:rPr>
              <w:t xml:space="preserve">[21]</w:t>
            </w:r>
            <w:r>
              <w:rPr>
                <w:rFonts w:ascii="Arial" w:hAnsi="Arial" w:cs="Arial"/>
                <w:sz w:val="22"/>
                <w:szCs w:val="22"/>
                <w:rtl/>
              </w:rPr>
              <w:t xml:space="preserve"> (نسبة تكلفة نحو </w:t>
            </w:r>
            <w:r>
              <w:rPr>
                <w:rFonts w:ascii="Arial" w:hAnsi="Arial" w:cs="Arial"/>
                <w:sz w:val="22"/>
                <w:szCs w:val="22"/>
              </w:rPr>
              <w:t xml:space="preserve">0.70</w:t>
            </w:r>
            <w:r>
              <w:rPr>
                <w:rFonts w:ascii="Arial" w:hAnsi="Arial" w:cs="Arial"/>
                <w:sz w:val="22"/>
                <w:szCs w:val="22"/>
                <w:rtl/>
              </w:rPr>
              <w:t xml:space="preserve"> على العتاد الكمّي) وصلنا إلى الأمثل الدقيق مع قيود السلامة، بفضل التقسيم إلى مسائل أصغر و«أصغر عقوبة آمنة»، مع أن مسائلنا بعد التقسيم أصغر من مسألتهم.</w:t>
            </w:r>
          </w:p>
          <w:p>
            <w:pPr>
              <w:bidi/>
              <w:spacing w:after="100" w:line="300" w:lineRule="auto"/>
              <w:jc w:val="both"/>
              <w:rPr>
                <w:rFonts w:ascii="Arial" w:hAnsi="Arial" w:cs="Arial"/>
                <w:sz w:val="22"/>
                <w:szCs w:val="22"/>
                <w:rtl/>
              </w:rPr>
            </w:pPr>
            <w:r>
              <w:rPr>
                <w:rFonts w:ascii="Arial" w:hAnsi="Arial" w:cs="Arial"/>
                <w:b/>
                <w:bCs/>
                <w:sz w:val="22"/>
                <w:szCs w:val="22"/>
                <w:rtl/>
              </w:rPr>
              <w:t xml:space="preserve">القيود وحدود التعميم: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الأوزان افتراضات تصميم (جداول معلنة تُشحن مع النظام ويُسجَّل تجزيعها في كل شهادة)، والشبكات الحقيقية مُعاد بناؤها جزئيًا من التقارير العامة لأن مخططات الضحايا سرية، والمحوّل نموذج ذكاء اصطناعي لا إنسان مستقل؛ التحقق تم على جدار حماية حقيقي في بيئة معزولة، لا في مؤسسة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لا يكشف الهجوم: كل أرقام الاحتواء مشروطة بوصول التنبيه. في </w:t>
            </w:r>
            <w:r>
              <w:rPr>
                <w:rFonts w:ascii="Arial" w:hAnsi="Arial" w:cs="Arial"/>
                <w:sz w:val="22"/>
                <w:szCs w:val="22"/>
              </w:rPr>
              <w:t xml:space="preserve">D</w:t>
            </w:r>
            <w:r>
              <w:rPr>
                <w:rFonts w:ascii="Arial" w:hAnsi="Arial" w:cs="Arial"/>
                <w:sz w:val="22"/>
                <w:szCs w:val="22"/>
                <w:rtl/>
              </w:rPr>
              <w:t xml:space="preserve">ü</w:t>
            </w:r>
            <w:r>
              <w:rPr>
                <w:rFonts w:ascii="Arial" w:hAnsi="Arial" w:cs="Arial"/>
                <w:sz w:val="22"/>
                <w:szCs w:val="22"/>
              </w:rPr>
              <w:t xml:space="preserve">sseldorf</w:t>
            </w:r>
            <w:r>
              <w:rPr>
                <w:rFonts w:ascii="Arial" w:hAnsi="Arial" w:cs="Arial"/>
                <w:sz w:val="22"/>
                <w:szCs w:val="22"/>
                <w:rtl/>
              </w:rPr>
              <w:t xml:space="preserve"> و</w:t>
            </w:r>
            <w:r>
              <w:rPr>
                <w:rFonts w:ascii="Arial" w:hAnsi="Arial" w:cs="Arial"/>
                <w:sz w:val="22"/>
                <w:szCs w:val="22"/>
              </w:rPr>
              <w:t xml:space="preserve">Colonial</w:t>
            </w:r>
            <w:r>
              <w:rPr>
                <w:rFonts w:ascii="Arial" w:hAnsi="Arial" w:cs="Arial"/>
                <w:sz w:val="22"/>
                <w:szCs w:val="22"/>
                <w:rtl/>
              </w:rPr>
              <w:t xml:space="preserve"> و</w:t>
            </w:r>
            <w:r>
              <w:rPr>
                <w:rFonts w:ascii="Arial" w:hAnsi="Arial" w:cs="Arial"/>
                <w:sz w:val="22"/>
                <w:szCs w:val="22"/>
              </w:rPr>
              <w:t xml:space="preserve">Change Healthcare</w:t>
            </w:r>
            <w:r>
              <w:rPr>
                <w:rFonts w:ascii="Arial" w:hAnsi="Arial" w:cs="Arial"/>
                <w:sz w:val="22"/>
                <w:szCs w:val="22"/>
                <w:rtl/>
              </w:rPr>
              <w:t xml:space="preserve"> كانت أول إشارة هي رسالة الفدية نفسها، ولا شيء يُحتوى بدون كشف. وكاشف التزوير يعتمد على مستشعر شبكة برمجي مستقل لا يتحكم به المهاجم.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الحساسية للأوزان: تنصيف الأوزان كان يغيّر القرار في </w:t>
            </w:r>
            <w:r>
              <w:rPr>
                <w:rFonts w:ascii="Arial" w:hAnsi="Arial" w:cs="Arial"/>
                <w:sz w:val="22"/>
                <w:szCs w:val="22"/>
              </w:rPr>
              <w:t xml:space="preserve">8</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حقيقية، وصار </w:t>
            </w:r>
            <w:r>
              <w:rPr>
                <w:rFonts w:ascii="Arial" w:hAnsi="Arial" w:cs="Arial"/>
                <w:sz w:val="22"/>
                <w:szCs w:val="22"/>
              </w:rPr>
              <w:t xml:space="preserve">4/16</w:t>
            </w: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وما زال قيدًا.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تفوق كمّي: على </w:t>
            </w:r>
            <w:r>
              <w:rPr>
                <w:rFonts w:ascii="Arial" w:hAnsi="Arial" w:cs="Arial"/>
                <w:sz w:val="22"/>
                <w:szCs w:val="22"/>
              </w:rPr>
              <w:t xml:space="preserve">1,017</w:t>
            </w:r>
            <w:r>
              <w:rPr>
                <w:rFonts w:ascii="Arial" w:hAnsi="Arial" w:cs="Arial"/>
                <w:sz w:val="22"/>
                <w:szCs w:val="22"/>
                <w:rtl/>
              </w:rPr>
              <w:t xml:space="preserve"> مسألة وجد الحل الدقيق والحلّال الجشع والتلدين المحاكى الأمثل في كل المسائل، بينما وجدته </w:t>
            </w:r>
            <w:r>
              <w:rPr>
                <w:rFonts w:ascii="Arial" w:hAnsi="Arial" w:cs="Arial"/>
                <w:sz w:val="22"/>
                <w:szCs w:val="22"/>
              </w:rPr>
              <w:t xml:space="preserve">1,000</w:t>
            </w:r>
            <w:r>
              <w:rPr>
                <w:rFonts w:ascii="Arial" w:hAnsi="Arial" w:cs="Arial"/>
                <w:sz w:val="22"/>
                <w:szCs w:val="22"/>
                <w:rtl/>
              </w:rPr>
              <w:t xml:space="preserve"> عيّنة عشوائية في </w:t>
            </w:r>
            <w:r>
              <w:rPr>
                <w:rFonts w:ascii="Arial" w:hAnsi="Arial" w:cs="Arial"/>
                <w:sz w:val="22"/>
                <w:szCs w:val="22"/>
              </w:rPr>
              <w:t xml:space="preserve">65%</w:t>
            </w:r>
            <w:r>
              <w:rPr>
                <w:rFonts w:ascii="Arial" w:hAnsi="Arial" w:cs="Arial"/>
                <w:sz w:val="22"/>
                <w:szCs w:val="22"/>
                <w:rtl/>
              </w:rPr>
              <w:t xml:space="preserve">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محاكاة انتشار الفدية يساوي </w:t>
            </w:r>
            <w:r>
              <w:rPr>
                <w:rFonts w:ascii="Arial" w:hAnsi="Arial" w:cs="Arial"/>
                <w:sz w:val="22"/>
                <w:szCs w:val="22"/>
              </w:rPr>
              <w:t xml:space="preserve">ACRS</w:t>
            </w:r>
            <w:r>
              <w:rPr>
                <w:rFonts w:ascii="Arial" w:hAnsi="Arial" w:cs="Arial"/>
                <w:sz w:val="22"/>
                <w:szCs w:val="22"/>
                <w:rtl/>
              </w:rPr>
              <w:t xml:space="preserve"> العزل الكامل ولا يتفوق عليه، لأن الاثنين يصلان إلى الحد الأدنى الممكن رياضيًا (</w:t>
            </w:r>
            <w:r>
              <w:rPr>
                <w:rFonts w:ascii="Arial" w:hAnsi="Arial" w:cs="Arial"/>
                <w:sz w:val="22"/>
                <w:szCs w:val="22"/>
              </w:rPr>
              <w:t xml:space="preserve">400/400</w:t>
            </w:r>
            <w:r>
              <w:rPr>
                <w:rFonts w:ascii="Arial" w:hAnsi="Arial" w:cs="Arial"/>
                <w:sz w:val="22"/>
                <w:szCs w:val="22"/>
                <w:rtl/>
              </w:rPr>
              <w:t xml:space="preserve"> تجربة).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المصنع الصناعي كانت نسبة الاحتواء </w:t>
            </w:r>
            <w:r>
              <w:rPr>
                <w:rFonts w:ascii="Arial" w:hAnsi="Arial" w:cs="Arial"/>
                <w:sz w:val="22"/>
                <w:szCs w:val="22"/>
              </w:rPr>
              <w:t xml:space="preserve">0.792</w:t>
            </w:r>
            <w:r>
              <w:rPr>
                <w:rFonts w:ascii="Arial" w:hAnsi="Arial" w:cs="Arial"/>
                <w:sz w:val="22"/>
                <w:szCs w:val="22"/>
                <w:rtl/>
              </w:rPr>
              <w:t xml:space="preserve">، أقل بقليل من الحد </w:t>
            </w:r>
            <w:r>
              <w:rPr>
                <w:rFonts w:ascii="Arial" w:hAnsi="Arial" w:cs="Arial"/>
                <w:sz w:val="22"/>
                <w:szCs w:val="22"/>
              </w:rPr>
              <w:t xml:space="preserve">0.80</w:t>
            </w:r>
            <w:r>
              <w:rPr>
                <w:rFonts w:ascii="Arial" w:hAnsi="Arial" w:cs="Arial"/>
                <w:sz w:val="22"/>
                <w:szCs w:val="22"/>
                <w:rtl/>
              </w:rPr>
              <w:t xml:space="preserve">: كل الحالات غير المحتواة إحالات للبشر، أغلبها لخوادم حرجة أو لنظام </w:t>
            </w:r>
            <w:r>
              <w:rPr>
                <w:rFonts w:ascii="Arial" w:hAnsi="Arial" w:cs="Arial"/>
                <w:sz w:val="22"/>
                <w:szCs w:val="22"/>
              </w:rPr>
              <w:t xml:space="preserve">ERP</w:t>
            </w:r>
            <w:r>
              <w:rPr>
                <w:rFonts w:ascii="Arial" w:hAnsi="Arial" w:cs="Arial"/>
                <w:sz w:val="22"/>
                <w:szCs w:val="22"/>
                <w:rtl/>
              </w:rPr>
              <w:t xml:space="preserve"> بنسخة واحدة، فبيئات التحكم الصناعي تحتاج عملًا إضافيًا.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الأثر.</w:t>
            </w:r>
            <w:r>
              <w:rPr>
                <w:rFonts w:ascii="Arial" w:hAnsi="Arial" w:cs="Arial"/>
                <w:sz w:val="22"/>
                <w:szCs w:val="22"/>
                <w:rtl/>
              </w:rPr>
              <w:t xml:space="preserve"> المستفيدون المباشرون: فرق الأمن في المؤسسات الصحية والمصرفية والتعليمية، والمستفيدون من خدماتها، كالمرضى الذين تبقى أنظمة رعايتهم تعمل أثناء الهجوم. في نموذجنا وفّر </w:t>
            </w:r>
            <w:r>
              <w:rPr>
                <w:rFonts w:ascii="Arial" w:hAnsi="Arial" w:cs="Arial"/>
                <w:sz w:val="22"/>
                <w:szCs w:val="22"/>
              </w:rPr>
              <w:t xml:space="preserve">ACRS</w:t>
            </w:r>
            <w:r>
              <w:rPr>
                <w:rFonts w:ascii="Arial" w:hAnsi="Arial" w:cs="Arial"/>
                <w:sz w:val="22"/>
                <w:szCs w:val="22"/>
                <w:rtl/>
              </w:rPr>
              <w:t xml:space="preserve"> نحو </w:t>
            </w:r>
            <w:r>
              <w:rPr>
                <w:rFonts w:ascii="Arial" w:hAnsi="Arial" w:cs="Arial"/>
                <w:sz w:val="22"/>
                <w:szCs w:val="22"/>
              </w:rPr>
              <w:t xml:space="preserve">470,700</w:t>
            </w:r>
            <w:r>
              <w:rPr>
                <w:rFonts w:ascii="Arial" w:hAnsi="Arial" w:cs="Arial"/>
                <w:sz w:val="22"/>
                <w:szCs w:val="22"/>
                <w:rtl/>
              </w:rPr>
              <w:t xml:space="preserve"> دقيقة انتظار مرضى (قبل احتساب الإحالات للبشر) على </w:t>
            </w:r>
            <w:r>
              <w:rPr>
                <w:rFonts w:ascii="Arial" w:hAnsi="Arial" w:cs="Arial"/>
                <w:sz w:val="22"/>
                <w:szCs w:val="22"/>
              </w:rPr>
              <w:t xml:space="preserve">259</w:t>
            </w:r>
            <w:r>
              <w:rPr>
                <w:rFonts w:ascii="Arial" w:hAnsi="Arial" w:cs="Arial"/>
                <w:sz w:val="22"/>
                <w:szCs w:val="22"/>
                <w:rtl/>
              </w:rPr>
              <w:t xml:space="preserve"> هجومًا مقارنة بالعزل الكامل (حساب مبني على افتراضات منشورة). وصُمم </w:t>
            </w:r>
            <w:r>
              <w:rPr>
                <w:rFonts w:ascii="Arial" w:hAnsi="Arial" w:cs="Arial"/>
                <w:sz w:val="22"/>
                <w:szCs w:val="22"/>
              </w:rPr>
              <w:t xml:space="preserve">ACRS</w:t>
            </w:r>
            <w:r>
              <w:rPr>
                <w:rFonts w:ascii="Arial" w:hAnsi="Arial" w:cs="Arial"/>
                <w:sz w:val="22"/>
                <w:szCs w:val="22"/>
                <w:rtl/>
              </w:rPr>
              <w:t xml:space="preserve"> ليدعم تحقيق المكونات الفرعية </w:t>
            </w:r>
            <w:r>
              <w:rPr>
                <w:rFonts w:ascii="Arial" w:hAnsi="Arial" w:cs="Arial"/>
                <w:sz w:val="22"/>
                <w:szCs w:val="22"/>
              </w:rPr>
              <w:t xml:space="preserve">2-13</w:t>
            </w:r>
            <w:r>
              <w:rPr>
                <w:rFonts w:ascii="Arial" w:hAnsi="Arial" w:cs="Arial"/>
                <w:sz w:val="22"/>
                <w:szCs w:val="22"/>
                <w:rtl/>
              </w:rPr>
              <w:t xml:space="preserve"> و</w:t>
            </w:r>
            <w:r>
              <w:rPr>
                <w:rFonts w:ascii="Arial" w:hAnsi="Arial" w:cs="Arial"/>
                <w:sz w:val="22"/>
                <w:szCs w:val="22"/>
              </w:rPr>
              <w:t xml:space="preserve">2-5</w:t>
            </w:r>
            <w:r>
              <w:rPr>
                <w:rFonts w:ascii="Arial" w:hAnsi="Arial" w:cs="Arial"/>
                <w:sz w:val="22"/>
                <w:szCs w:val="22"/>
                <w:rtl/>
              </w:rPr>
              <w:t xml:space="preserve"> و</w:t>
            </w:r>
            <w:r>
              <w:rPr>
                <w:rFonts w:ascii="Arial" w:hAnsi="Arial" w:cs="Arial"/>
                <w:sz w:val="22"/>
                <w:szCs w:val="22"/>
              </w:rPr>
              <w:t xml:space="preserve">2-12</w:t>
            </w:r>
            <w:r>
              <w:rPr>
                <w:rFonts w:ascii="Arial" w:hAnsi="Arial" w:cs="Arial"/>
                <w:sz w:val="22"/>
                <w:szCs w:val="22"/>
                <w:rtl/>
              </w:rPr>
              <w:t xml:space="preserve"> و</w:t>
            </w:r>
            <w:r>
              <w:rPr>
                <w:rFonts w:ascii="Arial" w:hAnsi="Arial" w:cs="Arial"/>
                <w:sz w:val="22"/>
                <w:szCs w:val="22"/>
              </w:rPr>
              <w:t xml:space="preserve">3-1</w:t>
            </w:r>
            <w:r>
              <w:rPr>
                <w:rFonts w:ascii="Arial" w:hAnsi="Arial" w:cs="Arial"/>
                <w:sz w:val="22"/>
                <w:szCs w:val="22"/>
                <w:rtl/>
              </w:rPr>
              <w:t xml:space="preserve"> من الضوابط الأساسية للأمن السيبراني </w:t>
            </w:r>
            <w:r>
              <w:rPr>
                <w:rFonts w:ascii="Arial" w:hAnsi="Arial" w:cs="Arial"/>
                <w:sz w:val="22"/>
                <w:szCs w:val="22"/>
              </w:rPr>
              <w:t xml:space="preserve">ECC-2:2024 [7]</w:t>
            </w:r>
            <w:r>
              <w:rPr>
                <w:rFonts w:ascii="Arial" w:hAnsi="Arial" w:cs="Arial"/>
                <w:sz w:val="22"/>
                <w:szCs w:val="22"/>
                <w:rtl/>
              </w:rPr>
              <w:t xml:space="preserve">، ويراعي مبادئ سدايا لأخلاقيات الذكاء الاصطناعي </w:t>
            </w:r>
            <w:r>
              <w:rPr>
                <w:rFonts w:ascii="Arial" w:hAnsi="Arial" w:cs="Arial"/>
                <w:sz w:val="22"/>
                <w:szCs w:val="22"/>
              </w:rPr>
              <w:t xml:space="preserve">[30]</w:t>
            </w:r>
            <w:r>
              <w:rPr>
                <w:rFonts w:ascii="Arial" w:hAnsi="Arial" w:cs="Arial"/>
                <w:sz w:val="22"/>
                <w:szCs w:val="22"/>
                <w:rtl/>
              </w:rPr>
              <w:t xml:space="preserve">. وهذه مواءمة تصميمية لا اعتماد رسمي.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الاعتبارات الأخلاقية:</w:t>
            </w:r>
            <w:r>
              <w:rPr>
                <w:rFonts w:ascii="Arial" w:hAnsi="Arial" w:cs="Arial"/>
                <w:sz w:val="22"/>
                <w:szCs w:val="22"/>
                <w:rtl/>
              </w:rPr>
              <w:t xml:space="preserve"> لا يعالج النظام أي بيانات شخصية (يرى أسماء الأجهزة ودرجات الخطورة فقط)، والقرار الحرج يبقى للبشر بموافقة شخصين، وكل قرار موقّع وقابل للمراجعة، ولا يُشغَّل أي برنامج خبيث في أي تجربة.</w:t>
            </w:r>
          </w:p>
        </w:tc>
      </w:tr>
    </w:tbl>
    <w:p w14:paraId="73022466" w14:textId="38B221C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045"/>
        <w:gridCol w:w="901"/>
        <w:gridCol w:w="3900"/>
      </w:tblGrid>
      <w:tr w:rsidR="00B749A8" w:rsidRPr="00A57A3A" w14:paraId="3A408967"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3B5DDC"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8: PROJECT STATUS &amp; FUTURE PLAN</w:t>
            </w:r>
          </w:p>
        </w:tc>
        <w:tc>
          <w:tcPr>
            <w:tcW w:w="194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48C7DB0"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300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CBEAEB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8: حالة المشروع والخطة القادمة</w:t>
            </w:r>
          </w:p>
        </w:tc>
      </w:tr>
      <w:tr w:rsidR="00B749A8" w:rsidRPr="00A57A3A" w14:paraId="5C99CD9B"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E40ACF" w14:textId="77777777" w:rsidR="00645407" w:rsidRPr="00A57A3A" w:rsidRDefault="001E0DAE">
            <w:pPr>
              <w:spacing w:after="40" w:line="260" w:lineRule="auto"/>
              <w:rPr>
                <w:rFonts w:ascii="Vazirmatn" w:hAnsi="Vazirmatn" w:cs="Vazirmatn"/>
                <w:sz w:val="16"/>
                <w:szCs w:val="16"/>
              </w:rPr>
            </w:pPr>
            <w:r w:rsidRPr="00A57A3A">
              <w:rPr>
                <w:rFonts w:ascii="Vazirmatn" w:hAnsi="Vazirmatn" w:cs="Vazirmatn" w:hint="cs"/>
                <w:color w:val="000000"/>
                <w:sz w:val="16"/>
                <w:szCs w:val="16"/>
              </w:rPr>
              <w:t>First: what is already complete? List the parts of the project that are finished.</w:t>
            </w:r>
          </w:p>
          <w:p w14:paraId="3F7F9199"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000000"/>
                <w:sz w:val="16"/>
                <w:szCs w:val="16"/>
              </w:rPr>
              <w:t>Then: what remains? Give your plan for the next three months, with approximate dates, and state where the work will take place and what resources you will need.</w:t>
            </w:r>
          </w:p>
        </w:tc>
        <w:tc>
          <w:tcPr>
            <w:tcW w:w="48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0171BA" w14:textId="77777777" w:rsidR="00645407" w:rsidRPr="00A57A3A" w:rsidRDefault="001E0DA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أولاً: ما الذي أنجزته فعلاً؟ اذكر أجزاء المشروع المكتملة.</w:t>
            </w:r>
          </w:p>
          <w:p w14:paraId="7E74A98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000000"/>
                <w:sz w:val="16"/>
                <w:szCs w:val="16"/>
                <w:rtl/>
              </w:rPr>
              <w:t>ثانياً: ما الذي تبقى؟ اذكر خطتك للأشهر الثلاثة القادمة بتواريخ تقريبية، وأين سيُنفَّذ العمل، وما الموارد التي ستحتاجها.</w:t>
            </w:r>
          </w:p>
        </w:tc>
      </w:tr>
      <w:tr w:rsidR="00B749A8" w:rsidRPr="00A57A3A" w14:paraId="13689468"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3719A7D"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08406576"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A realistic, time-bound plan that separates what is done from what is planned — not a wish list. It also shows the judge whether your objectives can actually be achieved in the time remaining.</w:t>
            </w:r>
          </w:p>
        </w:tc>
        <w:tc>
          <w:tcPr>
            <w:tcW w:w="480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810E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570C716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خطة واقعية محددة زمنياً تفصل بين ما أُنجز وما هو مخطط له — لا قائمة أمنيات. كما تُبيّن للمُحكِّم ما إذا كانت أهدافك قابلة للتحقق فعلاً في الوقت المتبقي.</w:t>
            </w:r>
          </w:p>
        </w:tc>
      </w:tr>
      <w:tr w:rsidR="00B749A8" w:rsidRPr="00A57A3A" w14:paraId="7E06B650"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ما أُنجز (قابل للتحقق في المستودع العام):</w:t>
            </w:r>
            <w:r>
              <w:rPr>
                <w:rFonts w:ascii="Arial" w:hAnsi="Arial" w:cs="Arial"/>
                <w:sz w:val="22"/>
                <w:szCs w:val="22"/>
                <w:rtl/>
              </w:rPr>
              <w:t xml:space="preserve"> أربعة عشر إصدارًا (</w:t>
            </w:r>
            <w:r>
              <w:rPr>
                <w:rFonts w:ascii="Arial" w:hAnsi="Arial" w:cs="Arial"/>
                <w:sz w:val="22"/>
                <w:szCs w:val="22"/>
              </w:rPr>
              <w:t xml:space="preserve">v1–v14)</w:t>
            </w:r>
            <w:r>
              <w:rPr>
                <w:rFonts w:ascii="Arial" w:hAnsi="Arial" w:cs="Arial"/>
                <w:sz w:val="22"/>
                <w:szCs w:val="22"/>
                <w:rtl/>
              </w:rPr>
              <w:t xml:space="preserve">، منها ثلاثة عشر بتسجيل مسبق؛ واختبار على </w:t>
            </w:r>
            <w:r>
              <w:rPr>
                <w:rFonts w:ascii="Arial" w:hAnsi="Arial" w:cs="Arial"/>
                <w:sz w:val="22"/>
                <w:szCs w:val="22"/>
              </w:rPr>
              <w:t xml:space="preserve">4,000</w:t>
            </w:r>
            <w:r>
              <w:rPr>
                <w:rFonts w:ascii="Arial" w:hAnsi="Arial" w:cs="Arial"/>
                <w:sz w:val="22"/>
                <w:szCs w:val="22"/>
                <w:rtl/>
              </w:rPr>
              <w:t xml:space="preserve">+ سيناريو تركيبي و</w:t>
            </w:r>
            <w:r>
              <w:rPr>
                <w:rFonts w:ascii="Arial" w:hAnsi="Arial" w:cs="Arial"/>
                <w:sz w:val="22"/>
                <w:szCs w:val="22"/>
              </w:rPr>
              <w:t xml:space="preserve">83</w:t>
            </w:r>
            <w:r>
              <w:rPr>
                <w:rFonts w:ascii="Arial" w:hAnsi="Arial" w:cs="Arial"/>
                <w:sz w:val="22"/>
                <w:szCs w:val="22"/>
                <w:rtl/>
              </w:rPr>
              <w:t xml:space="preserve"> حادثة وخطة محاكاة خصوم موثقة (</w:t>
            </w:r>
            <w:r>
              <w:rPr>
                <w:rFonts w:ascii="Arial" w:hAnsi="Arial" w:cs="Arial"/>
                <w:sz w:val="22"/>
                <w:szCs w:val="22"/>
              </w:rPr>
              <w:t xml:space="preserve">8 + 75)</w:t>
            </w:r>
            <w:r>
              <w:rPr>
                <w:rFonts w:ascii="Arial" w:hAnsi="Arial" w:cs="Arial"/>
                <w:sz w:val="22"/>
                <w:szCs w:val="22"/>
                <w:rtl/>
              </w:rPr>
              <w:t xml:space="preserve">، وتنبيهات مزوّرة، ونواة </w:t>
            </w:r>
            <w:r>
              <w:rPr>
                <w:rFonts w:ascii="Arial" w:hAnsi="Arial" w:cs="Arial"/>
                <w:sz w:val="22"/>
                <w:szCs w:val="22"/>
              </w:rPr>
              <w:t xml:space="preserve">Linux</w:t>
            </w:r>
            <w:r>
              <w:rPr>
                <w:rFonts w:ascii="Arial" w:hAnsi="Arial" w:cs="Arial"/>
                <w:sz w:val="22"/>
                <w:szCs w:val="22"/>
                <w:rtl/>
              </w:rPr>
              <w:t xml:space="preserve">، وثلاثة حواسيب </w:t>
            </w:r>
            <w:r>
              <w:rPr>
                <w:rFonts w:ascii="Arial" w:hAnsi="Arial" w:cs="Arial"/>
                <w:sz w:val="22"/>
                <w:szCs w:val="22"/>
              </w:rPr>
              <w:t xml:space="preserve">IBM</w:t>
            </w:r>
            <w:r>
              <w:rPr>
                <w:rFonts w:ascii="Arial" w:hAnsi="Arial" w:cs="Arial"/>
                <w:sz w:val="22"/>
                <w:szCs w:val="22"/>
                <w:rtl/>
              </w:rPr>
              <w:t xml:space="preserve">؛ و</w:t>
            </w:r>
            <w:r>
              <w:rPr>
                <w:rFonts w:ascii="Arial" w:hAnsi="Arial" w:cs="Arial"/>
                <w:sz w:val="22"/>
                <w:szCs w:val="22"/>
              </w:rPr>
              <w:t xml:space="preserve">141</w:t>
            </w:r>
            <w:r>
              <w:rPr>
                <w:rFonts w:ascii="Arial" w:hAnsi="Arial" w:cs="Arial"/>
                <w:sz w:val="22"/>
                <w:szCs w:val="22"/>
                <w:rtl/>
              </w:rPr>
              <w:t xml:space="preserve"> اختبارًا آليًا، ونموذج تهديدات </w:t>
            </w:r>
            <w:r>
              <w:rPr>
                <w:rFonts w:ascii="Arial" w:hAnsi="Arial" w:cs="Arial"/>
                <w:sz w:val="22"/>
                <w:szCs w:val="22"/>
              </w:rPr>
              <w:t xml:space="preserve">STRIDE</w:t>
            </w:r>
            <w:r>
              <w:rPr>
                <w:rFonts w:ascii="Arial" w:hAnsi="Arial" w:cs="Arial"/>
                <w:sz w:val="22"/>
                <w:szCs w:val="22"/>
                <w:rtl/>
              </w:rPr>
              <w:t xml:space="preserve">، وطرفية إنعاش، ومناعة بعد الحادثة، وتوقيع </w:t>
            </w:r>
            <w:r>
              <w:rPr>
                <w:rFonts w:ascii="Arial" w:hAnsi="Arial" w:cs="Arial"/>
                <w:sz w:val="22"/>
                <w:szCs w:val="22"/>
              </w:rPr>
              <w:t xml:space="preserve">ML-DSA</w:t>
            </w:r>
            <w:r>
              <w:rPr>
                <w:rFonts w:ascii="Arial" w:hAnsi="Arial" w:cs="Arial"/>
                <w:sz w:val="22"/>
                <w:szCs w:val="22"/>
                <w:rtl/>
              </w:rPr>
              <w:t xml:space="preserve">؛ وعُدّة اختبار أعمى مقفلة؛ وواجهة عرض تفاعلية بعطل وإنعاش حي؛ والتأهل لمعرض سيف </w:t>
            </w:r>
            <w:r>
              <w:rPr>
                <w:rFonts w:ascii="Arial" w:hAnsi="Arial" w:cs="Arial"/>
                <w:sz w:val="22"/>
                <w:szCs w:val="22"/>
              </w:rPr>
              <w:t xml:space="preserve">2026</w:t>
            </w:r>
            <w:r>
              <w:rPr>
                <w:rFonts w:ascii="Arial" w:hAnsi="Arial" w:cs="Arial"/>
                <w:sz w:val="22"/>
                <w:szCs w:val="22"/>
                <w:rtl/>
              </w:rPr>
              <w:t xml:space="preserve">. وفي </w:t>
            </w:r>
            <w:r>
              <w:rPr>
                <w:rFonts w:ascii="Arial" w:hAnsi="Arial" w:cs="Arial"/>
                <w:sz w:val="22"/>
                <w:szCs w:val="22"/>
              </w:rPr>
              <w:t xml:space="preserve">v14</w:t>
            </w:r>
            <w:r>
              <w:rPr>
                <w:rFonts w:ascii="Arial" w:hAnsi="Arial" w:cs="Arial"/>
                <w:sz w:val="22"/>
                <w:szCs w:val="22"/>
                <w:rtl/>
              </w:rPr>
              <w:t xml:space="preserve">-أ كشف إثبات رياضي (</w:t>
            </w:r>
            <w:r>
              <w:rPr>
                <w:rFonts w:ascii="Arial" w:hAnsi="Arial" w:cs="Arial"/>
                <w:sz w:val="22"/>
                <w:szCs w:val="22"/>
              </w:rPr>
              <w:t xml:space="preserve">MILP</w:t>
            </w:r>
            <w:r>
              <w:rPr>
                <w:rFonts w:ascii="Arial" w:hAnsi="Arial" w:cs="Arial"/>
                <w:sz w:val="22"/>
                <w:szCs w:val="22"/>
                <w:rtl/>
              </w:rPr>
              <w:t xml:space="preserve"> و</w:t>
            </w:r>
            <w:r>
              <w:rPr>
                <w:rFonts w:ascii="Arial" w:hAnsi="Arial" w:cs="Arial"/>
                <w:sz w:val="22"/>
                <w:szCs w:val="22"/>
              </w:rPr>
              <w:t xml:space="preserve">Z3 [19])</w:t>
            </w:r>
            <w:r>
              <w:rPr>
                <w:rFonts w:ascii="Arial" w:hAnsi="Arial" w:cs="Arial"/>
                <w:sz w:val="22"/>
                <w:szCs w:val="22"/>
                <w:rtl/>
              </w:rPr>
              <w:t xml:space="preserve"> ثغرة في الطبقات التي تنقل قرار المحرّك إلى التنفيذ (لا في المحرّك نفسه) فأُصلحت، ثم ثبتت خصائص السلامة الخمس لكل المدخلات على خمس شبكات، بلا أي اختلاف بين النموذج والكود في </w:t>
            </w:r>
            <w:r>
              <w:rPr>
                <w:rFonts w:ascii="Arial" w:hAnsi="Arial" w:cs="Arial"/>
                <w:sz w:val="22"/>
                <w:szCs w:val="22"/>
              </w:rPr>
              <w:t xml:space="preserve">2,000,000</w:t>
            </w:r>
            <w:r>
              <w:rPr>
                <w:rFonts w:ascii="Arial" w:hAnsi="Arial" w:cs="Arial"/>
                <w:sz w:val="22"/>
                <w:szCs w:val="22"/>
                <w:rtl/>
              </w:rPr>
              <w:t xml:space="preserve"> مدخل.</w:t>
            </w:r>
          </w:p>
          <w:p>
            <w:pPr>
              <w:bidi/>
              <w:spacing w:after="100" w:line="300" w:lineRule="auto"/>
              <w:jc w:val="both"/>
              <w:rPr>
                <w:rFonts w:ascii="Arial" w:hAnsi="Arial" w:cs="Arial"/>
                <w:sz w:val="22"/>
                <w:szCs w:val="22"/>
                <w:rtl/>
              </w:rPr>
            </w:pPr>
            <w:r>
              <w:rPr>
                <w:rFonts w:ascii="Arial" w:hAnsi="Arial" w:cs="Arial"/>
                <w:b/>
                <w:bCs/>
                <w:sz w:val="22"/>
                <w:szCs w:val="22"/>
                <w:rtl/>
              </w:rPr>
              <w:t xml:space="preserve">الخطة حتى يناير </w:t>
            </w:r>
            <w:r>
              <w:rPr>
                <w:rFonts w:ascii="Arial" w:hAnsi="Arial" w:cs="Arial"/>
                <w:b/>
                <w:bCs/>
                <w:sz w:val="22"/>
                <w:szCs w:val="22"/>
              </w:rPr>
              <w:t xml:space="preserve">2027</w:t>
            </w:r>
            <w:r>
              <w:rPr>
                <w:rFonts w:ascii="Arial" w:hAnsi="Arial" w:cs="Arial"/>
                <w:b/>
                <w:bCs/>
                <w:sz w:val="22"/>
                <w:szCs w:val="22"/>
                <w:rtl/>
              </w:rPr>
              <w:t xml:space="preserve">:</w:t>
            </w:r>
          </w:p>
          <w:tbl>
            <w:tblPr>
              <w:bidiVisual/>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300"/>
              <w:gridCol w:w="5000"/>
              <w:gridCol w:w="2000"/>
            </w:tblGrid>
            <w:tr>
              <w:trPr>
                <w:tblHeader/>
                <w:cantSplit/>
              </w:trPr>
              <w:tc>
                <w:tcPr>
                  <w:tcW w:w="2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الفترة</w:t>
                  </w:r>
                </w:p>
              </w:tc>
              <w:tc>
                <w:tcPr>
                  <w:tcW w:w="5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العمل</w:t>
                  </w:r>
                </w:p>
              </w:tc>
              <w:tc>
                <w:tcPr>
                  <w:tcW w:w="2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الموارد</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أكتوبر –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أعمى، ومحوّل بشري مستقل لـ</w:t>
                  </w:r>
                  <w:r>
                    <w:rPr>
                      <w:rFonts w:ascii="Arial" w:hAnsi="Arial" w:cs="Arial"/>
                      <w:sz w:val="19"/>
                      <w:szCs w:val="19"/>
                    </w:rPr>
                    <w:t xml:space="preserve">5</w:t>
                  </w:r>
                  <w:r>
                    <w:rPr>
                      <w:rFonts w:ascii="Arial" w:hAnsi="Arial" w:cs="Arial"/>
                      <w:sz w:val="19"/>
                      <w:szCs w:val="19"/>
                      <w:rtl/>
                    </w:rPr>
                    <w:t xml:space="preserve"> حوادث (الحزمة جاهزة)، ومراجعة مختص للأوزان</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 ومتطوعان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أكتوبر –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Pr>
                    <w:t xml:space="preserve">v14</w:t>
                  </w:r>
                  <w:r>
                    <w:rPr>
                      <w:rFonts w:ascii="Arial" w:hAnsi="Arial" w:cs="Arial"/>
                      <w:sz w:val="19"/>
                      <w:szCs w:val="19"/>
                      <w:rtl/>
                    </w:rPr>
                    <w:t xml:space="preserve">-ب: مهاجم يعرف الكود ويزوّر مصادر التنبيه ضد خمس طرق دمج (قيد التشغيل)</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 (المنزل)</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أهداف مسجلة مسبقًا: </w:t>
                  </w:r>
                  <w:r>
                    <w:rPr>
                      <w:rFonts w:ascii="Arial" w:hAnsi="Arial" w:cs="Arial"/>
                      <w:sz w:val="19"/>
                      <w:szCs w:val="19"/>
                    </w:rPr>
                    <w:t xml:space="preserve">p95</w:t>
                  </w:r>
                  <w:r>
                    <w:rPr>
                      <w:rFonts w:ascii="Arial" w:hAnsi="Arial" w:cs="Arial"/>
                      <w:sz w:val="19"/>
                      <w:szCs w:val="19"/>
                      <w:rtl/>
                    </w:rPr>
                    <w:t xml:space="preserve"> القطع &lt; </w:t>
                  </w:r>
                  <w:r>
                    <w:rPr>
                      <w:rFonts w:ascii="Arial" w:hAnsi="Arial" w:cs="Arial"/>
                      <w:sz w:val="19"/>
                      <w:szCs w:val="19"/>
                    </w:rPr>
                    <w:t xml:space="preserve">50</w:t>
                  </w:r>
                  <w:r>
                    <w:rPr>
                      <w:rFonts w:ascii="Arial" w:hAnsi="Arial" w:cs="Arial"/>
                      <w:sz w:val="19"/>
                      <w:szCs w:val="19"/>
                      <w:rtl/>
                    </w:rPr>
                    <w:t xml:space="preserve"> مللي ثانية (</w:t>
                  </w:r>
                  <w:r>
                    <w:rPr>
                      <w:rFonts w:ascii="Arial" w:hAnsi="Arial" w:cs="Arial"/>
                      <w:sz w:val="19"/>
                      <w:szCs w:val="19"/>
                    </w:rPr>
                    <w:t xml:space="preserve">nftables sets)</w:t>
                  </w:r>
                  <w:r>
                    <w:rPr>
                      <w:rFonts w:ascii="Arial" w:hAnsi="Arial" w:cs="Arial"/>
                      <w:sz w:val="19"/>
                      <w:szCs w:val="19"/>
                      <w:rtl/>
                    </w:rPr>
                    <w:t xml:space="preserve">، و</w:t>
                  </w:r>
                  <w:r>
                    <w:rPr>
                      <w:rFonts w:ascii="Arial" w:hAnsi="Arial" w:cs="Arial"/>
                      <w:sz w:val="19"/>
                      <w:szCs w:val="19"/>
                    </w:rPr>
                    <w:t xml:space="preserve">ML-DSA</w:t>
                  </w:r>
                  <w:r>
                    <w:rPr>
                      <w:rFonts w:ascii="Arial" w:hAnsi="Arial" w:cs="Arial"/>
                      <w:sz w:val="19"/>
                      <w:szCs w:val="19"/>
                      <w:rtl/>
                    </w:rPr>
                    <w:t xml:space="preserve"> بلغة </w:t>
                  </w:r>
                  <w:r>
                    <w:rPr>
                      <w:rFonts w:ascii="Arial" w:hAnsi="Arial" w:cs="Arial"/>
                      <w:sz w:val="19"/>
                      <w:szCs w:val="19"/>
                    </w:rPr>
                    <w:t xml:space="preserve">C &lt; 50</w:t>
                  </w:r>
                  <w:r>
                    <w:rPr>
                      <w:rFonts w:ascii="Arial" w:hAnsi="Arial" w:cs="Arial"/>
                      <w:sz w:val="19"/>
                      <w:szCs w:val="19"/>
                      <w:rtl/>
                    </w:rPr>
                    <w:t xml:space="preserve">، و</w:t>
                  </w:r>
                  <w:r>
                    <w:rPr>
                      <w:rFonts w:ascii="Arial" w:hAnsi="Arial" w:cs="Arial"/>
                      <w:sz w:val="19"/>
                      <w:szCs w:val="19"/>
                    </w:rPr>
                    <w:t xml:space="preserve">v12</w:t>
                  </w:r>
                  <w:r>
                    <w:rPr>
                      <w:rFonts w:ascii="Arial" w:hAnsi="Arial" w:cs="Arial"/>
                      <w:sz w:val="19"/>
                      <w:szCs w:val="19"/>
                      <w:rtl/>
                    </w:rPr>
                    <w:t xml:space="preserve"> على المصنع ≥ </w:t>
                  </w:r>
                  <w:r>
                    <w:rPr>
                      <w:rFonts w:ascii="Arial" w:hAnsi="Arial" w:cs="Arial"/>
                      <w:sz w:val="19"/>
                      <w:szCs w:val="19"/>
                    </w:rPr>
                    <w:t xml:space="preserve">0.80</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 (المنزل)</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Pr>
                    <w:t xml:space="preserve">24–26</w:t>
                  </w:r>
                  <w:r>
                    <w:rPr>
                      <w:rFonts w:ascii="Arial" w:hAnsi="Arial" w:cs="Arial"/>
                      <w:sz w:val="19"/>
                      <w:szCs w:val="19"/>
                      <w:rtl/>
                    </w:rPr>
                    <w:t xml:space="preserve">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عرض حي في سيف (الرياض)</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ديسمبر </w:t>
                  </w:r>
                  <w:r>
                    <w:rPr>
                      <w:rFonts w:ascii="Arial" w:hAnsi="Arial" w:cs="Arial"/>
                      <w:sz w:val="19"/>
                      <w:szCs w:val="19"/>
                    </w:rPr>
                    <w:t xml:space="preserve">2026</w:t>
                  </w:r>
                  <w:r>
                    <w:rPr>
                      <w:rFonts w:ascii="Arial" w:hAnsi="Arial" w:cs="Arial"/>
                      <w:sz w:val="19"/>
                      <w:szCs w:val="19"/>
                      <w:rtl/>
                    </w:rPr>
                    <w:t xml:space="preserve"> – يناير </w:t>
                  </w:r>
                  <w:r>
                    <w:rPr>
                      <w:rFonts w:ascii="Arial" w:hAnsi="Arial" w:cs="Arial"/>
                      <w:sz w:val="19"/>
                      <w:szCs w:val="19"/>
                    </w:rPr>
                    <w:t xml:space="preserve">2027</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بيانات شبكة عامة (</w:t>
                  </w:r>
                  <w:r>
                    <w:rPr>
                      <w:rFonts w:ascii="Arial" w:hAnsi="Arial" w:cs="Arial"/>
                      <w:sz w:val="19"/>
                      <w:szCs w:val="19"/>
                    </w:rPr>
                    <w:t xml:space="preserve">CIC-IDS2017 [31])</w:t>
                  </w:r>
                  <w:r>
                    <w:rPr>
                      <w:rFonts w:ascii="Arial" w:hAnsi="Arial" w:cs="Arial"/>
                      <w:sz w:val="19"/>
                      <w:szCs w:val="19"/>
                      <w:rtl/>
                    </w:rPr>
                    <w:t xml:space="preserve"> وكتابة الورقة</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بعد يناير </w:t>
            </w:r>
            <w:r>
              <w:rPr>
                <w:rFonts w:ascii="Arial" w:hAnsi="Arial" w:cs="Arial"/>
                <w:b/>
                <w:bCs/>
                <w:sz w:val="22"/>
                <w:szCs w:val="22"/>
              </w:rPr>
              <w:t xml:space="preserve">2027</w:t>
            </w:r>
            <w:r>
              <w:rPr>
                <w:rFonts w:ascii="Arial" w:hAnsi="Arial" w:cs="Arial"/>
                <w:b/>
                <w:bCs/>
                <w:sz w:val="22"/>
                <w:szCs w:val="22"/>
                <w:rtl/>
              </w:rPr>
              <w:t xml:space="preserve"> (كل هدف يُسجَّل مسبقًا قبل تشغيله):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صياغة Γ-</w:t>
            </w:r>
            <w:r>
              <w:rPr>
                <w:rFonts w:ascii="Arial" w:hAnsi="Arial" w:cs="Arial"/>
                <w:b/>
                <w:bCs/>
                <w:sz w:val="22"/>
                <w:szCs w:val="22"/>
              </w:rPr>
              <w:t xml:space="preserve">robust</w:t>
            </w:r>
            <w:r>
              <w:rPr>
                <w:rFonts w:ascii="Arial" w:hAnsi="Arial" w:cs="Arial"/>
                <w:b/>
                <w:bCs/>
                <w:sz w:val="22"/>
                <w:szCs w:val="22"/>
                <w:rtl/>
              </w:rPr>
              <w:t xml:space="preserve">:</w:t>
            </w:r>
            <w:r>
              <w:rPr>
                <w:rFonts w:ascii="Arial" w:hAnsi="Arial" w:cs="Arial"/>
                <w:sz w:val="22"/>
                <w:szCs w:val="22"/>
                <w:rtl/>
              </w:rPr>
              <w:t xml:space="preserve"> المهاجم يتحكم في قراءات عدد محدد من الأجهزة، دون أن تتحول «أسوأ حالة» إلى عزل مفرط.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معماريتان كمّيتان:</w:t>
            </w:r>
            <w:r>
              <w:rPr>
                <w:rFonts w:ascii="Arial" w:hAnsi="Arial" w:cs="Arial"/>
                <w:sz w:val="22"/>
                <w:szCs w:val="22"/>
                <w:rtl/>
              </w:rPr>
              <w:t xml:space="preserve"> الشبكة كاملة على </w:t>
            </w:r>
            <w:r>
              <w:rPr>
                <w:rFonts w:ascii="Arial" w:hAnsi="Arial" w:cs="Arial"/>
                <w:sz w:val="22"/>
                <w:szCs w:val="22"/>
              </w:rPr>
              <w:t xml:space="preserve">IBM Heron</w:t>
            </w:r>
            <w:r>
              <w:rPr>
                <w:rFonts w:ascii="Arial" w:hAnsi="Arial" w:cs="Arial"/>
                <w:sz w:val="22"/>
                <w:szCs w:val="22"/>
                <w:rtl/>
              </w:rPr>
              <w:t xml:space="preserve"> بخوارزمية </w:t>
            </w:r>
            <w:r>
              <w:rPr>
                <w:rFonts w:ascii="Arial" w:hAnsi="Arial" w:cs="Arial"/>
                <w:sz w:val="22"/>
                <w:szCs w:val="22"/>
              </w:rPr>
              <w:t xml:space="preserve">QAOA</w:t>
            </w:r>
            <w:r>
              <w:rPr>
                <w:rFonts w:ascii="Arial" w:hAnsi="Arial" w:cs="Arial"/>
                <w:sz w:val="22"/>
                <w:szCs w:val="22"/>
                <w:rtl/>
              </w:rPr>
              <w:t xml:space="preserve"> بقيود أصلية (</w:t>
            </w:r>
            <w:r>
              <w:rPr>
                <w:rFonts w:ascii="Arial" w:hAnsi="Arial" w:cs="Arial"/>
                <w:sz w:val="22"/>
                <w:szCs w:val="22"/>
              </w:rPr>
              <w:t xml:space="preserve">Fire Opal)</w:t>
            </w:r>
            <w:r>
              <w:rPr>
                <w:rFonts w:ascii="Arial" w:hAnsi="Arial" w:cs="Arial"/>
                <w:sz w:val="22"/>
                <w:szCs w:val="22"/>
                <w:rtl/>
              </w:rPr>
              <w:t xml:space="preserve">، وعلى الذرات المحايدة بصياغة </w:t>
            </w:r>
            <w:r>
              <w:rPr>
                <w:rFonts w:ascii="Arial" w:hAnsi="Arial" w:cs="Arial"/>
                <w:sz w:val="22"/>
                <w:szCs w:val="22"/>
              </w:rPr>
              <w:t xml:space="preserve">MWIS</w:t>
            </w:r>
            <w:r>
              <w:rPr>
                <w:rFonts w:ascii="Arial" w:hAnsi="Arial" w:cs="Arial"/>
                <w:sz w:val="22"/>
                <w:szCs w:val="22"/>
                <w:rtl/>
              </w:rPr>
              <w:t xml:space="preserve">، مع السعي لحاسوب أرامكو/</w:t>
            </w:r>
            <w:r>
              <w:rPr>
                <w:rFonts w:ascii="Arial" w:hAnsi="Arial" w:cs="Arial"/>
                <w:sz w:val="22"/>
                <w:szCs w:val="22"/>
              </w:rPr>
              <w:t xml:space="preserve">Pasqal</w:t>
            </w:r>
            <w:r>
              <w:rPr>
                <w:rFonts w:ascii="Arial" w:hAnsi="Arial" w:cs="Arial"/>
                <w:sz w:val="22"/>
                <w:szCs w:val="22"/>
                <w:rtl/>
              </w:rPr>
              <w:t xml:space="preserve"> في المملكة.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 التنبؤي:</w:t>
            </w:r>
            <w:r>
              <w:rPr>
                <w:rFonts w:ascii="Arial" w:hAnsi="Arial" w:cs="Arial"/>
                <w:sz w:val="22"/>
                <w:szCs w:val="22"/>
                <w:rtl/>
              </w:rPr>
              <w:t xml:space="preserve"> قطع مسارات الهجوم المتوقعة قبل وصول المهاجم، وتحديث القرار عبر الزمن (</w:t>
            </w:r>
            <w:r>
              <w:rPr>
                <w:rFonts w:ascii="Arial" w:hAnsi="Arial" w:cs="Arial"/>
                <w:sz w:val="22"/>
                <w:szCs w:val="22"/>
              </w:rPr>
              <w:t xml:space="preserve">QUBO-MPC)</w:t>
            </w:r>
            <w:r>
              <w:rPr>
                <w:rFonts w:ascii="Arial" w:hAnsi="Arial" w:cs="Arial"/>
                <w:sz w:val="22"/>
                <w:szCs w:val="22"/>
                <w:rtl/>
              </w:rPr>
              <w:t xml:space="preserve">، والتقييم على بيئة </w:t>
            </w:r>
            <w:r>
              <w:rPr>
                <w:rFonts w:ascii="Arial" w:hAnsi="Arial" w:cs="Arial"/>
                <w:sz w:val="22"/>
                <w:szCs w:val="22"/>
              </w:rPr>
              <w:t xml:space="preserve">CAGE 4</w:t>
            </w:r>
            <w:r>
              <w:rPr>
                <w:rFonts w:ascii="Arial" w:hAnsi="Arial" w:cs="Arial"/>
                <w:sz w:val="22"/>
                <w:szCs w:val="22"/>
                <w:rtl/>
              </w:rPr>
              <w:t xml:space="preserve"> مقارنةً بالحلول الفائزة.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التحقق المستقل والنشر:</w:t>
            </w:r>
            <w:r>
              <w:rPr>
                <w:rFonts w:ascii="Arial" w:hAnsi="Arial" w:cs="Arial"/>
                <w:sz w:val="22"/>
                <w:szCs w:val="22"/>
                <w:rtl/>
              </w:rPr>
              <w:t xml:space="preserve"> فريق </w:t>
            </w:r>
            <w:r>
              <w:rPr>
                <w:rFonts w:ascii="Arial" w:hAnsi="Arial" w:cs="Arial"/>
                <w:sz w:val="22"/>
                <w:szCs w:val="22"/>
              </w:rPr>
              <w:t xml:space="preserve">Red Team</w:t>
            </w:r>
            <w:r>
              <w:rPr>
                <w:rFonts w:ascii="Arial" w:hAnsi="Arial" w:cs="Arial"/>
                <w:sz w:val="22"/>
                <w:szCs w:val="22"/>
                <w:rtl/>
              </w:rPr>
              <w:t xml:space="preserve">، ومراجعة أكاديمية، ونسخة </w:t>
            </w:r>
            <w:r>
              <w:rPr>
                <w:rFonts w:ascii="Arial" w:hAnsi="Arial" w:cs="Arial"/>
                <w:sz w:val="22"/>
                <w:szCs w:val="22"/>
              </w:rPr>
              <w:t xml:space="preserve">Zenodo DOI</w:t>
            </w:r>
            <w:r>
              <w:rPr>
                <w:rFonts w:ascii="Arial" w:hAnsi="Arial" w:cs="Arial"/>
                <w:sz w:val="22"/>
                <w:szCs w:val="22"/>
                <w:rtl/>
              </w:rPr>
              <w:t xml:space="preserve">، وورقة أولية.</w:t>
            </w:r>
          </w:p>
        </w:tc>
      </w:tr>
    </w:tbl>
    <w:p w14:paraId="628D1D83" w14:textId="77777777" w:rsidR="00645407" w:rsidRPr="00A57A3A" w:rsidRDefault="00645407">
      <w:pPr>
        <w:spacing w:after="200"/>
        <w:rPr>
          <w:rFonts w:ascii="Vazirmatn" w:hAnsi="Vazirmatn" w:cs="Vazirmatn"/>
        </w:rPr>
      </w:pPr>
    </w:p>
    <w:p w14:paraId="5AB20D92" w14:textId="1497768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990"/>
        <w:gridCol w:w="3181"/>
      </w:tblGrid>
      <w:tr w:rsidR="00B749A8" w:rsidRPr="00A57A3A" w14:paraId="08DBB178"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BBF71DA"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t>SECTION 9: REFERENCES</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7FB3E6"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3+ references</w:t>
            </w:r>
          </w:p>
        </w:tc>
        <w:tc>
          <w:tcPr>
            <w:tcW w:w="318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0257A9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9: المراجع</w:t>
            </w:r>
          </w:p>
        </w:tc>
      </w:tr>
      <w:tr w:rsidR="00B749A8" w:rsidRPr="00A57A3A" w14:paraId="7366AD56"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34032F" w14:textId="77777777" w:rsidR="00645407" w:rsidRPr="00A57A3A" w:rsidRDefault="001E0DAE" w:rsidP="005C20CE">
            <w:pPr>
              <w:spacing w:after="40" w:line="260" w:lineRule="auto"/>
              <w:rPr>
                <w:rFonts w:ascii="Vazirmatn" w:hAnsi="Vazirmatn" w:cs="Vazirmatn"/>
                <w:b/>
                <w:bCs/>
                <w:color w:val="000000"/>
                <w:sz w:val="16"/>
                <w:szCs w:val="16"/>
              </w:rPr>
            </w:pPr>
            <w:r w:rsidRPr="00A57A3A">
              <w:rPr>
                <w:rFonts w:ascii="Vazirmatn" w:hAnsi="Vazirmatn" w:cs="Vazirmatn" w:hint="cs"/>
                <w:color w:val="000000"/>
                <w:sz w:val="16"/>
                <w:szCs w:val="16"/>
              </w:rPr>
              <w:t xml:space="preserve">List every source you cited, numbered [1], [2], [3]… Include author, title, journal or website, and year. </w:t>
            </w:r>
            <w:r w:rsidRPr="00A57A3A">
              <w:rPr>
                <w:rFonts w:ascii="Vazirmatn" w:hAnsi="Vazirmatn" w:cs="Vazirmatn" w:hint="cs"/>
                <w:b/>
                <w:bCs/>
                <w:color w:val="000000"/>
                <w:sz w:val="16"/>
                <w:szCs w:val="16"/>
              </w:rPr>
              <w:t>You may be asked about any of these in the interview.</w:t>
            </w:r>
          </w:p>
          <w:p w14:paraId="396B23ED" w14:textId="77777777" w:rsidR="00645407" w:rsidRPr="00A57A3A" w:rsidRDefault="001E0DAE" w:rsidP="005C20CE">
            <w:pPr>
              <w:spacing w:after="60" w:line="260" w:lineRule="auto"/>
              <w:rPr>
                <w:rFonts w:ascii="Vazirmatn" w:hAnsi="Vazirmatn" w:cs="Vazirmatn"/>
                <w:sz w:val="16"/>
                <w:szCs w:val="16"/>
              </w:rPr>
            </w:pPr>
            <w:r w:rsidRPr="00A57A3A">
              <w:rPr>
                <w:rFonts w:ascii="Vazirmatn" w:hAnsi="Vazirmatn" w:cs="Vazirmatn" w:hint="cs"/>
                <w:color w:val="595959"/>
                <w:sz w:val="16"/>
                <w:szCs w:val="16"/>
              </w:rPr>
              <w:t>If you use AI tools at any stage of the project, name the tool and state exactly what it was used for (e.g. language editing, data analysis, writing code, generating images).</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4E0CB1" w14:textId="77777777" w:rsidR="00645407" w:rsidRPr="00A57A3A" w:rsidRDefault="001E0DAE" w:rsidP="00605819">
            <w:pPr>
              <w:bidi/>
              <w:spacing w:after="40" w:line="300" w:lineRule="auto"/>
              <w:rPr>
                <w:rFonts w:ascii="Vazirmatn" w:hAnsi="Vazirmatn" w:cs="Vazirmatn"/>
                <w:b/>
                <w:bCs/>
                <w:color w:val="000000"/>
                <w:sz w:val="16"/>
                <w:szCs w:val="16"/>
                <w:rtl/>
              </w:rPr>
            </w:pPr>
            <w:r w:rsidRPr="00A57A3A">
              <w:rPr>
                <w:rFonts w:ascii="Vazirmatn" w:hAnsi="Vazirmatn" w:cs="Vazirmatn" w:hint="cs"/>
                <w:color w:val="000000"/>
                <w:sz w:val="16"/>
                <w:szCs w:val="16"/>
                <w:rtl/>
              </w:rPr>
              <w:t>أدرج كل مصدر استشهدت به مرقّماً، مع اسم المؤلف والعنوان واسم المجلة أو الموقع وسنة النشر.</w:t>
            </w:r>
            <w:r w:rsidRPr="00A57A3A">
              <w:rPr>
                <w:rFonts w:ascii="Vazirmatn" w:hAnsi="Vazirmatn" w:cs="Vazirmatn" w:hint="cs"/>
                <w:color w:val="000000"/>
                <w:sz w:val="16"/>
                <w:szCs w:val="16"/>
              </w:rPr>
              <w:t xml:space="preserve"> </w:t>
            </w:r>
            <w:r w:rsidRPr="00A57A3A">
              <w:rPr>
                <w:rFonts w:ascii="Vazirmatn" w:hAnsi="Vazirmatn" w:cs="Vazirmatn" w:hint="cs"/>
                <w:b/>
                <w:bCs/>
                <w:color w:val="000000"/>
                <w:sz w:val="16"/>
                <w:szCs w:val="16"/>
                <w:rtl/>
              </w:rPr>
              <w:t xml:space="preserve">قد تُسأل عن أي من هذه المراجع في المقابلة. </w:t>
            </w:r>
          </w:p>
          <w:p w14:paraId="7349DB15" w14:textId="77777777" w:rsidR="00645407" w:rsidRPr="00A57A3A" w:rsidRDefault="001E0DAE" w:rsidP="005C20C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w:t>
            </w:r>
          </w:p>
        </w:tc>
      </w:tr>
      <w:tr w:rsidR="00B749A8" w:rsidRPr="00A57A3A" w14:paraId="5FFECF20"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14AE0F"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45664BFE"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07E21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01CE3CCA"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مصادر حديثة وموثوقة ومن نوع مناسب — مجلات علمية أو كتب أو براءات اختراع أو تقارير معتمدة — موثقة توثيقاً كاملاً ومتسقاً، وكافية لدعم كل ادعاء رئيسي ومنهج ذكرته. المرجع غير الموجود أو المُختلق سبب مباشر للاستبعاد.</w:t>
            </w:r>
          </w:p>
        </w:tc>
      </w:tr>
      <w:tr w:rsidR="00B749A8" w:rsidRPr="00A57A3A" w14:paraId="5460FC2E"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keepNext/>
              <w:bidi/>
              <w:spacing w:after="40" w:line="300" w:lineRule="auto"/>
              <w:jc w:val="start"/>
              <w:rPr>
                <w:rFonts w:ascii="Arial" w:hAnsi="Arial" w:cs="Arial"/>
                <w:sz w:val="19"/>
                <w:szCs w:val="19"/>
                <w:rtl/>
              </w:rPr>
            </w:pPr>
            <w:r>
              <w:rPr>
                <w:rFonts w:ascii="Arial" w:hAnsi="Arial" w:cs="Arial"/>
                <w:b/>
                <w:bCs/>
                <w:sz w:val="19"/>
                <w:szCs w:val="19"/>
                <w:rtl/>
              </w:rPr>
              <w:t xml:space="preserve">المراجع</w:t>
            </w:r>
          </w:p>
          <w:p>
            <w:pPr>
              <w:bidi w:val="0"/>
              <w:spacing w:after="50" w:line="276" w:lineRule="auto"/>
              <w:ind w:left="520" w:hanging="520"/>
              <w:jc w:val="left"/>
            </w:pPr>
            <w:r>
              <w:rPr>
                <w:rFonts w:ascii="Arial" w:hAnsi="Arial" w:cs="Arial"/>
                <w:sz w:val="19"/>
                <w:szCs w:val="19"/>
              </w:rPr>
              <w:t xml:space="preserve">[1]  National Audit Office. (2017). Investigation: WannaCry cyber attack and the NHS. London: NAO. https://www.nao.org.uk/reports/investigation-wannacry-cyber-attack-and-the-nhs/</w:t>
            </w:r>
          </w:p>
          <w:p>
            <w:pPr>
              <w:bidi w:val="0"/>
              <w:spacing w:after="50" w:line="276" w:lineRule="auto"/>
              <w:ind w:left="520" w:hanging="520"/>
              <w:jc w:val="left"/>
            </w:pPr>
            <w:r>
              <w:rPr>
                <w:rFonts w:ascii="Arial" w:hAnsi="Arial" w:cs="Arial"/>
                <w:sz w:val="19"/>
                <w:szCs w:val="19"/>
              </w:rPr>
              <w:t xml:space="preserve">[2]  Neprash, H., McGlave, C., &amp; Nikpay, S. (2026). Hacked to Pieces? The Effects of Ransomware Attacks on Hospitals and Patients. American Economic Journal: Economic Policy, 18(1), 256–281. https://doi.org/10.1257/pol.20240594</w:t>
            </w:r>
          </w:p>
          <w:p>
            <w:pPr>
              <w:bidi w:val="0"/>
              <w:spacing w:after="50" w:line="276" w:lineRule="auto"/>
              <w:ind w:left="520" w:hanging="520"/>
              <w:jc w:val="left"/>
            </w:pPr>
            <w:r>
              <w:rPr>
                <w:rFonts w:ascii="Arial" w:hAnsi="Arial" w:cs="Arial"/>
                <w:sz w:val="19"/>
                <w:szCs w:val="19"/>
              </w:rPr>
              <w:t xml:space="preserve">[3]  CrowdStrike. (2026, February 24). 2026 CrowdStrike Global Threat Report: AI accelerates adversaries and reshapes the attack surface [Press release]. https://www.crowdstrike.com/en-us/press-releases/2026-crowdstrike-global-threat-report/</w:t>
            </w:r>
          </w:p>
          <w:p>
            <w:pPr>
              <w:bidi w:val="0"/>
              <w:spacing w:after="50" w:line="276" w:lineRule="auto"/>
              <w:ind w:left="520" w:hanging="520"/>
              <w:jc w:val="left"/>
            </w:pPr>
            <w:r>
              <w:rPr>
                <w:rFonts w:ascii="Arial" w:hAnsi="Arial" w:cs="Arial"/>
                <w:sz w:val="19"/>
                <w:szCs w:val="19"/>
              </w:rPr>
              <w:t xml:space="preserve">[4]  U.S. Department of Energy, Office of Cybersecurity, Energy Security, and Emergency Response. (2021). Colonial Pipeline Cyber Incident. https://www.energy.gov/ceser/colonial-pipeline-cyber-incident</w:t>
            </w:r>
          </w:p>
          <w:p>
            <w:pPr>
              <w:bidi w:val="0"/>
              <w:spacing w:after="50" w:line="276" w:lineRule="auto"/>
              <w:ind w:left="520" w:hanging="520"/>
              <w:jc w:val="left"/>
            </w:pPr>
            <w:r>
              <w:rPr>
                <w:rFonts w:ascii="Arial" w:hAnsi="Arial" w:cs="Arial"/>
                <w:sz w:val="19"/>
                <w:szCs w:val="19"/>
              </w:rPr>
              <w:t xml:space="preserve">[5]  NATO CCDCOE. (n.d.). Shamoon (2012). International Cyber Law: Interactive Toolkit. Retrieved October 23, 2026, from https://cyberlaw.ccdcoe.org/wiki/Shamoon_(2012)</w:t>
            </w:r>
          </w:p>
          <w:p>
            <w:pPr>
              <w:bidi w:val="0"/>
              <w:spacing w:after="50" w:line="276" w:lineRule="auto"/>
              <w:ind w:left="520" w:hanging="520"/>
              <w:jc w:val="left"/>
            </w:pPr>
            <w:r>
              <w:rPr>
                <w:rFonts w:ascii="Arial" w:hAnsi="Arial" w:cs="Arial"/>
                <w:sz w:val="19"/>
                <w:szCs w:val="19"/>
              </w:rPr>
              <w:t xml:space="preserve">[6]  Federal Bureau of Investigation. (2022, March 24). TRITON malware remains threat to global critical infrastructure industrial control systems (ICS) [Private Industry Notification]. https://www.ic3.gov/CSA/2022/220325.pdf</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[7]</w:t>
            </w:r>
            <w:r>
              <w:rPr>
                <w:rFonts w:ascii="Arial" w:hAnsi="Arial" w:cs="Arial"/>
                <w:sz w:val="19"/>
                <w:szCs w:val="19"/>
                <w:rtl/>
              </w:rPr>
              <w:t xml:space="preserve">  الهيئة الوطنية للأمن السيبراني. (</w:t>
            </w:r>
            <w:r>
              <w:rPr>
                <w:rFonts w:ascii="Arial" w:hAnsi="Arial" w:cs="Arial"/>
                <w:sz w:val="19"/>
                <w:szCs w:val="19"/>
              </w:rPr>
              <w:t xml:space="preserve">2024)</w:t>
            </w:r>
            <w:r>
              <w:rPr>
                <w:rFonts w:ascii="Arial" w:hAnsi="Arial" w:cs="Arial"/>
                <w:sz w:val="19"/>
                <w:szCs w:val="19"/>
                <w:rtl/>
              </w:rPr>
              <w:t xml:space="preserve">. الضوابط الأساسية للأمن السيبراني (</w:t>
            </w:r>
            <w:r>
              <w:rPr>
                <w:rFonts w:ascii="Arial" w:hAnsi="Arial" w:cs="Arial"/>
                <w:sz w:val="19"/>
                <w:szCs w:val="19"/>
              </w:rPr>
              <w:t xml:space="preserve">ECC-2:2024). https://cdn.nca.gov.sa/api/files/public/upload/86e09090-44e4-481f-bc28-355673607654_ECC--2024-EN.pdf</w:t>
            </w:r>
          </w:p>
          <w:p>
            <w:pPr>
              <w:bidi w:val="0"/>
              <w:spacing w:after="50" w:line="276" w:lineRule="auto"/>
              <w:ind w:left="520" w:hanging="520"/>
              <w:jc w:val="left"/>
            </w:pPr>
            <w:r>
              <w:rPr>
                <w:rFonts w:ascii="Arial" w:hAnsi="Arial" w:cs="Arial"/>
                <w:sz w:val="19"/>
                <w:szCs w:val="19"/>
              </w:rPr>
              <w:t xml:space="preserve">[8]  Anwar, S., et al. (2017). From intrusion detection to an intrusion response system: Fundamentals, requirements, and future directions. Algorithms, 10(2), 39. https://doi.org/10.3390/a10020039</w:t>
            </w:r>
          </w:p>
          <w:p>
            <w:pPr>
              <w:bidi w:val="0"/>
              <w:spacing w:after="50" w:line="276" w:lineRule="auto"/>
              <w:ind w:left="520" w:hanging="520"/>
              <w:jc w:val="left"/>
            </w:pPr>
            <w:r>
              <w:rPr>
                <w:rFonts w:ascii="Arial" w:hAnsi="Arial" w:cs="Arial"/>
                <w:sz w:val="19"/>
                <w:szCs w:val="19"/>
              </w:rPr>
              <w:t xml:space="preserve">[9]  Nespoli, P., Bernardez Molina, S., Beltrán López, P., &amp; Gómez Mármol, F. (2026). Tackling Cyberattacks Through AI-Based Reactive Systems: A Holistic Review and Future Vision. IEEE Communications Surveys &amp; Tutorials, 28, 1557–1596. https://doi.org/10.1109/COMST.2025.3583868</w:t>
            </w:r>
          </w:p>
          <w:p>
            <w:pPr>
              <w:bidi w:val="0"/>
              <w:spacing w:after="50" w:line="276" w:lineRule="auto"/>
              <w:ind w:left="520" w:hanging="520"/>
              <w:jc w:val="left"/>
            </w:pPr>
            <w:r>
              <w:rPr>
                <w:rFonts w:ascii="Arial" w:hAnsi="Arial" w:cs="Arial"/>
                <w:sz w:val="19"/>
                <w:szCs w:val="19"/>
              </w:rPr>
              <w:t xml:space="preserve">[10]  Islam, C., Babar, M. A., &amp; Nepal, S. (2019). A Multi-Vocal Review of Security Orchestration. ACM Computing Surveys, 52(2), Article 37. https://doi.org/10.1145/3305268</w:t>
            </w:r>
          </w:p>
          <w:p>
            <w:pPr>
              <w:bidi w:val="0"/>
              <w:spacing w:after="50" w:line="276" w:lineRule="auto"/>
              <w:ind w:left="520" w:hanging="520"/>
              <w:jc w:val="left"/>
            </w:pPr>
            <w:r>
              <w:rPr>
                <w:rFonts w:ascii="Arial" w:hAnsi="Arial" w:cs="Arial"/>
                <w:sz w:val="19"/>
                <w:szCs w:val="19"/>
              </w:rPr>
              <w:t xml:space="preserve">[11]  Microsoft. (n.d.). Automatic attack disruption in Microsoft Defender; Exclude assets from automated response in attack disruption. Microsoft Learn. Retrieved October 14, 2026, from https://learn.microsoft.com/en-us/defender-xdr/automatic-attack-disruption-exclusions</w:t>
            </w:r>
          </w:p>
          <w:p>
            <w:pPr>
              <w:bidi w:val="0"/>
              <w:spacing w:after="50" w:line="276" w:lineRule="auto"/>
              <w:ind w:left="520" w:hanging="520"/>
              <w:jc w:val="left"/>
            </w:pPr>
            <w:r>
              <w:rPr>
                <w:rFonts w:ascii="Arial" w:hAnsi="Arial" w:cs="Arial"/>
                <w:sz w:val="19"/>
                <w:szCs w:val="19"/>
              </w:rPr>
              <w:t xml:space="preserve">[12]  Meyer, P., Gutman, C., &amp; Kooker, J. R. (2020). Network containment of compromised machines (U.S. Patent No. 10,659,432). CrowdStrike, Inc. https://patents.justia.com/patent/10659432</w:t>
            </w:r>
          </w:p>
          <w:p>
            <w:pPr>
              <w:bidi w:val="0"/>
              <w:spacing w:after="50" w:line="276" w:lineRule="auto"/>
              <w:ind w:left="520" w:hanging="520"/>
              <w:jc w:val="left"/>
            </w:pPr>
            <w:r>
              <w:rPr>
                <w:rFonts w:ascii="Arial" w:hAnsi="Arial" w:cs="Arial"/>
                <w:sz w:val="19"/>
                <w:szCs w:val="19"/>
              </w:rPr>
              <w:t xml:space="preserve">[13]  Shameli-Sendi, A., Louafi, H., He, W., &amp; Cheriet, M. (2018). Dynamic optimal countermeasure selection for intrusion response system. IEEE Transactions on Dependable and Secure Computing, 15(5), 755–770. https://doi.org/10.1109/TDSC.2016.2615622</w:t>
            </w:r>
          </w:p>
          <w:p>
            <w:pPr>
              <w:bidi w:val="0"/>
              <w:spacing w:after="50" w:line="276" w:lineRule="auto"/>
              <w:ind w:left="520" w:hanging="520"/>
              <w:jc w:val="left"/>
            </w:pPr>
            <w:r>
              <w:rPr>
                <w:rFonts w:ascii="Arial" w:hAnsi="Arial" w:cs="Arial"/>
                <w:sz w:val="19"/>
                <w:szCs w:val="19"/>
              </w:rPr>
              <w:t xml:space="preserve">[14]  Bozorgchenani, A., Zarakovitis, C. C., Chien, S. F., Ni, Q., Gouglidis, A., Mallouli, W., &amp; Lim, H. S. (2024). Intrusion Response Systems for the 5G Networks and Beyond: A New Joint Security-vs-QoS Optimization Approach. IEEE Transactions on Network Science and Engineering, 11(3), 3039–3052. https://doi.org/10.1109/TNSE.2024.3358170</w:t>
            </w:r>
          </w:p>
          <w:p>
            <w:pPr>
              <w:bidi w:val="0"/>
              <w:spacing w:after="50" w:line="276" w:lineRule="auto"/>
              <w:ind w:left="520" w:hanging="520"/>
              <w:jc w:val="left"/>
            </w:pPr>
            <w:r>
              <w:rPr>
                <w:rFonts w:ascii="Arial" w:hAnsi="Arial" w:cs="Arial"/>
                <w:sz w:val="19"/>
                <w:szCs w:val="19"/>
              </w:rPr>
              <w:t xml:space="preserve">[15]  Lucas, A. (2014). Ising formulations of many NP problems. Frontiers in Physics, 2, 5. https://doi.org/10.3389/fphy.2014.00005</w:t>
            </w:r>
          </w:p>
          <w:p>
            <w:pPr>
              <w:bidi w:val="0"/>
              <w:spacing w:after="50" w:line="276" w:lineRule="auto"/>
              <w:ind w:left="520" w:hanging="520"/>
              <w:jc w:val="left"/>
            </w:pPr>
            <w:r>
              <w:rPr>
                <w:rFonts w:ascii="Arial" w:hAnsi="Arial" w:cs="Arial"/>
                <w:sz w:val="19"/>
                <w:szCs w:val="19"/>
              </w:rPr>
              <w:t xml:space="preserve">[16]  Glover, F., Kochenberger, G., &amp; Du, Y. (2019). Quantum Bridge Analytics I: a tutorial on formulating and using QUBO models. 4OR, 17(4), 335–371. https://doi.org/10.1007/s10288-019-00424-y</w:t>
            </w:r>
          </w:p>
          <w:p>
            <w:pPr>
              <w:bidi w:val="0"/>
              <w:spacing w:after="50" w:line="276" w:lineRule="auto"/>
              <w:ind w:left="520" w:hanging="520"/>
              <w:jc w:val="left"/>
            </w:pPr>
            <w:r>
              <w:rPr>
                <w:rFonts w:ascii="Arial" w:hAnsi="Arial" w:cs="Arial"/>
                <w:sz w:val="19"/>
                <w:szCs w:val="19"/>
              </w:rPr>
              <w:t xml:space="preserve">[17]  Farhi, E., Goldstone, J., &amp; Gutmann, S. (2014). A Quantum Approximate Optimization Algorithm. arXiv:1411.4028. https://arxiv.org/abs/1411.4028</w:t>
            </w:r>
          </w:p>
          <w:p>
            <w:pPr>
              <w:bidi w:val="0"/>
              <w:spacing w:after="50" w:line="276" w:lineRule="auto"/>
              <w:ind w:left="520" w:hanging="520"/>
              <w:jc w:val="left"/>
            </w:pPr>
            <w:r>
              <w:rPr>
                <w:rFonts w:ascii="Arial" w:hAnsi="Arial" w:cs="Arial"/>
                <w:sz w:val="19"/>
                <w:szCs w:val="19"/>
              </w:rPr>
              <w:t xml:space="preserve">[18]  Sha, L. (2001). Using simplicity to control complexity. IEEE Software, 18(4), 20–28. https://doi.org/10.1109/MS.2001.936213</w:t>
            </w:r>
          </w:p>
          <w:p>
            <w:pPr>
              <w:bidi w:val="0"/>
              <w:spacing w:after="50" w:line="276" w:lineRule="auto"/>
              <w:ind w:left="520" w:hanging="520"/>
              <w:jc w:val="left"/>
            </w:pPr>
            <w:r>
              <w:rPr>
                <w:rFonts w:ascii="Arial" w:hAnsi="Arial" w:cs="Arial"/>
                <w:sz w:val="19"/>
                <w:szCs w:val="19"/>
              </w:rPr>
              <w:t xml:space="preserve">[19]  de Moura, L., &amp; Bjørner, N. (2008). Z3: An Efficient SMT Solver. In Tools and Algorithms for the Construction and Analysis of Systems (TACAS 2008), LNCS 4963, 337–340. Springer. https://doi.org/10.1007/978-3-540-78800-3_24</w:t>
            </w:r>
          </w:p>
          <w:p>
            <w:pPr>
              <w:bidi w:val="0"/>
              <w:spacing w:after="50" w:line="276" w:lineRule="auto"/>
              <w:ind w:left="520" w:hanging="520"/>
              <w:jc w:val="left"/>
            </w:pPr>
            <w:r>
              <w:rPr>
                <w:rFonts w:ascii="Arial" w:hAnsi="Arial" w:cs="Arial"/>
                <w:sz w:val="19"/>
                <w:szCs w:val="19"/>
              </w:rPr>
              <w:t xml:space="preserve">[20]  Huangfu, Q., &amp; Hall, J. A. J. (2018). Parallelizing the dual revised simplex method. Mathematical Programming Computation, 10(1), 119–142. https://doi.org/10.1007/s12532-017-0130-5</w:t>
            </w:r>
          </w:p>
          <w:p>
            <w:pPr>
              <w:bidi w:val="0"/>
              <w:spacing w:after="50" w:line="276" w:lineRule="auto"/>
              <w:ind w:left="520" w:hanging="520"/>
              <w:jc w:val="left"/>
            </w:pPr>
            <w:r>
              <w:rPr>
                <w:rFonts w:ascii="Arial" w:hAnsi="Arial" w:cs="Arial"/>
                <w:sz w:val="19"/>
                <w:szCs w:val="19"/>
              </w:rPr>
              <w:t xml:space="preserve">[21]  Cogburn, C. V., DeCusatis, C., &amp; Spillane, E. (2026). Hardware-Aware QAOA for Honeypot Traffic Partitioning on 100+ Qubit IBM Quantum Processors. arXiv:2606.09469. https://arxiv.org/abs/2606.09469</w:t>
            </w:r>
          </w:p>
          <w:p>
            <w:pPr>
              <w:bidi w:val="0"/>
              <w:spacing w:after="50" w:line="276" w:lineRule="auto"/>
              <w:ind w:left="520" w:hanging="520"/>
              <w:jc w:val="left"/>
            </w:pPr>
            <w:r>
              <w:rPr>
                <w:rFonts w:ascii="Arial" w:hAnsi="Arial" w:cs="Arial"/>
                <w:sz w:val="19"/>
                <w:szCs w:val="19"/>
              </w:rPr>
              <w:t xml:space="preserve">[22]  Barkoutsos, P. K., Nannicini, G., Robert, A., Tavernelli, I., &amp; Woerner, S. (2020). Improving Variational Quantum Optimization using CVaR. Quantum, 4, 256. https://doi.org/10.22331/q-2020-04-20-256</w:t>
            </w:r>
          </w:p>
          <w:p>
            <w:pPr>
              <w:bidi w:val="0"/>
              <w:spacing w:after="50" w:line="276" w:lineRule="auto"/>
              <w:ind w:left="520" w:hanging="520"/>
              <w:jc w:val="left"/>
            </w:pPr>
            <w:r>
              <w:rPr>
                <w:rFonts w:ascii="Arial" w:hAnsi="Arial" w:cs="Arial"/>
                <w:sz w:val="19"/>
                <w:szCs w:val="19"/>
              </w:rPr>
              <w:t xml:space="preserve">[23]  FIRST. (2019). Common Vulnerability Scoring System v3.1: Specification Document. https://www.first.org/cvss/v3-1/specification-document</w:t>
            </w:r>
          </w:p>
          <w:p>
            <w:pPr>
              <w:bidi w:val="0"/>
              <w:spacing w:after="50" w:line="276" w:lineRule="auto"/>
              <w:ind w:left="520" w:hanging="520"/>
              <w:jc w:val="left"/>
            </w:pPr>
            <w:r>
              <w:rPr>
                <w:rFonts w:ascii="Arial" w:hAnsi="Arial" w:cs="Arial"/>
                <w:sz w:val="19"/>
                <w:szCs w:val="19"/>
              </w:rPr>
              <w:t xml:space="preserve">[24]  PwC. (2021). Conti cyber attack on the HSE: Independent post incident review. Health Service Executive (Ireland). https://www.hse.ie/eng/services/publications/conti-cyber-attack-on-the-hse-full-report.pdf</w:t>
            </w:r>
          </w:p>
          <w:p>
            <w:pPr>
              <w:bidi w:val="0"/>
              <w:spacing w:after="50" w:line="276" w:lineRule="auto"/>
              <w:ind w:left="520" w:hanging="520"/>
              <w:jc w:val="left"/>
            </w:pPr>
            <w:r>
              <w:rPr>
                <w:rFonts w:ascii="Arial" w:hAnsi="Arial" w:cs="Arial"/>
                <w:sz w:val="19"/>
                <w:szCs w:val="19"/>
              </w:rPr>
              <w:t xml:space="preserve">[25]  The DFIR Report. (2021–2026). Intrusion reports. https://thedfirreport.com/</w:t>
            </w:r>
          </w:p>
          <w:p>
            <w:pPr>
              <w:bidi w:val="0"/>
              <w:spacing w:after="50" w:line="276" w:lineRule="auto"/>
              <w:ind w:left="520" w:hanging="520"/>
              <w:jc w:val="left"/>
            </w:pPr>
            <w:r>
              <w:rPr>
                <w:rFonts w:ascii="Arial" w:hAnsi="Arial" w:cs="Arial"/>
                <w:sz w:val="19"/>
                <w:szCs w:val="19"/>
              </w:rPr>
              <w:t xml:space="preserve">[26]  MITRE Center for Threat-Informed Defense. (2024). Attack Flow (v2) and the Attack Flow corpus [Software and data]. https://github.com/center-for-threat-informed-defense/attack-flow</w:t>
            </w:r>
          </w:p>
          <w:p>
            <w:pPr>
              <w:bidi w:val="0"/>
              <w:spacing w:after="50" w:line="276" w:lineRule="auto"/>
              <w:ind w:left="520" w:hanging="520"/>
              <w:jc w:val="left"/>
            </w:pPr>
            <w:r>
              <w:rPr>
                <w:rFonts w:ascii="Arial" w:hAnsi="Arial" w:cs="Arial"/>
                <w:sz w:val="19"/>
                <w:szCs w:val="19"/>
              </w:rPr>
              <w:t xml:space="preserve">[27]  Cybersecurity and Infrastructure Security Agency (CISA). (2013–2026). Cybersecurity Advisories. https://www.cisa.gov/news-events/cybersecurity-advisories</w:t>
            </w:r>
          </w:p>
          <w:p>
            <w:pPr>
              <w:bidi w:val="0"/>
              <w:spacing w:after="50" w:line="276" w:lineRule="auto"/>
              <w:ind w:left="520" w:hanging="520"/>
              <w:jc w:val="left"/>
            </w:pPr>
            <w:r>
              <w:rPr>
                <w:rFonts w:ascii="Arial" w:hAnsi="Arial" w:cs="Arial"/>
                <w:sz w:val="19"/>
                <w:szCs w:val="19"/>
              </w:rPr>
              <w:t xml:space="preserve">[28]  MITRE. (2026). MITRE ATT&amp;CK® (Enterprise and ICS matrices). https://attack.mitre.org/</w:t>
            </w:r>
          </w:p>
          <w:p>
            <w:pPr>
              <w:bidi w:val="0"/>
              <w:spacing w:after="50" w:line="276" w:lineRule="auto"/>
              <w:ind w:left="520" w:hanging="520"/>
              <w:jc w:val="left"/>
            </w:pPr>
            <w:r>
              <w:rPr>
                <w:rFonts w:ascii="Arial" w:hAnsi="Arial" w:cs="Arial"/>
                <w:sz w:val="19"/>
                <w:szCs w:val="19"/>
              </w:rPr>
              <w:t xml:space="preserve">[29]  National Institute of Standards and Technology. (2024). Module-Lattice-Based Digital Signature Standard (FIPS 204). https://doi.org/10.6028/NIST.FIPS.204</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[30]</w:t>
            </w:r>
            <w:r>
              <w:rPr>
                <w:rFonts w:ascii="Arial" w:hAnsi="Arial" w:cs="Arial"/>
                <w:sz w:val="19"/>
                <w:szCs w:val="19"/>
                <w:rtl/>
              </w:rPr>
              <w:t xml:space="preserve">  الهيئة السعودية للبيانات والذكاء الاصطناعي (سدايا). (</w:t>
            </w:r>
            <w:r>
              <w:rPr>
                <w:rFonts w:ascii="Arial" w:hAnsi="Arial" w:cs="Arial"/>
                <w:sz w:val="19"/>
                <w:szCs w:val="19"/>
              </w:rPr>
              <w:t xml:space="preserve">2023)</w:t>
            </w:r>
            <w:r>
              <w:rPr>
                <w:rFonts w:ascii="Arial" w:hAnsi="Arial" w:cs="Arial"/>
                <w:sz w:val="19"/>
                <w:szCs w:val="19"/>
                <w:rtl/>
              </w:rPr>
              <w:t xml:space="preserve">. مبادئ أخلاقيات الذكاء الاصطناعي (الإصدار </w:t>
            </w:r>
            <w:r>
              <w:rPr>
                <w:rFonts w:ascii="Arial" w:hAnsi="Arial" w:cs="Arial"/>
                <w:sz w:val="19"/>
                <w:szCs w:val="19"/>
              </w:rPr>
              <w:t xml:space="preserve">1.0). https://sdaia.gov.sa/en/SDAIA/about/Documents/ai-principles.pdf</w:t>
            </w:r>
          </w:p>
          <w:p>
            <w:pPr>
              <w:bidi w:val="0"/>
              <w:spacing w:after="50" w:line="276" w:lineRule="auto"/>
              <w:ind w:left="520" w:hanging="520"/>
              <w:jc w:val="left"/>
            </w:pPr>
            <w:r>
              <w:rPr>
                <w:rFonts w:ascii="Arial" w:hAnsi="Arial" w:cs="Arial"/>
                <w:sz w:val="19"/>
                <w:szCs w:val="19"/>
              </w:rPr>
              <w:t xml:space="preserve">[31]  Sharafaldin, I., Lashkari, A. H., &amp; Ghorbani, A. A. (2018). Toward Generating a New Intrusion Detection Dataset and Intrusion Traffic Characterization. In Proceedings of ICISSP 2018, 108–116. https://doi.org/10.5220/0006639801080116</w:t>
            </w:r>
          </w:p>
          <w:p>
            <w:pPr>
              <w:bidi w:val="0"/>
              <w:spacing w:after="50" w:line="276" w:lineRule="auto"/>
              <w:ind w:left="520" w:hanging="520"/>
              <w:jc w:val="left"/>
            </w:pPr>
            <w:r>
              <w:rPr>
                <w:rFonts w:ascii="Arial" w:hAnsi="Arial" w:cs="Arial"/>
                <w:sz w:val="19"/>
                <w:szCs w:val="19"/>
              </w:rPr>
              <w:t xml:space="preserve">[32]  Anthropic. (2026). Claude (Opus) [Large language model]. Used September–October 2026 for code assistance, analysis, source search and drafting support, as disclosed in this section. https://claude.ai</w:t>
            </w:r>
          </w:p>
          <w:p>
            <w:pPr>
              <w:bidi w:val="0"/>
              <w:spacing w:after="50" w:line="276" w:lineRule="auto"/>
              <w:ind w:left="520" w:hanging="520"/>
              <w:jc w:val="left"/>
            </w:pPr>
            <w:r>
              <w:rPr>
                <w:rFonts w:ascii="Arial" w:hAnsi="Arial" w:cs="Arial"/>
                <w:sz w:val="19"/>
                <w:szCs w:val="19"/>
              </w:rPr>
              <w:t xml:space="preserve">[33]  OpenAI. (2026). ChatGPT and Codex [Large language models]. Used September–October 2026 as an independent reviewer of text and code. https://chatgpt.com</w:t>
            </w:r>
          </w:p>
          <w:p>
            <w:pPr>
              <w:bidi/>
              <w:spacing w:after="10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الإفصاح عن استخدام أدوات الذكاء الاصطناعي:</w:t>
            </w:r>
          </w:p>
          <w:p>
            <w:pPr>
              <w:bidi/>
              <w:spacing w:after="100" w:line="300" w:lineRule="auto"/>
              <w:jc w:val="both"/>
              <w:rPr>
                <w:rFonts w:ascii="Arial" w:hAnsi="Arial" w:cs="Arial"/>
                <w:sz w:val="22"/>
                <w:szCs w:val="22"/>
                <w:rtl/>
              </w:rPr>
            </w:pPr>
            <w:r>
              <w:rPr>
                <w:rFonts w:ascii="Arial" w:hAnsi="Arial" w:cs="Arial"/>
                <w:sz w:val="22"/>
                <w:szCs w:val="22"/>
                <w:rtl/>
              </w:rPr>
              <w:t xml:space="preserve">اتباعًا لبيان موهبة حول استخدام الذكاء الاصطناعي في مشاريع إبداع، نوضح أن </w:t>
            </w:r>
            <w:r>
              <w:rPr>
                <w:rFonts w:ascii="Arial" w:hAnsi="Arial" w:cs="Arial"/>
                <w:sz w:val="22"/>
                <w:szCs w:val="22"/>
              </w:rPr>
              <w:t xml:space="preserve">Claude</w:t>
            </w:r>
            <w:r>
              <w:rPr>
                <w:rFonts w:ascii="Arial" w:hAnsi="Arial" w:cs="Arial"/>
                <w:sz w:val="22"/>
                <w:szCs w:val="22"/>
                <w:rtl/>
              </w:rPr>
              <w:t xml:space="preserve"> (شركة </w:t>
            </w:r>
            <w:r>
              <w:rPr>
                <w:rFonts w:ascii="Arial" w:hAnsi="Arial" w:cs="Arial"/>
                <w:sz w:val="22"/>
                <w:szCs w:val="22"/>
              </w:rPr>
              <w:t xml:space="preserve">Anthropic) [32]</w:t>
            </w:r>
            <w:r>
              <w:rPr>
                <w:rFonts w:ascii="Arial" w:hAnsi="Arial" w:cs="Arial"/>
                <w:sz w:val="22"/>
                <w:szCs w:val="22"/>
                <w:rtl/>
              </w:rPr>
              <w:t xml:space="preserve"> استُخدم أداةً مساعدة، وأن </w:t>
            </w:r>
            <w:r>
              <w:rPr>
                <w:rFonts w:ascii="Arial" w:hAnsi="Arial" w:cs="Arial"/>
                <w:sz w:val="22"/>
                <w:szCs w:val="22"/>
              </w:rPr>
              <w:t xml:space="preserve">ChatGPT/Codex</w:t>
            </w:r>
            <w:r>
              <w:rPr>
                <w:rFonts w:ascii="Arial" w:hAnsi="Arial" w:cs="Arial"/>
                <w:sz w:val="22"/>
                <w:szCs w:val="22"/>
                <w:rtl/>
              </w:rPr>
              <w:t xml:space="preserve"> (شركة </w:t>
            </w:r>
            <w:r>
              <w:rPr>
                <w:rFonts w:ascii="Arial" w:hAnsi="Arial" w:cs="Arial"/>
                <w:sz w:val="22"/>
                <w:szCs w:val="22"/>
              </w:rPr>
              <w:t xml:space="preserve">OpenAI) [33]</w:t>
            </w:r>
            <w:r>
              <w:rPr>
                <w:rFonts w:ascii="Arial" w:hAnsi="Arial" w:cs="Arial"/>
                <w:sz w:val="22"/>
                <w:szCs w:val="22"/>
                <w:rtl/>
              </w:rPr>
              <w:t xml:space="preserve"> استُخدم مراجعًا مستقلًا للنص والكود.</w:t>
            </w:r>
          </w:p>
          <w:p>
            <w:pPr>
              <w:bidi/>
              <w:spacing w:after="100" w:line="300" w:lineRule="auto"/>
              <w:jc w:val="both"/>
              <w:rPr>
                <w:rFonts w:ascii="Arial" w:hAnsi="Arial" w:cs="Arial"/>
                <w:sz w:val="22"/>
                <w:szCs w:val="22"/>
                <w:rtl/>
              </w:rPr>
            </w:pPr>
            <w:r>
              <w:rPr>
                <w:rFonts w:ascii="Arial" w:hAnsi="Arial" w:cs="Arial"/>
                <w:b/>
                <w:bCs/>
                <w:sz w:val="22"/>
                <w:szCs w:val="22"/>
                <w:rtl/>
              </w:rPr>
              <w:t xml:space="preserve">قام الطالب بـ:</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فكرة المشروع، والنسخة الأولى (</w:t>
            </w:r>
            <w:r>
              <w:rPr>
                <w:rFonts w:ascii="Arial" w:hAnsi="Arial" w:cs="Arial"/>
                <w:sz w:val="22"/>
                <w:szCs w:val="22"/>
              </w:rPr>
              <w:t xml:space="preserve">v1)</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التجارب على حواسيب </w:t>
            </w:r>
            <w:r>
              <w:rPr>
                <w:rFonts w:ascii="Arial" w:hAnsi="Arial" w:cs="Arial"/>
                <w:sz w:val="22"/>
                <w:szCs w:val="22"/>
              </w:rPr>
              <w:t xml:space="preserve">IBM</w:t>
            </w:r>
            <w:r>
              <w:rPr>
                <w:rFonts w:ascii="Arial" w:hAnsi="Arial" w:cs="Arial"/>
                <w:sz w:val="22"/>
                <w:szCs w:val="22"/>
                <w:rtl/>
              </w:rPr>
              <w:t xml:space="preserve"> الكمّية من حسابه.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مراجعة كل نتيجة ودمجها في المستودع.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الإجابة بكلماته عن عشرين سؤالًا بُنيت منها الأقسام </w:t>
            </w:r>
            <w:r>
              <w:rPr>
                <w:rFonts w:ascii="Arial" w:hAnsi="Arial" w:cs="Arial"/>
                <w:sz w:val="22"/>
                <w:szCs w:val="22"/>
              </w:rPr>
              <w:t xml:space="preserve">1–5</w:t>
            </w:r>
            <w:r>
              <w:rPr>
                <w:rFonts w:ascii="Arial" w:hAnsi="Arial" w:cs="Arial"/>
                <w:sz w:val="22"/>
                <w:szCs w:val="22"/>
                <w:rtl/>
              </w:rPr>
              <w:t xml:space="preserve"> من هذا النموذج (وأكمل </w:t>
            </w:r>
            <w:r>
              <w:rPr>
                <w:rFonts w:ascii="Arial" w:hAnsi="Arial" w:cs="Arial"/>
                <w:sz w:val="22"/>
                <w:szCs w:val="22"/>
              </w:rPr>
              <w:t xml:space="preserve">Claude</w:t>
            </w:r>
            <w:r>
              <w:rPr>
                <w:rFonts w:ascii="Arial" w:hAnsi="Arial" w:cs="Arial"/>
                <w:sz w:val="22"/>
                <w:szCs w:val="22"/>
                <w:rtl/>
              </w:rPr>
              <w:t xml:space="preserve"> جملًا قليلة فيها من بيانات المشروع، كقابلية المعالجة، وراجعها الطالب).</w:t>
            </w:r>
          </w:p>
          <w:p>
            <w:pPr>
              <w:bidi/>
              <w:spacing w:after="100" w:line="300" w:lineRule="auto"/>
              <w:jc w:val="both"/>
              <w:rPr>
                <w:rFonts w:ascii="Arial" w:hAnsi="Arial" w:cs="Arial"/>
                <w:sz w:val="22"/>
                <w:szCs w:val="22"/>
                <w:rtl/>
              </w:rPr>
            </w:pPr>
            <w:r>
              <w:rPr>
                <w:rFonts w:ascii="Arial" w:hAnsi="Arial" w:cs="Arial"/>
                <w:b/>
                <w:bCs/>
                <w:sz w:val="22"/>
                <w:szCs w:val="22"/>
                <w:rtl/>
              </w:rPr>
              <w:t xml:space="preserve">واستُخدم </w:t>
            </w:r>
            <w:r>
              <w:rPr>
                <w:rFonts w:ascii="Arial" w:hAnsi="Arial" w:cs="Arial"/>
                <w:b/>
                <w:bCs/>
                <w:sz w:val="22"/>
                <w:szCs w:val="22"/>
              </w:rPr>
              <w:t xml:space="preserve">Claude</w:t>
            </w:r>
            <w:r>
              <w:rPr>
                <w:rFonts w:ascii="Arial" w:hAnsi="Arial" w:cs="Arial"/>
                <w:b/>
                <w:bCs/>
                <w:sz w:val="22"/>
                <w:szCs w:val="22"/>
                <w:rtl/>
              </w:rPr>
              <w:t xml:space="preserve"> في: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كتابة معظم الكود والاختبارات الآلية.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التحليل الإحصائي وإعداد الرسوم من ملفات النتائج.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البحث عن المصادر، وتحقق الطالب من كل مرجع.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ترتيب إجابات الطالب وتدقيقها لغويًا، وصياغة مسودة الأقسام </w:t>
            </w:r>
            <w:r>
              <w:rPr>
                <w:rFonts w:ascii="Arial" w:hAnsi="Arial" w:cs="Arial"/>
                <w:sz w:val="22"/>
                <w:szCs w:val="22"/>
              </w:rPr>
              <w:t xml:space="preserve">6–8</w:t>
            </w:r>
            <w:r>
              <w:rPr>
                <w:rFonts w:ascii="Arial" w:hAnsi="Arial" w:cs="Arial"/>
                <w:sz w:val="22"/>
                <w:szCs w:val="22"/>
                <w:rtl/>
              </w:rPr>
              <w:t xml:space="preserve"> (المنهجية والنتائج والخطة) من ملفات النتائج، وراجعها الطالب.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تحويل الحوادث الحقيقية (</w:t>
            </w:r>
            <w:r>
              <w:rPr>
                <w:rFonts w:ascii="Arial" w:hAnsi="Arial" w:cs="Arial"/>
                <w:sz w:val="22"/>
                <w:szCs w:val="22"/>
              </w:rPr>
              <w:t xml:space="preserve">v11/v12)</w:t>
            </w:r>
            <w:r>
              <w:rPr>
                <w:rFonts w:ascii="Arial" w:hAnsi="Arial" w:cs="Arial"/>
                <w:sz w:val="22"/>
                <w:szCs w:val="22"/>
                <w:rtl/>
              </w:rPr>
              <w:t xml:space="preserve"> من تقاريرها العامة إلى شبكات وتنبيهات بالقواعد المسجّلة مسبقًا؛ لذلك نصفها بأنها تجريبية حتى يعيد محوّل بشري مستقل التحويل.</w:t>
            </w:r>
          </w:p>
          <w:p>
            <w:pPr>
              <w:bidi/>
              <w:spacing w:after="100" w:line="300" w:lineRule="auto"/>
              <w:jc w:val="both"/>
              <w:rPr>
                <w:rFonts w:ascii="Arial" w:hAnsi="Arial" w:cs="Arial"/>
                <w:sz w:val="22"/>
                <w:szCs w:val="22"/>
                <w:rtl/>
              </w:rPr>
            </w:pPr>
            <w:r>
              <w:rPr>
                <w:rFonts w:ascii="Arial" w:hAnsi="Arial" w:cs="Arial"/>
                <w:b/>
                <w:bCs/>
                <w:sz w:val="22"/>
                <w:szCs w:val="22"/>
                <w:rtl/>
              </w:rPr>
              <w:t xml:space="preserve">وكانت القرارات البحثية مشتركة:</w:t>
            </w:r>
            <w:r>
              <w:rPr>
                <w:rFonts w:ascii="Arial" w:hAnsi="Arial" w:cs="Arial"/>
                <w:sz w:val="22"/>
                <w:szCs w:val="22"/>
                <w:rtl/>
              </w:rPr>
              <w:t xml:space="preserve"> نوقشت مع </w:t>
            </w:r>
            <w:r>
              <w:rPr>
                <w:rFonts w:ascii="Arial" w:hAnsi="Arial" w:cs="Arial"/>
                <w:sz w:val="22"/>
                <w:szCs w:val="22"/>
              </w:rPr>
              <w:t xml:space="preserve">Claude</w:t>
            </w:r>
            <w:r>
              <w:rPr>
                <w:rFonts w:ascii="Arial" w:hAnsi="Arial" w:cs="Arial"/>
                <w:sz w:val="22"/>
                <w:szCs w:val="22"/>
                <w:rtl/>
              </w:rPr>
              <w:t xml:space="preserve">، وأقرّها الطالب، ومنها عدم تغيير الأوزان ونشر كل النتائج كما هي.</w:t>
            </w:r>
          </w:p>
          <w:p>
            <w:pPr>
              <w:bidi/>
              <w:spacing w:after="100" w:line="300" w:lineRule="auto"/>
              <w:jc w:val="both"/>
              <w:rPr>
                <w:rFonts w:ascii="Arial" w:hAnsi="Arial" w:cs="Arial"/>
                <w:sz w:val="22"/>
                <w:szCs w:val="22"/>
                <w:rtl/>
              </w:rPr>
            </w:pPr>
            <w:r>
              <w:rPr>
                <w:rFonts w:ascii="Arial" w:hAnsi="Arial" w:cs="Arial"/>
                <w:sz w:val="22"/>
                <w:szCs w:val="22"/>
                <w:rtl/>
              </w:rPr>
              <w:t xml:space="preserve">كل الكود والنتائج وسجل القرارات متاح مع تاريخ كل خطوة في المستودع العام:</w:t>
            </w:r>
          </w:p>
          <w:p>
            <w:pPr>
              <w:bidi w:val="0"/>
              <w:spacing w:after="50" w:line="276" w:lineRule="auto"/>
              <w:jc w:val="left"/>
            </w:pPr>
            <w:r>
              <w:rPr>
                <w:rFonts w:ascii="Arial" w:hAnsi="Arial" w:cs="Arial"/>
                <w:sz w:val="20"/>
                <w:szCs w:val="20"/>
              </w:rPr>
              <w:t xml:space="preserve">https://github.com/hasa32054-crypto/ACRS</w:t>
            </w:r>
          </w:p>
        </w:tc>
      </w:tr>
    </w:tbl>
    <w:p w14:paraId="27B74814" w14:textId="77777777" w:rsidR="00645407" w:rsidRDefault="00645407">
      <w:pPr>
        <w:spacing w:after="200"/>
      </w:pPr>
    </w:p>
    <w:sectPr w:rsidR="00645407" w:rsidSect="00347B53">
      <w:headerReference w:type="default" r:id="rId12"/>
      <w:footerReference w:type="default" r:id="rId13"/>
      <w:headerReference w:type="firs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F0B0" w14:textId="77777777" w:rsidR="001E0DAE" w:rsidRDefault="001E0DAE" w:rsidP="003B4537">
      <w:r>
        <w:separator/>
      </w:r>
    </w:p>
  </w:endnote>
  <w:endnote w:type="continuationSeparator" w:id="0">
    <w:p w14:paraId="55CE699C" w14:textId="77777777" w:rsidR="001E0DAE" w:rsidRDefault="001E0DAE" w:rsidP="003B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w:altName w:val="Arial"/>
    <w:charset w:val="B2"/>
    <w:family w:val="auto"/>
    <w:pitch w:val="variable"/>
    <w:sig w:usb0="80002003" w:usb1="80000000" w:usb2="00000008" w:usb3="00000000" w:csb0="00000041" w:csb1="00000000"/>
  </w:font>
  <w:font w:name="Vazirmatn ExtraLight">
    <w:charset w:val="B2"/>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1E3C" w14:textId="77777777" w:rsidR="00580528" w:rsidRDefault="00166A37">
    <w:r>
      <w:rPr>
        <w:noProof/>
      </w:rPr>
      <mc:AlternateContent>
        <mc:Choice Requires="wps">
          <w:drawing>
            <wp:anchor distT="0" distB="0" distL="114300" distR="114300" simplePos="0" relativeHeight="251658243" behindDoc="0" locked="0" layoutInCell="1" allowOverlap="1" wp14:anchorId="6578EAA8" wp14:editId="186BFE58">
              <wp:simplePos x="0" y="0"/>
              <wp:positionH relativeFrom="column">
                <wp:posOffset>3478530</wp:posOffset>
              </wp:positionH>
              <wp:positionV relativeFrom="paragraph">
                <wp:posOffset>-82874</wp:posOffset>
              </wp:positionV>
              <wp:extent cx="2517494" cy="366974"/>
              <wp:effectExtent l="0" t="0" r="0" b="0"/>
              <wp:wrapNone/>
              <wp:docPr id="1900566713" name="Text Box 15"/>
              <wp:cNvGraphicFramePr/>
              <a:graphic xmlns:a="http://schemas.openxmlformats.org/drawingml/2006/main">
                <a:graphicData uri="http://schemas.microsoft.com/office/word/2010/wordprocessingShape">
                  <wps:wsp>
                    <wps:cNvSpPr txBox="1"/>
                    <wps:spPr>
                      <a:xfrm>
                        <a:off x="0" y="0"/>
                        <a:ext cx="2517494" cy="366974"/>
                      </a:xfrm>
                      <a:prstGeom prst="rect">
                        <a:avLst/>
                      </a:prstGeom>
                      <a:noFill/>
                      <a:ln w="6350">
                        <a:noFill/>
                      </a:ln>
                    </wps:spPr>
                    <wps:txb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78EAA8" id="_x0000_t202" coordsize="21600,21600" o:spt="202" path="m,l,21600r21600,l21600,xe">
              <v:stroke joinstyle="miter"/>
              <v:path gradientshapeok="t" o:connecttype="rect"/>
            </v:shapetype>
            <v:shape id="Text Box 15" o:spid="_x0000_s1026" type="#_x0000_t202" style="position:absolute;margin-left:273.9pt;margin-top:-6.55pt;width:198.25pt;height:28.9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aPGAIAACwEAAAOAAAAZHJzL2Uyb0RvYy54bWysU02P2jAQvVfqf7B8LwE2wBIRVnRXVJXQ&#10;7kpstWfj2CSS43FtQ0J/fcdO+NC2p6oXZ8YzmY/3nhcPba3IUVhXgc7paDCkRGgORaX3Of3xtv5y&#10;T4nzTBdMgRY5PQlHH5afPy0ak4kxlKAKYQkW0S5rTE5L702WJI6XomZuAEZoDEqwNfPo2n1SWNZg&#10;9Vol4+FwmjRgC2OBC+fw9qkL0mWsL6Xg/kVKJzxROcXZfDxtPHfhTJYLlu0tM2XF+zHYP0xRs0pj&#10;00upJ+YZOdjqj1J1xS04kH7AoU5AyoqLuANuMxp+2GZbMiPiLgiOMxeY3P8ry5+PW/NqiW+/QosE&#10;BkAa4zKHl2GfVto6fHFSgnGE8HSBTbSecLwcT0azdJ5SwjF2N53OZ2kok1z/Ntb5bwJqEoycWqQl&#10;osWOG+e71HNKaKZhXSkVqVGaNDmd3k2G8YdLBIsrjT2uswbLt7u2X2AHxQn3stBR7gxfV9h8w5x/&#10;ZRY5xlVQt/4FD6kAm0BvUVKC/fW3+5CP0GOUkgY1k1P388CsoER910jKfJSmQWTRSSezMTr2NrK7&#10;jehD/QgoyxG+EMOjGfK9OpvSQv2O8l6FrhhimmPvnPqz+eg7JePz4GK1ikkoK8P8Rm8ND6UDnAHa&#10;t/adWdPj75G5Zziri2UfaOhyOyJWBw+yihwFgDtUe9xRkpHl/vkEzd/6Mev6yJe/AQAA//8DAFBL&#10;AwQUAAYACAAAACEArIJfZOMAAAAKAQAADwAAAGRycy9kb3ducmV2LnhtbEyPMU/DMBSEdyT+g/WQ&#10;2FonrUtLiFNVkSokRIeWLmxO/JpE2M8hdtvAr8dMMJ7udPddvh6tYRccfOdIQjpNgCHVTnfUSDi+&#10;bScrYD4o0so4Qglf6GFd3N7kKtPuSnu8HELDYgn5TEloQ+gzzn3dolV+6nqk6J3cYFWIcmi4HtQ1&#10;llvDZ0nywK3qKC60qseyxfrjcLYSXsrtTu2rmV19m/L59bTpP4/vCynv78bNE7CAY/gLwy9+RIci&#10;MlXuTNozI2EhlhE9SJik8xRYTDwKMQdWSRBiCbzI+f8LxQ8AAAD//wMAUEsBAi0AFAAGAAgAAAAh&#10;ALaDOJL+AAAA4QEAABMAAAAAAAAAAAAAAAAAAAAAAFtDb250ZW50X1R5cGVzXS54bWxQSwECLQAU&#10;AAYACAAAACEAOP0h/9YAAACUAQAACwAAAAAAAAAAAAAAAAAvAQAAX3JlbHMvLnJlbHNQSwECLQAU&#10;AAYACAAAACEAjhemjxgCAAAsBAAADgAAAAAAAAAAAAAAAAAuAgAAZHJzL2Uyb0RvYy54bWxQSwEC&#10;LQAUAAYACAAAACEArIJfZOMAAAAKAQAADwAAAAAAAAAAAAAAAAByBAAAZHJzL2Rvd25yZXYueG1s&#10;UEsFBgAAAAAEAAQA8wAAAIIFAAAAAA==&#10;" filled="f" stroked="f" strokeweight=".5pt">
              <v:textbo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5281F985" wp14:editId="26A4852F">
              <wp:simplePos x="0" y="0"/>
              <wp:positionH relativeFrom="column">
                <wp:posOffset>40005</wp:posOffset>
              </wp:positionH>
              <wp:positionV relativeFrom="paragraph">
                <wp:posOffset>-94926</wp:posOffset>
              </wp:positionV>
              <wp:extent cx="5864225" cy="45085"/>
              <wp:effectExtent l="0" t="0" r="15875" b="0"/>
              <wp:wrapNone/>
              <wp:docPr id="1196052761" name="Freeform 230296633"/>
              <wp:cNvGraphicFramePr/>
              <a:graphic xmlns:a="http://schemas.openxmlformats.org/drawingml/2006/main">
                <a:graphicData uri="http://schemas.microsoft.com/office/word/2010/wordprocessingShape">
                  <wps:wsp>
                    <wps:cNvSpPr/>
                    <wps:spPr>
                      <a:xfrm>
                        <a:off x="0" y="0"/>
                        <a:ext cx="5864225" cy="45085"/>
                      </a:xfrm>
                      <a:custGeom>
                        <a:avLst/>
                        <a:gdLst>
                          <a:gd name="csX0" fmla="*/ 0 w 4954426"/>
                          <a:gd name="csY0" fmla="*/ 0 h 9373"/>
                          <a:gd name="csX1" fmla="*/ 4954426 w 4954426"/>
                          <a:gd name="csY1" fmla="*/ 0 h 9373"/>
                        </a:gdLst>
                        <a:ahLst/>
                        <a:cxnLst>
                          <a:cxn ang="0">
                            <a:pos x="csX0" y="csY0"/>
                          </a:cxn>
                          <a:cxn ang="0">
                            <a:pos x="csX1" y="csY1"/>
                          </a:cxn>
                        </a:cxnLst>
                        <a:rect l="l" t="t" r="r" b="b"/>
                        <a:pathLst>
                          <a:path w="4954426" h="9373">
                            <a:moveTo>
                              <a:pt x="0" y="0"/>
                            </a:moveTo>
                            <a:lnTo>
                              <a:pt x="4954426" y="0"/>
                            </a:lnTo>
                          </a:path>
                        </a:pathLst>
                      </a:custGeom>
                      <a:ln w="6350" cap="flat">
                        <a:solidFill>
                          <a:srgbClr val="072B48"/>
                        </a:solidFill>
                        <a:prstDash val="solid"/>
                        <a:miter/>
                      </a:ln>
                    </wps:spPr>
                    <wps:bodyPr/>
                  </wps:wsp>
                </a:graphicData>
              </a:graphic>
            </wp:anchor>
          </w:drawing>
        </mc:Choice>
        <mc:Fallback xmlns:arto="http://schemas.microsoft.com/office/word/2006/arto" xmlns:a="http://schemas.openxmlformats.org/drawingml/2006/main" xmlns:w16cei="http://schemas.microsoft.com/office/word/2026/wordml/cei">
          <w:pict w14:anchorId="74B4AE60">
            <v:shape id="Freeform 230296633" style="position:absolute;margin-left:3.15pt;margin-top:-7.45pt;width:461.75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4954426,9373" o:spid="_x0000_s1026" filled="f" strokecolor="#072b48" strokeweight=".5pt" path="m,l49544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QxOgIAAOkEAAAOAAAAZHJzL2Uyb0RvYy54bWysVE1v2zAMvQ/YfxB0HLDYcew0DeIU2ILu&#10;MmwD2gHdUZHl2IC+IKpx8u9HyU7sttgOwy4KLZKPj49UNncnJclROGiNLul8llIiNDdVqw8l/fl4&#10;/3FFCXimKyaNFiU9C6B32/fvNp1di8w0RlbCEQTRsO5sSRvv7TpJgDdCMZgZKzQ6a+MU8/jpDknl&#10;WIfoSiZZmi6TzrjKOsMFAN7ueifdRvy6Ftx/r2sQnsiSIjcfTxfPfTiT7YatD47ZpuUDDfYPLBRr&#10;NRa9Qu2YZ+TZtW+gVMudAVP7GTcqMXXdchF7wG7m6atuHhpmRewFxQF7lQn+Hyz/dnywPxzK0FlY&#10;A5qhi1PtVPhFfuQUxTpfxRInTzheFqtlnmUFJRx9eZGuiiBmMibzZ/BfhIlA7PgVfK91hVZUqiKa&#10;KVwJDk84mVpJFP5DQlLSkfy2yPNsOUxnDPz1MrAht4ubxZuop/kEboD6G+g0PCUjKPZyuLBlzaUB&#10;ftJDB2gRFvY8jaO3BoJYfTuoCQek20uCkaHlPyYggz5hPk3A+mMxh6sclljGJfaU4BI7SnCJ970A&#10;lvnAMdQJJulwKoOMpClpVCo4lTmKRxPD/KvhYsHRK/U06gp1WQSM7SPQCPXi6K8cAvXJ+KUOdJaL&#10;AufHGT7zWjIfRQMj2+q+lTIQAnfYf5aOHFl4rTfZp3w16PEizDrwOwZNHxddvQSq9cL1iksUPBlX&#10;Olh7U53jpsd7fE+R8vD2w4Odfsfs8R9q+xsAAP//AwBQSwMEFAAGAAgAAAAhAC14DarhAAAADQEA&#10;AA8AAABkcnMvZG93bnJldi54bWxMj91OwzAMhe+ReIfIk7jb0hU01q7pNAG7Qgjt5wGyJqTVEqdK&#10;si28PeYKbizZxz4+X7POzrKrDnHwKGA+K4Bp7Lwa0Ag4HrbTJbCYJCppPWoB3zrCur2/a2St/A13&#10;+rpPhpEJxloK6FMaa85j12sn48yPGkn78sHJRG0wXAV5I3NneVkUC+7kgPShl6N+6XV33l+cgKDe&#10;KvPh4vtn3hwPpbG7bXRZiIdJfl1R2ayAJZ3T3wX8MlB+aCnYyV9QRWYFLB5pUcB0/lQBI70qK+I5&#10;0eR5Cbxt+H+K9gcAAP//AwBQSwECLQAUAAYACAAAACEAtoM4kv4AAADhAQAAEwAAAAAAAAAAAAAA&#10;AAAAAAAAW0NvbnRlbnRfVHlwZXNdLnhtbFBLAQItABQABgAIAAAAIQA4/SH/1gAAAJQBAAALAAAA&#10;AAAAAAAAAAAAAC8BAABfcmVscy8ucmVsc1BLAQItABQABgAIAAAAIQCAaNQxOgIAAOkEAAAOAAAA&#10;AAAAAAAAAAAAAC4CAABkcnMvZTJvRG9jLnhtbFBLAQItABQABgAIAAAAIQAteA2q4QAAAA0BAAAP&#10;AAAAAAAAAAAAAAAAAJQEAABkcnMvZG93bnJldi54bWxQSwUGAAAAAAQABADzAAAAogUAAAAA&#10;" w14:anchorId="71412D78">
              <v:stroke joinstyle="miter"/>
              <v:path arrowok="t" o:connecttype="custom" o:connectlocs="0,0;5864225,0" o:connectangles="0,0"/>
            </v:shape>
          </w:pict>
        </mc:Fallback>
      </mc:AlternateContent>
    </w:r>
    <w:r>
      <w:rPr>
        <w:noProof/>
      </w:rPr>
      <mc:AlternateContent>
        <mc:Choice Requires="wpg">
          <w:drawing>
            <wp:anchor distT="0" distB="0" distL="114300" distR="114300" simplePos="0" relativeHeight="251658240" behindDoc="0" locked="0" layoutInCell="1" allowOverlap="1" wp14:anchorId="4F85F99F" wp14:editId="45784184">
              <wp:simplePos x="0" y="0"/>
              <wp:positionH relativeFrom="column">
                <wp:posOffset>-62397</wp:posOffset>
              </wp:positionH>
              <wp:positionV relativeFrom="paragraph">
                <wp:posOffset>-27305</wp:posOffset>
              </wp:positionV>
              <wp:extent cx="1316355" cy="357899"/>
              <wp:effectExtent l="0" t="25400" r="0" b="0"/>
              <wp:wrapNone/>
              <wp:docPr id="659102696" name="Group 14"/>
              <wp:cNvGraphicFramePr/>
              <a:graphic xmlns:a="http://schemas.openxmlformats.org/drawingml/2006/main">
                <a:graphicData uri="http://schemas.microsoft.com/office/word/2010/wordprocessingGroup">
                  <wpg:wgp>
                    <wpg:cNvGrpSpPr/>
                    <wpg:grpSpPr>
                      <a:xfrm>
                        <a:off x="0" y="0"/>
                        <a:ext cx="1316355" cy="357899"/>
                        <a:chOff x="0" y="0"/>
                        <a:chExt cx="1316355" cy="357899"/>
                      </a:xfrm>
                    </wpg:grpSpPr>
                    <wps:wsp>
                      <wps:cNvPr id="1698937661" name="Text Box 6"/>
                      <wps:cNvSpPr txBox="1"/>
                      <wps:spPr>
                        <a:xfrm>
                          <a:off x="0" y="107709"/>
                          <a:ext cx="1316355" cy="250190"/>
                        </a:xfrm>
                        <a:prstGeom prst="rect">
                          <a:avLst/>
                        </a:prstGeom>
                        <a:noFill/>
                      </wps:spPr>
                      <wps:txbx>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1187901014" name="Group 15"/>
                      <wpg:cNvGrpSpPr/>
                      <wpg:grpSpPr>
                        <a:xfrm>
                          <a:off x="109960" y="0"/>
                          <a:ext cx="1106805" cy="112395"/>
                          <a:chOff x="0" y="0"/>
                          <a:chExt cx="1107223" cy="112860"/>
                        </a:xfrm>
                        <a:solidFill>
                          <a:schemeClr val="tx2"/>
                        </a:solidFill>
                      </wpg:grpSpPr>
                      <wpg:grpSp>
                        <wpg:cNvPr id="1508629018" name="Graphic 14"/>
                        <wpg:cNvGrpSpPr/>
                        <wpg:grpSpPr>
                          <a:xfrm>
                            <a:off x="194807" y="0"/>
                            <a:ext cx="102577" cy="103393"/>
                            <a:chOff x="195933" y="109205"/>
                            <a:chExt cx="102577" cy="103393"/>
                          </a:xfrm>
                          <a:grpFill/>
                        </wpg:grpSpPr>
                        <wps:wsp>
                          <wps:cNvPr id="402868589" name="Freeform 402868589"/>
                          <wps:cNvSpPr/>
                          <wps:spPr>
                            <a:xfrm>
                              <a:off x="195933" y="109205"/>
                              <a:ext cx="102577" cy="103393"/>
                            </a:xfrm>
                            <a:custGeom>
                              <a:avLst/>
                              <a:gdLst>
                                <a:gd name="csX0" fmla="*/ 61033 w 102577"/>
                                <a:gd name="csY0" fmla="*/ 43776 h 103393"/>
                                <a:gd name="csX1" fmla="*/ 99250 w 102577"/>
                                <a:gd name="csY1" fmla="*/ 0 h 103393"/>
                                <a:gd name="csX2" fmla="*/ 90219 w 102577"/>
                                <a:gd name="csY2" fmla="*/ 0 h 103393"/>
                                <a:gd name="csX3" fmla="*/ 57040 w 102577"/>
                                <a:gd name="csY3" fmla="*/ 37964 h 103393"/>
                                <a:gd name="csX4" fmla="*/ 30612 w 102577"/>
                                <a:gd name="csY4" fmla="*/ 0 h 103393"/>
                                <a:gd name="csX5" fmla="*/ 0 w 102577"/>
                                <a:gd name="csY5" fmla="*/ 0 h 103393"/>
                                <a:gd name="csX6" fmla="*/ 40023 w 102577"/>
                                <a:gd name="csY6" fmla="*/ 57461 h 103393"/>
                                <a:gd name="csX7" fmla="*/ 0 w 102577"/>
                                <a:gd name="csY7" fmla="*/ 103393 h 103393"/>
                                <a:gd name="csX8" fmla="*/ 9031 w 102577"/>
                                <a:gd name="csY8" fmla="*/ 103393 h 103393"/>
                                <a:gd name="csX9" fmla="*/ 44111 w 102577"/>
                                <a:gd name="csY9" fmla="*/ 63273 h 103393"/>
                                <a:gd name="csX10" fmla="*/ 72061 w 102577"/>
                                <a:gd name="csY10" fmla="*/ 103393 h 103393"/>
                                <a:gd name="csX11" fmla="*/ 102577 w 102577"/>
                                <a:gd name="csY11" fmla="*/ 103393 h 103393"/>
                                <a:gd name="csX12" fmla="*/ 61033 w 102577"/>
                                <a:gd name="csY12" fmla="*/ 43776 h 103393"/>
                                <a:gd name="csX13" fmla="*/ 48579 w 102577"/>
                                <a:gd name="csY13" fmla="*/ 58024 h 103393"/>
                                <a:gd name="csX14" fmla="*/ 44491 w 102577"/>
                                <a:gd name="csY14" fmla="*/ 52306 h 103393"/>
                                <a:gd name="csX15" fmla="*/ 12169 w 102577"/>
                                <a:gd name="csY15" fmla="*/ 6843 h 103393"/>
                                <a:gd name="csX16" fmla="*/ 26048 w 102577"/>
                                <a:gd name="csY16" fmla="*/ 6843 h 103393"/>
                                <a:gd name="csX17" fmla="*/ 52097 w 102577"/>
                                <a:gd name="csY17" fmla="*/ 43588 h 103393"/>
                                <a:gd name="csX18" fmla="*/ 56185 w 102577"/>
                                <a:gd name="csY18" fmla="*/ 49306 h 103393"/>
                                <a:gd name="csX19" fmla="*/ 90029 w 102577"/>
                                <a:gd name="csY19" fmla="*/ 97113 h 103393"/>
                                <a:gd name="csX20" fmla="*/ 76149 w 102577"/>
                                <a:gd name="csY20" fmla="*/ 97113 h 103393"/>
                                <a:gd name="csX21" fmla="*/ 48484 w 102577"/>
                                <a:gd name="csY21" fmla="*/ 58118 h 103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Lst>
                              <a:rect l="l" t="t" r="r" b="b"/>
                              <a:pathLst>
                                <a:path w="102577" h="103393">
                                  <a:moveTo>
                                    <a:pt x="61033" y="43776"/>
                                  </a:moveTo>
                                  <a:lnTo>
                                    <a:pt x="99250" y="0"/>
                                  </a:lnTo>
                                  <a:lnTo>
                                    <a:pt x="90219" y="0"/>
                                  </a:lnTo>
                                  <a:cubicBezTo>
                                    <a:pt x="90219" y="0"/>
                                    <a:pt x="57040" y="37964"/>
                                    <a:pt x="57040" y="37964"/>
                                  </a:cubicBezTo>
                                  <a:lnTo>
                                    <a:pt x="30612" y="0"/>
                                  </a:lnTo>
                                  <a:lnTo>
                                    <a:pt x="0" y="0"/>
                                  </a:lnTo>
                                  <a:cubicBezTo>
                                    <a:pt x="0" y="0"/>
                                    <a:pt x="40023" y="57461"/>
                                    <a:pt x="40023" y="57461"/>
                                  </a:cubicBezTo>
                                  <a:lnTo>
                                    <a:pt x="0" y="103393"/>
                                  </a:lnTo>
                                  <a:lnTo>
                                    <a:pt x="9031" y="103393"/>
                                  </a:lnTo>
                                  <a:cubicBezTo>
                                    <a:pt x="9031" y="103393"/>
                                    <a:pt x="44111" y="63273"/>
                                    <a:pt x="44111" y="63273"/>
                                  </a:cubicBezTo>
                                  <a:lnTo>
                                    <a:pt x="72061" y="103393"/>
                                  </a:lnTo>
                                  <a:lnTo>
                                    <a:pt x="102577" y="103393"/>
                                  </a:lnTo>
                                  <a:cubicBezTo>
                                    <a:pt x="102577" y="103393"/>
                                    <a:pt x="61033" y="43776"/>
                                    <a:pt x="61033" y="43776"/>
                                  </a:cubicBezTo>
                                  <a:close/>
                                  <a:moveTo>
                                    <a:pt x="48579" y="58024"/>
                                  </a:moveTo>
                                  <a:lnTo>
                                    <a:pt x="44491" y="52306"/>
                                  </a:lnTo>
                                  <a:lnTo>
                                    <a:pt x="12169" y="6843"/>
                                  </a:lnTo>
                                  <a:lnTo>
                                    <a:pt x="26048" y="6843"/>
                                  </a:lnTo>
                                  <a:cubicBezTo>
                                    <a:pt x="26048" y="6843"/>
                                    <a:pt x="52097" y="43588"/>
                                    <a:pt x="52097" y="43588"/>
                                  </a:cubicBezTo>
                                  <a:lnTo>
                                    <a:pt x="56185" y="49306"/>
                                  </a:lnTo>
                                  <a:lnTo>
                                    <a:pt x="90029" y="97113"/>
                                  </a:lnTo>
                                  <a:lnTo>
                                    <a:pt x="76149" y="97113"/>
                                  </a:lnTo>
                                  <a:cubicBezTo>
                                    <a:pt x="76149" y="97113"/>
                                    <a:pt x="48484" y="58118"/>
                                    <a:pt x="48484" y="58118"/>
                                  </a:cubicBezTo>
                                  <a:close/>
                                </a:path>
                              </a:pathLst>
                            </a:custGeom>
                            <a:grpFill/>
                            <a:ln w="9507" cap="flat">
                              <a:noFill/>
                              <a:prstDash val="solid"/>
                              <a:miter/>
                            </a:ln>
                          </wps:spPr>
                          <wps:bodyPr/>
                        </wps:wsp>
                        <wps:wsp>
                          <wps:cNvPr id="1783707676" name="Freeform 1783707676"/>
                          <wps:cNvSpPr/>
                          <wps:spPr>
                            <a:xfrm>
                              <a:off x="208197" y="115954"/>
                              <a:ext cx="77955" cy="90176"/>
                            </a:xfrm>
                            <a:custGeom>
                              <a:avLst/>
                              <a:gdLst>
                                <a:gd name="csX0" fmla="*/ 77955 w 77955"/>
                                <a:gd name="csY0" fmla="*/ 90176 h 90176"/>
                                <a:gd name="csX1" fmla="*/ 63980 w 77955"/>
                                <a:gd name="csY1" fmla="*/ 90176 h 90176"/>
                                <a:gd name="csX2" fmla="*/ 36316 w 77955"/>
                                <a:gd name="csY2" fmla="*/ 51275 h 90176"/>
                                <a:gd name="csX3" fmla="*/ 32323 w 77955"/>
                                <a:gd name="csY3" fmla="*/ 45463 h 90176"/>
                                <a:gd name="csX4" fmla="*/ 0 w 77955"/>
                                <a:gd name="csY4" fmla="*/ 0 h 90176"/>
                                <a:gd name="csX5" fmla="*/ 13880 w 77955"/>
                                <a:gd name="csY5" fmla="*/ 0 h 90176"/>
                                <a:gd name="csX6" fmla="*/ 40023 w 77955"/>
                                <a:gd name="csY6" fmla="*/ 36745 h 90176"/>
                                <a:gd name="csX7" fmla="*/ 44016 w 77955"/>
                                <a:gd name="csY7" fmla="*/ 42463 h 90176"/>
                                <a:gd name="csX8" fmla="*/ 77955 w 77955"/>
                                <a:gd name="csY8" fmla="*/ 90176 h 901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7955" h="90176">
                                  <a:moveTo>
                                    <a:pt x="77955" y="90176"/>
                                  </a:moveTo>
                                  <a:lnTo>
                                    <a:pt x="63980" y="90176"/>
                                  </a:lnTo>
                                  <a:lnTo>
                                    <a:pt x="36316" y="51275"/>
                                  </a:lnTo>
                                  <a:lnTo>
                                    <a:pt x="32323" y="45463"/>
                                  </a:lnTo>
                                  <a:lnTo>
                                    <a:pt x="0" y="0"/>
                                  </a:lnTo>
                                  <a:lnTo>
                                    <a:pt x="13880" y="0"/>
                                  </a:lnTo>
                                  <a:lnTo>
                                    <a:pt x="40023" y="36745"/>
                                  </a:lnTo>
                                  <a:lnTo>
                                    <a:pt x="44016" y="42463"/>
                                  </a:lnTo>
                                  <a:lnTo>
                                    <a:pt x="77955" y="90176"/>
                                  </a:lnTo>
                                  <a:close/>
                                </a:path>
                              </a:pathLst>
                            </a:custGeom>
                            <a:grpFill/>
                            <a:ln w="9507" cap="flat">
                              <a:noFill/>
                              <a:prstDash val="solid"/>
                              <a:miter/>
                            </a:ln>
                          </wps:spPr>
                          <wps:bodyPr/>
                        </wps:wsp>
                      </wpg:grpSp>
                      <wps:wsp>
                        <wps:cNvPr id="1973849380" name="Freeform 1425819187"/>
                        <wps:cNvSpPr/>
                        <wps:spPr>
                          <a:xfrm>
                            <a:off x="0" y="0"/>
                            <a:ext cx="108946" cy="102643"/>
                          </a:xfrm>
                          <a:custGeom>
                            <a:avLst/>
                            <a:gdLst>
                              <a:gd name="csX0" fmla="*/ 108947 w 108946"/>
                              <a:gd name="csY0" fmla="*/ 102643 h 102643"/>
                              <a:gd name="csX1" fmla="*/ 108947 w 108946"/>
                              <a:gd name="csY1" fmla="*/ 62898 h 102643"/>
                              <a:gd name="csX2" fmla="*/ 82043 w 108946"/>
                              <a:gd name="csY2" fmla="*/ 31683 h 102643"/>
                              <a:gd name="csX3" fmla="*/ 61033 w 108946"/>
                              <a:gd name="csY3" fmla="*/ 43120 h 102643"/>
                              <a:gd name="csX4" fmla="*/ 61033 w 108946"/>
                              <a:gd name="csY4" fmla="*/ 33277 h 102643"/>
                              <a:gd name="csX5" fmla="*/ 37647 w 108946"/>
                              <a:gd name="csY5" fmla="*/ 33277 h 102643"/>
                              <a:gd name="csX6" fmla="*/ 37647 w 108946"/>
                              <a:gd name="csY6" fmla="*/ 102549 h 102643"/>
                              <a:gd name="csX7" fmla="*/ 61033 w 108946"/>
                              <a:gd name="csY7" fmla="*/ 102549 h 102643"/>
                              <a:gd name="csX8" fmla="*/ 61033 w 108946"/>
                              <a:gd name="csY8" fmla="*/ 63836 h 102643"/>
                              <a:gd name="csX9" fmla="*/ 61794 w 108946"/>
                              <a:gd name="csY9" fmla="*/ 58211 h 102643"/>
                              <a:gd name="csX10" fmla="*/ 73772 w 108946"/>
                              <a:gd name="csY10" fmla="*/ 49775 h 102643"/>
                              <a:gd name="csX11" fmla="*/ 85560 w 108946"/>
                              <a:gd name="csY11" fmla="*/ 65429 h 102643"/>
                              <a:gd name="csX12" fmla="*/ 85560 w 108946"/>
                              <a:gd name="csY12" fmla="*/ 102456 h 102643"/>
                              <a:gd name="csX13" fmla="*/ 108947 w 108946"/>
                              <a:gd name="csY13" fmla="*/ 102456 h 102643"/>
                              <a:gd name="csX14" fmla="*/ 108947 w 108946"/>
                              <a:gd name="csY14" fmla="*/ 102456 h 102643"/>
                              <a:gd name="csX15" fmla="*/ 13024 w 108946"/>
                              <a:gd name="csY15" fmla="*/ 23997 h 102643"/>
                              <a:gd name="csX16" fmla="*/ 26239 w 108946"/>
                              <a:gd name="csY16" fmla="*/ 11998 h 102643"/>
                              <a:gd name="csX17" fmla="*/ 13214 w 108946"/>
                              <a:gd name="csY17" fmla="*/ 0 h 102643"/>
                              <a:gd name="csX18" fmla="*/ 0 w 108946"/>
                              <a:gd name="csY18" fmla="*/ 11998 h 102643"/>
                              <a:gd name="csX19" fmla="*/ 12929 w 108946"/>
                              <a:gd name="csY19" fmla="*/ 23997 h 102643"/>
                              <a:gd name="csX20" fmla="*/ 13119 w 108946"/>
                              <a:gd name="csY20" fmla="*/ 23997 h 102643"/>
                              <a:gd name="csX21" fmla="*/ 24717 w 108946"/>
                              <a:gd name="csY21" fmla="*/ 102643 h 102643"/>
                              <a:gd name="csX22" fmla="*/ 24717 w 108946"/>
                              <a:gd name="csY22" fmla="*/ 33371 h 102643"/>
                              <a:gd name="csX23" fmla="*/ 1426 w 108946"/>
                              <a:gd name="csY23" fmla="*/ 33371 h 102643"/>
                              <a:gd name="csX24" fmla="*/ 1426 w 108946"/>
                              <a:gd name="csY24" fmla="*/ 102643 h 102643"/>
                              <a:gd name="csX25" fmla="*/ 24813 w 108946"/>
                              <a:gd name="csY25" fmla="*/ 102643 h 10264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08946" h="102643">
                                <a:moveTo>
                                  <a:pt x="108947" y="102643"/>
                                </a:moveTo>
                                <a:lnTo>
                                  <a:pt x="108947" y="62898"/>
                                </a:lnTo>
                                <a:cubicBezTo>
                                  <a:pt x="108947" y="41620"/>
                                  <a:pt x="97444" y="31683"/>
                                  <a:pt x="82043" y="31683"/>
                                </a:cubicBezTo>
                                <a:cubicBezTo>
                                  <a:pt x="69684" y="31683"/>
                                  <a:pt x="64075" y="38433"/>
                                  <a:pt x="61033" y="43120"/>
                                </a:cubicBezTo>
                                <a:lnTo>
                                  <a:pt x="61033" y="33277"/>
                                </a:lnTo>
                                <a:lnTo>
                                  <a:pt x="37647" y="33277"/>
                                </a:lnTo>
                                <a:cubicBezTo>
                                  <a:pt x="37932" y="39745"/>
                                  <a:pt x="37647" y="102549"/>
                                  <a:pt x="37647" y="102549"/>
                                </a:cubicBezTo>
                                <a:lnTo>
                                  <a:pt x="61033" y="102549"/>
                                </a:lnTo>
                                <a:lnTo>
                                  <a:pt x="61033" y="63836"/>
                                </a:lnTo>
                                <a:cubicBezTo>
                                  <a:pt x="61033" y="61773"/>
                                  <a:pt x="61223" y="59711"/>
                                  <a:pt x="61794" y="58211"/>
                                </a:cubicBezTo>
                                <a:cubicBezTo>
                                  <a:pt x="63505" y="54087"/>
                                  <a:pt x="67308" y="49775"/>
                                  <a:pt x="73772" y="49775"/>
                                </a:cubicBezTo>
                                <a:cubicBezTo>
                                  <a:pt x="82233" y="49775"/>
                                  <a:pt x="85560" y="56149"/>
                                  <a:pt x="85560" y="65429"/>
                                </a:cubicBezTo>
                                <a:lnTo>
                                  <a:pt x="85560" y="102456"/>
                                </a:lnTo>
                                <a:lnTo>
                                  <a:pt x="108947" y="102456"/>
                                </a:lnTo>
                                <a:lnTo>
                                  <a:pt x="108947" y="102456"/>
                                </a:lnTo>
                                <a:close/>
                                <a:moveTo>
                                  <a:pt x="13024" y="23997"/>
                                </a:moveTo>
                                <a:cubicBezTo>
                                  <a:pt x="21200" y="23997"/>
                                  <a:pt x="26239" y="18654"/>
                                  <a:pt x="26239" y="11998"/>
                                </a:cubicBezTo>
                                <a:cubicBezTo>
                                  <a:pt x="26048" y="5249"/>
                                  <a:pt x="21200" y="0"/>
                                  <a:pt x="13214" y="0"/>
                                </a:cubicBezTo>
                                <a:cubicBezTo>
                                  <a:pt x="5229" y="0"/>
                                  <a:pt x="0" y="5156"/>
                                  <a:pt x="0" y="11998"/>
                                </a:cubicBezTo>
                                <a:cubicBezTo>
                                  <a:pt x="0" y="18841"/>
                                  <a:pt x="5039" y="23997"/>
                                  <a:pt x="12929" y="23997"/>
                                </a:cubicBezTo>
                                <a:lnTo>
                                  <a:pt x="13119" y="23997"/>
                                </a:lnTo>
                                <a:close/>
                                <a:moveTo>
                                  <a:pt x="24717" y="102643"/>
                                </a:moveTo>
                                <a:lnTo>
                                  <a:pt x="24717" y="33371"/>
                                </a:lnTo>
                                <a:lnTo>
                                  <a:pt x="1426" y="33371"/>
                                </a:lnTo>
                                <a:lnTo>
                                  <a:pt x="1426" y="102643"/>
                                </a:lnTo>
                                <a:lnTo>
                                  <a:pt x="24813" y="102643"/>
                                </a:lnTo>
                                <a:close/>
                              </a:path>
                            </a:pathLst>
                          </a:custGeom>
                          <a:grpFill/>
                          <a:ln w="9507" cap="flat">
                            <a:noFill/>
                            <a:prstDash val="solid"/>
                            <a:miter/>
                          </a:ln>
                        </wps:spPr>
                        <wps:bodyPr/>
                      </wps:wsp>
                      <wpg:grpSp>
                        <wpg:cNvPr id="371089260" name="Graphic 14"/>
                        <wpg:cNvGrpSpPr/>
                        <wpg:grpSpPr>
                          <a:xfrm>
                            <a:off x="592372" y="0"/>
                            <a:ext cx="106380" cy="104892"/>
                            <a:chOff x="591603" y="107705"/>
                            <a:chExt cx="106380" cy="104892"/>
                          </a:xfrm>
                          <a:grpFill/>
                        </wpg:grpSpPr>
                        <wps:wsp>
                          <wps:cNvPr id="71503467" name="Freeform 71503467"/>
                          <wps:cNvSpPr/>
                          <wps:spPr>
                            <a:xfrm>
                              <a:off x="617936" y="133577"/>
                              <a:ext cx="54378" cy="53618"/>
                            </a:xfrm>
                            <a:custGeom>
                              <a:avLst/>
                              <a:gdLst>
                                <a:gd name="csX0" fmla="*/ 27189 w 54378"/>
                                <a:gd name="csY0" fmla="*/ 53618 h 53618"/>
                                <a:gd name="csX1" fmla="*/ 0 w 54378"/>
                                <a:gd name="csY1" fmla="*/ 26809 h 53618"/>
                                <a:gd name="csX2" fmla="*/ 27189 w 54378"/>
                                <a:gd name="csY2" fmla="*/ 0 h 53618"/>
                                <a:gd name="csX3" fmla="*/ 54378 w 54378"/>
                                <a:gd name="csY3" fmla="*/ 26809 h 53618"/>
                                <a:gd name="csX4" fmla="*/ 27189 w 54378"/>
                                <a:gd name="csY4" fmla="*/ 53618 h 53618"/>
                                <a:gd name="csX5" fmla="*/ 27189 w 54378"/>
                                <a:gd name="csY5" fmla="*/ 11155 h 53618"/>
                                <a:gd name="csX6" fmla="*/ 11313 w 54378"/>
                                <a:gd name="csY6" fmla="*/ 26809 h 53618"/>
                                <a:gd name="csX7" fmla="*/ 27189 w 54378"/>
                                <a:gd name="csY7" fmla="*/ 42463 h 53618"/>
                                <a:gd name="csX8" fmla="*/ 43065 w 54378"/>
                                <a:gd name="csY8" fmla="*/ 26809 h 53618"/>
                                <a:gd name="csX9" fmla="*/ 27189 w 54378"/>
                                <a:gd name="csY9" fmla="*/ 11155 h 53618"/>
                                <a:gd name="csX10" fmla="*/ 27189 w 54378"/>
                                <a:gd name="csY10" fmla="*/ 11155 h 5361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54378" h="53618">
                                  <a:moveTo>
                                    <a:pt x="27189" y="53618"/>
                                  </a:moveTo>
                                  <a:cubicBezTo>
                                    <a:pt x="12169" y="53618"/>
                                    <a:pt x="0" y="41620"/>
                                    <a:pt x="0" y="26809"/>
                                  </a:cubicBezTo>
                                  <a:cubicBezTo>
                                    <a:pt x="0" y="11998"/>
                                    <a:pt x="12169" y="0"/>
                                    <a:pt x="27189" y="0"/>
                                  </a:cubicBezTo>
                                  <a:cubicBezTo>
                                    <a:pt x="42210" y="0"/>
                                    <a:pt x="54378" y="11998"/>
                                    <a:pt x="54378" y="26809"/>
                                  </a:cubicBezTo>
                                  <a:cubicBezTo>
                                    <a:pt x="54378" y="41620"/>
                                    <a:pt x="42210" y="53618"/>
                                    <a:pt x="27189" y="53618"/>
                                  </a:cubicBezTo>
                                  <a:close/>
                                  <a:moveTo>
                                    <a:pt x="27189" y="11155"/>
                                  </a:moveTo>
                                  <a:cubicBezTo>
                                    <a:pt x="18443" y="11155"/>
                                    <a:pt x="11313" y="18185"/>
                                    <a:pt x="11313" y="26809"/>
                                  </a:cubicBezTo>
                                  <a:cubicBezTo>
                                    <a:pt x="11313" y="35433"/>
                                    <a:pt x="18443" y="42463"/>
                                    <a:pt x="27189" y="42463"/>
                                  </a:cubicBezTo>
                                  <a:cubicBezTo>
                                    <a:pt x="35935" y="42463"/>
                                    <a:pt x="43065" y="35433"/>
                                    <a:pt x="43065" y="26809"/>
                                  </a:cubicBezTo>
                                  <a:cubicBezTo>
                                    <a:pt x="43065" y="18185"/>
                                    <a:pt x="35935" y="11155"/>
                                    <a:pt x="27189" y="11155"/>
                                  </a:cubicBezTo>
                                  <a:lnTo>
                                    <a:pt x="27189" y="11155"/>
                                  </a:lnTo>
                                  <a:close/>
                                </a:path>
                              </a:pathLst>
                            </a:custGeom>
                            <a:grpFill/>
                            <a:ln w="9507" cap="flat">
                              <a:noFill/>
                              <a:prstDash val="solid"/>
                              <a:miter/>
                            </a:ln>
                          </wps:spPr>
                          <wps:bodyPr/>
                        </wps:wsp>
                        <wps:wsp>
                          <wps:cNvPr id="9092711" name="Oval 9092711"/>
                          <wps:cNvSpPr/>
                          <wps:spPr>
                            <a:xfrm>
                              <a:off x="665660" y="127390"/>
                              <a:ext cx="12739" cy="12560"/>
                            </a:xfrm>
                            <a:prstGeom prst="ellipse">
                              <a:avLst/>
                            </a:prstGeom>
                            <a:grpFill/>
                            <a:ln w="9507" cap="flat">
                              <a:noFill/>
                              <a:prstDash val="solid"/>
                              <a:miter/>
                            </a:ln>
                          </wps:spPr>
                          <wps:bodyPr/>
                        </wps:wsp>
                        <wps:wsp>
                          <wps:cNvPr id="28013593" name="Freeform 28013593"/>
                          <wps:cNvSpPr/>
                          <wps:spPr>
                            <a:xfrm>
                              <a:off x="591603" y="107705"/>
                              <a:ext cx="106380" cy="104892"/>
                            </a:xfrm>
                            <a:custGeom>
                              <a:avLst/>
                              <a:gdLst>
                                <a:gd name="csX0" fmla="*/ 75959 w 106380"/>
                                <a:gd name="csY0" fmla="*/ 104893 h 104892"/>
                                <a:gd name="csX1" fmla="*/ 30422 w 106380"/>
                                <a:gd name="csY1" fmla="*/ 104893 h 104892"/>
                                <a:gd name="csX2" fmla="*/ 0 w 106380"/>
                                <a:gd name="csY2" fmla="*/ 74897 h 104892"/>
                                <a:gd name="csX3" fmla="*/ 0 w 106380"/>
                                <a:gd name="csY3" fmla="*/ 29996 h 104892"/>
                                <a:gd name="csX4" fmla="*/ 30422 w 106380"/>
                                <a:gd name="csY4" fmla="*/ 0 h 104892"/>
                                <a:gd name="csX5" fmla="*/ 75959 w 106380"/>
                                <a:gd name="csY5" fmla="*/ 0 h 104892"/>
                                <a:gd name="csX6" fmla="*/ 106380 w 106380"/>
                                <a:gd name="csY6" fmla="*/ 29996 h 104892"/>
                                <a:gd name="csX7" fmla="*/ 106380 w 106380"/>
                                <a:gd name="csY7" fmla="*/ 74897 h 104892"/>
                                <a:gd name="csX8" fmla="*/ 75959 w 106380"/>
                                <a:gd name="csY8" fmla="*/ 104893 h 104892"/>
                                <a:gd name="csX9" fmla="*/ 75959 w 106380"/>
                                <a:gd name="csY9" fmla="*/ 104893 h 104892"/>
                                <a:gd name="csX10" fmla="*/ 30422 w 106380"/>
                                <a:gd name="csY10" fmla="*/ 11061 h 104892"/>
                                <a:gd name="csX11" fmla="*/ 11313 w 106380"/>
                                <a:gd name="csY11" fmla="*/ 29902 h 104892"/>
                                <a:gd name="csX12" fmla="*/ 11313 w 106380"/>
                                <a:gd name="csY12" fmla="*/ 74803 h 104892"/>
                                <a:gd name="csX13" fmla="*/ 30422 w 106380"/>
                                <a:gd name="csY13" fmla="*/ 93644 h 104892"/>
                                <a:gd name="csX14" fmla="*/ 75959 w 106380"/>
                                <a:gd name="csY14" fmla="*/ 93644 h 104892"/>
                                <a:gd name="csX15" fmla="*/ 95067 w 106380"/>
                                <a:gd name="csY15" fmla="*/ 74803 h 104892"/>
                                <a:gd name="csX16" fmla="*/ 95067 w 106380"/>
                                <a:gd name="csY16" fmla="*/ 29902 h 104892"/>
                                <a:gd name="csX17" fmla="*/ 75959 w 106380"/>
                                <a:gd name="csY17" fmla="*/ 11061 h 104892"/>
                                <a:gd name="csX18" fmla="*/ 30422 w 106380"/>
                                <a:gd name="csY18" fmla="*/ 11061 h 104892"/>
                                <a:gd name="csX19" fmla="*/ 30422 w 106380"/>
                                <a:gd name="csY19" fmla="*/ 11061 h 10489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06380" h="104892">
                                  <a:moveTo>
                                    <a:pt x="75959" y="104893"/>
                                  </a:moveTo>
                                  <a:lnTo>
                                    <a:pt x="30422" y="104893"/>
                                  </a:lnTo>
                                  <a:cubicBezTo>
                                    <a:pt x="13595" y="104893"/>
                                    <a:pt x="0" y="91395"/>
                                    <a:pt x="0" y="74897"/>
                                  </a:cubicBezTo>
                                  <a:lnTo>
                                    <a:pt x="0" y="29996"/>
                                  </a:lnTo>
                                  <a:cubicBezTo>
                                    <a:pt x="0" y="13405"/>
                                    <a:pt x="13690" y="0"/>
                                    <a:pt x="30422" y="0"/>
                                  </a:cubicBezTo>
                                  <a:lnTo>
                                    <a:pt x="75959" y="0"/>
                                  </a:lnTo>
                                  <a:cubicBezTo>
                                    <a:pt x="92786" y="0"/>
                                    <a:pt x="106380" y="13498"/>
                                    <a:pt x="106380" y="29996"/>
                                  </a:cubicBezTo>
                                  <a:lnTo>
                                    <a:pt x="106380" y="74897"/>
                                  </a:lnTo>
                                  <a:cubicBezTo>
                                    <a:pt x="106380" y="91488"/>
                                    <a:pt x="92691" y="104893"/>
                                    <a:pt x="75959" y="104893"/>
                                  </a:cubicBezTo>
                                  <a:lnTo>
                                    <a:pt x="75959" y="104893"/>
                                  </a:lnTo>
                                  <a:close/>
                                  <a:moveTo>
                                    <a:pt x="30422" y="11061"/>
                                  </a:moveTo>
                                  <a:cubicBezTo>
                                    <a:pt x="19869" y="11061"/>
                                    <a:pt x="11313" y="19498"/>
                                    <a:pt x="11313" y="29902"/>
                                  </a:cubicBezTo>
                                  <a:lnTo>
                                    <a:pt x="11313" y="74803"/>
                                  </a:lnTo>
                                  <a:cubicBezTo>
                                    <a:pt x="11313" y="85208"/>
                                    <a:pt x="19869" y="93644"/>
                                    <a:pt x="30422" y="93644"/>
                                  </a:cubicBezTo>
                                  <a:lnTo>
                                    <a:pt x="75959" y="93644"/>
                                  </a:lnTo>
                                  <a:cubicBezTo>
                                    <a:pt x="86511" y="93644"/>
                                    <a:pt x="95067" y="85208"/>
                                    <a:pt x="95067" y="74803"/>
                                  </a:cubicBezTo>
                                  <a:lnTo>
                                    <a:pt x="95067" y="29902"/>
                                  </a:lnTo>
                                  <a:cubicBezTo>
                                    <a:pt x="95067" y="19498"/>
                                    <a:pt x="86511" y="11061"/>
                                    <a:pt x="75959" y="11061"/>
                                  </a:cubicBezTo>
                                  <a:lnTo>
                                    <a:pt x="30422" y="11061"/>
                                  </a:lnTo>
                                  <a:cubicBezTo>
                                    <a:pt x="30422" y="11061"/>
                                    <a:pt x="30422" y="11061"/>
                                    <a:pt x="30422" y="11061"/>
                                  </a:cubicBezTo>
                                  <a:close/>
                                </a:path>
                              </a:pathLst>
                            </a:custGeom>
                            <a:grpFill/>
                            <a:ln w="9507" cap="flat">
                              <a:noFill/>
                              <a:prstDash val="solid"/>
                              <a:miter/>
                            </a:ln>
                          </wps:spPr>
                          <wps:bodyPr/>
                        </wps:wsp>
                      </wpg:grpSp>
                      <wps:wsp>
                        <wps:cNvPr id="1623678290" name="Freeform 1823910244"/>
                        <wps:cNvSpPr/>
                        <wps:spPr>
                          <a:xfrm>
                            <a:off x="393590" y="15903"/>
                            <a:ext cx="106332" cy="80567"/>
                          </a:xfrm>
                          <a:custGeom>
                            <a:avLst/>
                            <a:gdLst>
                              <a:gd name="csX0" fmla="*/ 104693 w 106332"/>
                              <a:gd name="csY0" fmla="*/ 13756 h 80567"/>
                              <a:gd name="csX1" fmla="*/ 93475 w 106332"/>
                              <a:gd name="csY1" fmla="*/ 2601 h 80567"/>
                              <a:gd name="csX2" fmla="*/ 12858 w 106332"/>
                              <a:gd name="csY2" fmla="*/ 2601 h 80567"/>
                              <a:gd name="csX3" fmla="*/ 1640 w 106332"/>
                              <a:gd name="csY3" fmla="*/ 13756 h 80567"/>
                              <a:gd name="csX4" fmla="*/ 1640 w 106332"/>
                              <a:gd name="csY4" fmla="*/ 66812 h 80567"/>
                              <a:gd name="csX5" fmla="*/ 12858 w 106332"/>
                              <a:gd name="csY5" fmla="*/ 77967 h 80567"/>
                              <a:gd name="csX6" fmla="*/ 93475 w 106332"/>
                              <a:gd name="csY6" fmla="*/ 77967 h 80567"/>
                              <a:gd name="csX7" fmla="*/ 104693 w 106332"/>
                              <a:gd name="csY7" fmla="*/ 66812 h 80567"/>
                              <a:gd name="csX8" fmla="*/ 104693 w 106332"/>
                              <a:gd name="csY8" fmla="*/ 13756 h 80567"/>
                              <a:gd name="csX9" fmla="*/ 104693 w 106332"/>
                              <a:gd name="csY9" fmla="*/ 13756 h 80567"/>
                              <a:gd name="csX10" fmla="*/ 71609 w 106332"/>
                              <a:gd name="csY10" fmla="*/ 45346 h 80567"/>
                              <a:gd name="csX11" fmla="*/ 48413 w 106332"/>
                              <a:gd name="csY11" fmla="*/ 58563 h 80567"/>
                              <a:gd name="csX12" fmla="*/ 39477 w 106332"/>
                              <a:gd name="csY12" fmla="*/ 53501 h 80567"/>
                              <a:gd name="csX13" fmla="*/ 39477 w 106332"/>
                              <a:gd name="csY13" fmla="*/ 27067 h 80567"/>
                              <a:gd name="csX14" fmla="*/ 48413 w 106332"/>
                              <a:gd name="csY14" fmla="*/ 22005 h 80567"/>
                              <a:gd name="csX15" fmla="*/ 71609 w 106332"/>
                              <a:gd name="csY15" fmla="*/ 35222 h 80567"/>
                              <a:gd name="csX16" fmla="*/ 71609 w 106332"/>
                              <a:gd name="csY16" fmla="*/ 45346 h 80567"/>
                              <a:gd name="csX17" fmla="*/ 71609 w 106332"/>
                              <a:gd name="csY17" fmla="*/ 45346 h 8056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106332" h="80567">
                                <a:moveTo>
                                  <a:pt x="104693" y="13756"/>
                                </a:moveTo>
                                <a:cubicBezTo>
                                  <a:pt x="104027" y="7944"/>
                                  <a:pt x="99369" y="3351"/>
                                  <a:pt x="93475" y="2601"/>
                                </a:cubicBezTo>
                                <a:cubicBezTo>
                                  <a:pt x="66095" y="-867"/>
                                  <a:pt x="40142" y="-867"/>
                                  <a:pt x="12858" y="2601"/>
                                </a:cubicBezTo>
                                <a:cubicBezTo>
                                  <a:pt x="6964" y="3351"/>
                                  <a:pt x="2305" y="7944"/>
                                  <a:pt x="1640" y="13756"/>
                                </a:cubicBezTo>
                                <a:cubicBezTo>
                                  <a:pt x="-547" y="31660"/>
                                  <a:pt x="-547" y="48814"/>
                                  <a:pt x="1640" y="66812"/>
                                </a:cubicBezTo>
                                <a:cubicBezTo>
                                  <a:pt x="2305" y="72624"/>
                                  <a:pt x="6964" y="77217"/>
                                  <a:pt x="12858" y="77967"/>
                                </a:cubicBezTo>
                                <a:cubicBezTo>
                                  <a:pt x="40237" y="81435"/>
                                  <a:pt x="66191" y="81435"/>
                                  <a:pt x="93475" y="77967"/>
                                </a:cubicBezTo>
                                <a:cubicBezTo>
                                  <a:pt x="99369" y="77217"/>
                                  <a:pt x="104027" y="72624"/>
                                  <a:pt x="104693" y="66812"/>
                                </a:cubicBezTo>
                                <a:cubicBezTo>
                                  <a:pt x="106879" y="48814"/>
                                  <a:pt x="106879" y="31754"/>
                                  <a:pt x="104693" y="13756"/>
                                </a:cubicBezTo>
                                <a:lnTo>
                                  <a:pt x="104693" y="13756"/>
                                </a:lnTo>
                                <a:close/>
                                <a:moveTo>
                                  <a:pt x="71609" y="45346"/>
                                </a:moveTo>
                                <a:lnTo>
                                  <a:pt x="48413" y="58563"/>
                                </a:lnTo>
                                <a:cubicBezTo>
                                  <a:pt x="44420" y="60813"/>
                                  <a:pt x="39477" y="58000"/>
                                  <a:pt x="39477" y="53501"/>
                                </a:cubicBezTo>
                                <a:lnTo>
                                  <a:pt x="39477" y="27067"/>
                                </a:lnTo>
                                <a:cubicBezTo>
                                  <a:pt x="39477" y="22567"/>
                                  <a:pt x="44420" y="19755"/>
                                  <a:pt x="48413" y="22005"/>
                                </a:cubicBezTo>
                                <a:lnTo>
                                  <a:pt x="71609" y="35222"/>
                                </a:lnTo>
                                <a:cubicBezTo>
                                  <a:pt x="75602" y="37472"/>
                                  <a:pt x="75602" y="43096"/>
                                  <a:pt x="71609" y="45346"/>
                                </a:cubicBezTo>
                                <a:lnTo>
                                  <a:pt x="71609" y="45346"/>
                                </a:lnTo>
                                <a:close/>
                              </a:path>
                            </a:pathLst>
                          </a:custGeom>
                          <a:grpFill/>
                          <a:ln w="9507" cap="flat">
                            <a:noFill/>
                            <a:prstDash val="solid"/>
                            <a:miter/>
                          </a:ln>
                        </wps:spPr>
                        <wps:bodyPr/>
                      </wps:wsp>
                      <wps:wsp>
                        <wps:cNvPr id="1123500617" name="Freeform 699737200"/>
                        <wps:cNvSpPr/>
                        <wps:spPr>
                          <a:xfrm>
                            <a:off x="985962" y="0"/>
                            <a:ext cx="121261" cy="112009"/>
                          </a:xfrm>
                          <a:custGeom>
                            <a:avLst/>
                            <a:gdLst>
                              <a:gd name="csX0" fmla="*/ 121262 w 121261"/>
                              <a:gd name="csY0" fmla="*/ 85494 h 112009"/>
                              <a:gd name="csX1" fmla="*/ 121262 w 121261"/>
                              <a:gd name="csY1" fmla="*/ 87275 h 112009"/>
                              <a:gd name="csX2" fmla="*/ 104910 w 121261"/>
                              <a:gd name="csY2" fmla="*/ 94305 h 112009"/>
                              <a:gd name="csX3" fmla="*/ 103579 w 121261"/>
                              <a:gd name="csY3" fmla="*/ 99554 h 112009"/>
                              <a:gd name="csX4" fmla="*/ 97115 w 121261"/>
                              <a:gd name="csY4" fmla="*/ 101429 h 112009"/>
                              <a:gd name="csX5" fmla="*/ 85802 w 121261"/>
                              <a:gd name="csY5" fmla="*/ 101429 h 112009"/>
                              <a:gd name="csX6" fmla="*/ 80383 w 121261"/>
                              <a:gd name="csY6" fmla="*/ 104054 h 112009"/>
                              <a:gd name="csX7" fmla="*/ 73823 w 121261"/>
                              <a:gd name="csY7" fmla="*/ 108366 h 112009"/>
                              <a:gd name="csX8" fmla="*/ 47299 w 121261"/>
                              <a:gd name="csY8" fmla="*/ 108272 h 112009"/>
                              <a:gd name="csX9" fmla="*/ 40930 w 121261"/>
                              <a:gd name="csY9" fmla="*/ 104054 h 112009"/>
                              <a:gd name="csX10" fmla="*/ 35701 w 121261"/>
                              <a:gd name="csY10" fmla="*/ 101523 h 112009"/>
                              <a:gd name="csX11" fmla="*/ 24769 w 121261"/>
                              <a:gd name="csY11" fmla="*/ 101429 h 112009"/>
                              <a:gd name="csX12" fmla="*/ 17639 w 121261"/>
                              <a:gd name="csY12" fmla="*/ 99554 h 112009"/>
                              <a:gd name="csX13" fmla="*/ 16308 w 121261"/>
                              <a:gd name="csY13" fmla="*/ 94305 h 112009"/>
                              <a:gd name="csX14" fmla="*/ 4804 w 121261"/>
                              <a:gd name="csY14" fmla="*/ 91399 h 112009"/>
                              <a:gd name="csX15" fmla="*/ 241 w 121261"/>
                              <a:gd name="csY15" fmla="*/ 85306 h 112009"/>
                              <a:gd name="csX16" fmla="*/ 2238 w 121261"/>
                              <a:gd name="csY16" fmla="*/ 83712 h 112009"/>
                              <a:gd name="csX17" fmla="*/ 15832 w 121261"/>
                              <a:gd name="csY17" fmla="*/ 77432 h 112009"/>
                              <a:gd name="csX18" fmla="*/ 26765 w 121261"/>
                              <a:gd name="csY18" fmla="*/ 62621 h 112009"/>
                              <a:gd name="csX19" fmla="*/ 20110 w 121261"/>
                              <a:gd name="csY19" fmla="*/ 55966 h 112009"/>
                              <a:gd name="csX20" fmla="*/ 12220 w 121261"/>
                              <a:gd name="csY20" fmla="*/ 49029 h 112009"/>
                              <a:gd name="csX21" fmla="*/ 14026 w 121261"/>
                              <a:gd name="csY21" fmla="*/ 45936 h 112009"/>
                              <a:gd name="csX22" fmla="*/ 21726 w 121261"/>
                              <a:gd name="csY22" fmla="*/ 45280 h 112009"/>
                              <a:gd name="csX23" fmla="*/ 27811 w 121261"/>
                              <a:gd name="csY23" fmla="*/ 45936 h 112009"/>
                              <a:gd name="csX24" fmla="*/ 28476 w 121261"/>
                              <a:gd name="csY24" fmla="*/ 21283 h 112009"/>
                              <a:gd name="csX25" fmla="*/ 41120 w 121261"/>
                              <a:gd name="csY25" fmla="*/ 5254 h 112009"/>
                              <a:gd name="csX26" fmla="*/ 60038 w 121261"/>
                              <a:gd name="csY26" fmla="*/ 4 h 112009"/>
                              <a:gd name="csX27" fmla="*/ 79622 w 121261"/>
                              <a:gd name="csY27" fmla="*/ 5066 h 112009"/>
                              <a:gd name="csX28" fmla="*/ 92551 w 121261"/>
                              <a:gd name="csY28" fmla="*/ 21377 h 112009"/>
                              <a:gd name="csX29" fmla="*/ 93217 w 121261"/>
                              <a:gd name="csY29" fmla="*/ 45936 h 112009"/>
                              <a:gd name="csX30" fmla="*/ 100442 w 121261"/>
                              <a:gd name="csY30" fmla="*/ 44717 h 112009"/>
                              <a:gd name="csX31" fmla="*/ 107667 w 121261"/>
                              <a:gd name="csY31" fmla="*/ 46498 h 112009"/>
                              <a:gd name="csX32" fmla="*/ 107287 w 121261"/>
                              <a:gd name="csY32" fmla="*/ 52779 h 112009"/>
                              <a:gd name="csX33" fmla="*/ 95974 w 121261"/>
                              <a:gd name="csY33" fmla="*/ 58122 h 112009"/>
                              <a:gd name="csX34" fmla="*/ 94358 w 121261"/>
                              <a:gd name="csY34" fmla="*/ 62715 h 112009"/>
                              <a:gd name="csX35" fmla="*/ 105481 w 121261"/>
                              <a:gd name="csY35" fmla="*/ 77620 h 112009"/>
                              <a:gd name="csX36" fmla="*/ 119170 w 121261"/>
                              <a:gd name="csY36" fmla="*/ 83806 h 112009"/>
                              <a:gd name="csX37" fmla="*/ 121167 w 121261"/>
                              <a:gd name="csY37" fmla="*/ 85494 h 1120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121261" h="112009">
                                <a:moveTo>
                                  <a:pt x="121262" y="85494"/>
                                </a:moveTo>
                                <a:lnTo>
                                  <a:pt x="121262" y="87275"/>
                                </a:lnTo>
                                <a:cubicBezTo>
                                  <a:pt x="119360" y="92149"/>
                                  <a:pt x="109759" y="93368"/>
                                  <a:pt x="104910" y="94305"/>
                                </a:cubicBezTo>
                                <a:lnTo>
                                  <a:pt x="103579" y="99554"/>
                                </a:lnTo>
                                <a:cubicBezTo>
                                  <a:pt x="102819" y="102648"/>
                                  <a:pt x="99301" y="101898"/>
                                  <a:pt x="97115" y="101429"/>
                                </a:cubicBezTo>
                                <a:cubicBezTo>
                                  <a:pt x="93312" y="100773"/>
                                  <a:pt x="89509" y="100492"/>
                                  <a:pt x="85802" y="101429"/>
                                </a:cubicBezTo>
                                <a:cubicBezTo>
                                  <a:pt x="83805" y="101898"/>
                                  <a:pt x="82094" y="102929"/>
                                  <a:pt x="80383" y="104054"/>
                                </a:cubicBezTo>
                                <a:lnTo>
                                  <a:pt x="73823" y="108366"/>
                                </a:lnTo>
                                <a:cubicBezTo>
                                  <a:pt x="66408" y="113240"/>
                                  <a:pt x="54715" y="113240"/>
                                  <a:pt x="47299" y="108272"/>
                                </a:cubicBezTo>
                                <a:lnTo>
                                  <a:pt x="40930" y="104054"/>
                                </a:lnTo>
                                <a:cubicBezTo>
                                  <a:pt x="39314" y="103023"/>
                                  <a:pt x="37603" y="101991"/>
                                  <a:pt x="35701" y="101523"/>
                                </a:cubicBezTo>
                                <a:cubicBezTo>
                                  <a:pt x="32089" y="100585"/>
                                  <a:pt x="28381" y="100773"/>
                                  <a:pt x="24769" y="101429"/>
                                </a:cubicBezTo>
                                <a:cubicBezTo>
                                  <a:pt x="22297" y="101898"/>
                                  <a:pt x="18589" y="103023"/>
                                  <a:pt x="17639" y="99554"/>
                                </a:cubicBezTo>
                                <a:lnTo>
                                  <a:pt x="16308" y="94305"/>
                                </a:lnTo>
                                <a:cubicBezTo>
                                  <a:pt x="12220" y="93649"/>
                                  <a:pt x="8512" y="92899"/>
                                  <a:pt x="4804" y="91399"/>
                                </a:cubicBezTo>
                                <a:cubicBezTo>
                                  <a:pt x="2238" y="90368"/>
                                  <a:pt x="-900" y="88118"/>
                                  <a:pt x="241" y="85306"/>
                                </a:cubicBezTo>
                                <a:cubicBezTo>
                                  <a:pt x="526" y="84650"/>
                                  <a:pt x="1287" y="83806"/>
                                  <a:pt x="2238" y="83712"/>
                                </a:cubicBezTo>
                                <a:cubicBezTo>
                                  <a:pt x="7371" y="82869"/>
                                  <a:pt x="11839" y="80713"/>
                                  <a:pt x="15832" y="77432"/>
                                </a:cubicBezTo>
                                <a:cubicBezTo>
                                  <a:pt x="20681" y="73401"/>
                                  <a:pt x="24388" y="68339"/>
                                  <a:pt x="26765" y="62621"/>
                                </a:cubicBezTo>
                                <a:cubicBezTo>
                                  <a:pt x="28476" y="58497"/>
                                  <a:pt x="22962" y="56903"/>
                                  <a:pt x="20110" y="55966"/>
                                </a:cubicBezTo>
                                <a:cubicBezTo>
                                  <a:pt x="16973" y="54935"/>
                                  <a:pt x="11934" y="52873"/>
                                  <a:pt x="12220" y="49029"/>
                                </a:cubicBezTo>
                                <a:cubicBezTo>
                                  <a:pt x="12220" y="47811"/>
                                  <a:pt x="13075" y="46686"/>
                                  <a:pt x="14026" y="45936"/>
                                </a:cubicBezTo>
                                <a:cubicBezTo>
                                  <a:pt x="16403" y="44155"/>
                                  <a:pt x="19160" y="44061"/>
                                  <a:pt x="21726" y="45280"/>
                                </a:cubicBezTo>
                                <a:cubicBezTo>
                                  <a:pt x="23628" y="46217"/>
                                  <a:pt x="25814" y="46498"/>
                                  <a:pt x="27811" y="45936"/>
                                </a:cubicBezTo>
                                <a:cubicBezTo>
                                  <a:pt x="27430" y="38999"/>
                                  <a:pt x="26385" y="27751"/>
                                  <a:pt x="28476" y="21283"/>
                                </a:cubicBezTo>
                                <a:cubicBezTo>
                                  <a:pt x="30568" y="14815"/>
                                  <a:pt x="35226" y="9003"/>
                                  <a:pt x="41120" y="5254"/>
                                </a:cubicBezTo>
                                <a:cubicBezTo>
                                  <a:pt x="47014" y="1504"/>
                                  <a:pt x="53289" y="98"/>
                                  <a:pt x="60038" y="4"/>
                                </a:cubicBezTo>
                                <a:cubicBezTo>
                                  <a:pt x="66788" y="-89"/>
                                  <a:pt x="73728" y="1317"/>
                                  <a:pt x="79622" y="5066"/>
                                </a:cubicBezTo>
                                <a:cubicBezTo>
                                  <a:pt x="85516" y="8816"/>
                                  <a:pt x="90365" y="14534"/>
                                  <a:pt x="92551" y="21377"/>
                                </a:cubicBezTo>
                                <a:cubicBezTo>
                                  <a:pt x="94643" y="27751"/>
                                  <a:pt x="93502" y="39093"/>
                                  <a:pt x="93217" y="45936"/>
                                </a:cubicBezTo>
                                <a:cubicBezTo>
                                  <a:pt x="95403" y="46873"/>
                                  <a:pt x="98255" y="45467"/>
                                  <a:pt x="100442" y="44717"/>
                                </a:cubicBezTo>
                                <a:cubicBezTo>
                                  <a:pt x="102914" y="43874"/>
                                  <a:pt x="105766" y="44717"/>
                                  <a:pt x="107667" y="46498"/>
                                </a:cubicBezTo>
                                <a:cubicBezTo>
                                  <a:pt x="109568" y="48279"/>
                                  <a:pt x="109283" y="50998"/>
                                  <a:pt x="107287" y="52779"/>
                                </a:cubicBezTo>
                                <a:cubicBezTo>
                                  <a:pt x="103769" y="55966"/>
                                  <a:pt x="99681" y="55779"/>
                                  <a:pt x="95974" y="58122"/>
                                </a:cubicBezTo>
                                <a:cubicBezTo>
                                  <a:pt x="94358" y="59059"/>
                                  <a:pt x="93597" y="60840"/>
                                  <a:pt x="94358" y="62715"/>
                                </a:cubicBezTo>
                                <a:cubicBezTo>
                                  <a:pt x="96734" y="68527"/>
                                  <a:pt x="100537" y="73589"/>
                                  <a:pt x="105481" y="77620"/>
                                </a:cubicBezTo>
                                <a:cubicBezTo>
                                  <a:pt x="109473" y="80900"/>
                                  <a:pt x="114037" y="82963"/>
                                  <a:pt x="119170" y="83806"/>
                                </a:cubicBezTo>
                                <a:cubicBezTo>
                                  <a:pt x="120121" y="83994"/>
                                  <a:pt x="120691" y="84931"/>
                                  <a:pt x="121167" y="85494"/>
                                </a:cubicBezTo>
                                <a:close/>
                              </a:path>
                            </a:pathLst>
                          </a:custGeom>
                          <a:grpFill/>
                          <a:ln w="9507" cap="flat">
                            <a:noFill/>
                            <a:prstDash val="solid"/>
                            <a:miter/>
                          </a:ln>
                        </wps:spPr>
                        <wps:bodyPr/>
                      </wps:wsp>
                      <wps:wsp>
                        <wps:cNvPr id="1447844126" name="Freeform 1374854149"/>
                        <wps:cNvSpPr/>
                        <wps:spPr>
                          <a:xfrm>
                            <a:off x="791155" y="0"/>
                            <a:ext cx="100487" cy="112860"/>
                          </a:xfrm>
                          <a:custGeom>
                            <a:avLst/>
                            <a:gdLst>
                              <a:gd name="csX0" fmla="*/ 37648 w 100487"/>
                              <a:gd name="csY0" fmla="*/ 112861 h 112860"/>
                              <a:gd name="csX1" fmla="*/ 33845 w 100487"/>
                              <a:gd name="csY1" fmla="*/ 112861 h 112860"/>
                              <a:gd name="csX2" fmla="*/ 31088 w 100487"/>
                              <a:gd name="csY2" fmla="*/ 112486 h 112860"/>
                              <a:gd name="csX3" fmla="*/ 3994 w 100487"/>
                              <a:gd name="csY3" fmla="*/ 93832 h 112860"/>
                              <a:gd name="csX4" fmla="*/ 4279 w 100487"/>
                              <a:gd name="csY4" fmla="*/ 61305 h 112860"/>
                              <a:gd name="csX5" fmla="*/ 41165 w 100487"/>
                              <a:gd name="csY5" fmla="*/ 43307 h 112860"/>
                              <a:gd name="csX6" fmla="*/ 41165 w 100487"/>
                              <a:gd name="csY6" fmla="*/ 61961 h 112860"/>
                              <a:gd name="csX7" fmla="*/ 25764 w 100487"/>
                              <a:gd name="csY7" fmla="*/ 64398 h 112860"/>
                              <a:gd name="csX8" fmla="*/ 18920 w 100487"/>
                              <a:gd name="csY8" fmla="*/ 77053 h 112860"/>
                              <a:gd name="csX9" fmla="*/ 35746 w 100487"/>
                              <a:gd name="csY9" fmla="*/ 94488 h 112860"/>
                              <a:gd name="csX10" fmla="*/ 52859 w 100487"/>
                              <a:gd name="csY10" fmla="*/ 77053 h 112860"/>
                              <a:gd name="csX11" fmla="*/ 52859 w 100487"/>
                              <a:gd name="csY11" fmla="*/ 0 h 112860"/>
                              <a:gd name="csX12" fmla="*/ 71492 w 100487"/>
                              <a:gd name="csY12" fmla="*/ 0 h 112860"/>
                              <a:gd name="csX13" fmla="*/ 100487 w 100487"/>
                              <a:gd name="csY13" fmla="*/ 28309 h 112860"/>
                              <a:gd name="csX14" fmla="*/ 100487 w 100487"/>
                              <a:gd name="csY14" fmla="*/ 46588 h 112860"/>
                              <a:gd name="csX15" fmla="*/ 71587 w 100487"/>
                              <a:gd name="csY15" fmla="*/ 36933 h 112860"/>
                              <a:gd name="csX16" fmla="*/ 71587 w 100487"/>
                              <a:gd name="csY16" fmla="*/ 77990 h 112860"/>
                              <a:gd name="csX17" fmla="*/ 65407 w 100487"/>
                              <a:gd name="csY17" fmla="*/ 97581 h 112860"/>
                              <a:gd name="csX18" fmla="*/ 37743 w 100487"/>
                              <a:gd name="csY18" fmla="*/ 112861 h 11286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00487" h="112860">
                                <a:moveTo>
                                  <a:pt x="37648" y="112861"/>
                                </a:moveTo>
                                <a:lnTo>
                                  <a:pt x="33845" y="112861"/>
                                </a:lnTo>
                                <a:lnTo>
                                  <a:pt x="31088" y="112486"/>
                                </a:lnTo>
                                <a:cubicBezTo>
                                  <a:pt x="19490" y="110986"/>
                                  <a:pt x="9413" y="104143"/>
                                  <a:pt x="3994" y="93832"/>
                                </a:cubicBezTo>
                                <a:cubicBezTo>
                                  <a:pt x="-1425" y="83521"/>
                                  <a:pt x="-1330" y="71428"/>
                                  <a:pt x="4279" y="61305"/>
                                </a:cubicBezTo>
                                <a:cubicBezTo>
                                  <a:pt x="11504" y="48275"/>
                                  <a:pt x="26240" y="41151"/>
                                  <a:pt x="41165" y="43307"/>
                                </a:cubicBezTo>
                                <a:lnTo>
                                  <a:pt x="41165" y="61961"/>
                                </a:lnTo>
                                <a:cubicBezTo>
                                  <a:pt x="35842" y="60367"/>
                                  <a:pt x="30328" y="61117"/>
                                  <a:pt x="25764" y="64398"/>
                                </a:cubicBezTo>
                                <a:cubicBezTo>
                                  <a:pt x="21772" y="67210"/>
                                  <a:pt x="19110" y="71897"/>
                                  <a:pt x="18920" y="77053"/>
                                </a:cubicBezTo>
                                <a:cubicBezTo>
                                  <a:pt x="18444" y="86614"/>
                                  <a:pt x="26335" y="94394"/>
                                  <a:pt x="35746" y="94488"/>
                                </a:cubicBezTo>
                                <a:cubicBezTo>
                                  <a:pt x="45158" y="94582"/>
                                  <a:pt x="52859" y="86708"/>
                                  <a:pt x="52859" y="77053"/>
                                </a:cubicBezTo>
                                <a:lnTo>
                                  <a:pt x="52859" y="0"/>
                                </a:lnTo>
                                <a:cubicBezTo>
                                  <a:pt x="52859" y="0"/>
                                  <a:pt x="71492" y="0"/>
                                  <a:pt x="71492" y="0"/>
                                </a:cubicBezTo>
                                <a:cubicBezTo>
                                  <a:pt x="71682" y="15654"/>
                                  <a:pt x="84516" y="28309"/>
                                  <a:pt x="100487" y="28309"/>
                                </a:cubicBezTo>
                                <a:lnTo>
                                  <a:pt x="100487" y="46588"/>
                                </a:lnTo>
                                <a:cubicBezTo>
                                  <a:pt x="90030" y="46588"/>
                                  <a:pt x="80048" y="43213"/>
                                  <a:pt x="71587" y="36933"/>
                                </a:cubicBezTo>
                                <a:lnTo>
                                  <a:pt x="71587" y="77990"/>
                                </a:lnTo>
                                <a:cubicBezTo>
                                  <a:pt x="71587" y="85114"/>
                                  <a:pt x="69495" y="91770"/>
                                  <a:pt x="65407" y="97581"/>
                                </a:cubicBezTo>
                                <a:cubicBezTo>
                                  <a:pt x="58943" y="106861"/>
                                  <a:pt x="48866" y="112017"/>
                                  <a:pt x="37743" y="112861"/>
                                </a:cubicBezTo>
                                <a:close/>
                              </a:path>
                            </a:pathLst>
                          </a:custGeom>
                          <a:grpFill/>
                          <a:ln w="9507" cap="flat">
                            <a:noFill/>
                            <a:prstDash val="solid"/>
                            <a:miter/>
                          </a:ln>
                        </wps:spPr>
                        <wps:bodyPr/>
                      </wps:wsp>
                    </wpg:grpSp>
                  </wpg:wgp>
                </a:graphicData>
              </a:graphic>
            </wp:anchor>
          </w:drawing>
        </mc:Choice>
        <mc:Fallback>
          <w:pict>
            <v:group w14:anchorId="4F85F99F" id="Group 14" o:spid="_x0000_s1027" style="position:absolute;margin-left:-4.9pt;margin-top:-2.15pt;width:103.65pt;height:28.2pt;z-index:251658240" coordsize="13163,3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1sYh4AACimAAAOAAAAZHJzL2Uyb0RvYy54bWzsXVtvXDeSfl9g/0NDjws4PveLEWeQSTbB&#10;AsFMgGQxk8d2u2UJkNRCdyd25tfvV1UkT1WfQ/LI3mQns0KAWBKLxWKxiqwbeT7/04f7u80v++Pp&#10;9vDw+qr8rLja7B92h7e3D+9eX/33j9+8GK42p/P24e327vCwf3316/509acv/v3fPn//+GpfHW4O&#10;d2/3xw2QPJxevX98fXVzPj++evnytLvZ329Pnx0e9w9ovD4c77dn/Hp89/Ltcfse2O/vXlZF0b18&#10;fzi+fTwedvvTCX/9WhqvvmD819f73fmv19en/Xlz9/oKtJ35/0f+/xv6/8svPt++enfcPt7c7hwZ&#10;24+g4n57+4BBA6qvt+ft5ufj7QzV/e3ueDgdrs+f7Q73Lw/X17e7Pc8BsymLi9l8ezz8/Mhzeffq&#10;/bvHwCaw9oJPH41295dfvj0+/vD4/RGceP/4Drzg32guH66P9/QvqNx8YJb9Gli2/3De7PDHsi67&#10;um2vNju01W0/jKPwdHcDxs+67W7+M93xpR/2pSHm/SPE4zRx4PRpHPjhZvu4Z8aeXoED3x83t28x&#10;l24cxrrvuvJq87C9h7T+SNP88+HDpqNJERGAJmZtzh/wZ3Txfz/hj1GelUXfF44vi4yr2qIcWRjD&#10;/LevHo+n87f7w/2Gfnh9dYQss4htf/nudAY5APUgNPLD4Zvbuzv6O9Ep9NBP5w9vPsj0PK1vDm9/&#10;xRSOB9GG0+Pum1sM8d32dP5+e4T4Q1Gg0mi9ORz/cbV5D/V4ffUA/b3a3P3XA3g/lk1D2sS/NG1f&#10;4ZejbnmjWx5+vv/qAP0DWzEW/0jw5zv/4/XxcP836PGXNCaatg87jPz66ux//OosKot9YLf/8ksG&#10;gv48bs/fPfzwuCPUxAJix48f/rY9PjqencHtvxz8am9fXbBOYKnn6fHLn89gIPOVuCY8csyE5Cnl&#10;kB+V2JRDP0J5y8aLDevtpmyF4e9IaNYqWVmMYwcWLGhaWXRD4TStLKt6ZPzbV1lNg/hVVS0qio4D&#10;8Iv4eAU/He5u35L0MCto691/dXfc/LLFop0/VA5aQV0qp9s2Zpxpi6GrwBscAqJQ37qdFrxihXoa&#10;b8ZmKPpF3hRV26OFNqGyqOuxJvSKNeXYjjVYwO1jBTa69rAdLWJQ2oh9cdIvtU2SsPzmO1NTYNWG&#10;dhg9H7857vd0KG6mFuZn2KDcb5FtKcKOsDflmLH7WbYm4rHXKZx9b7Ex0Z/evXXLvTv9HbJ8fX+H&#10;TeU/Xm46WpvN+00p+HkJFOxPGrap+77b3AB2Wk4F+3dsJgHvOGIDTeDVsEUCZ6VxFlU5JnBq2BRO&#10;CF2gs+2LJkWnhq37sWsStGKzCXjroiurBK0aNkUrNpeAM0WnhYuvUafwNUVRpdZew7Z905WJuUPT&#10;V9Gp4USOEkixRwWkY1GXCX5q0Cxe6GzA2zRlmUKsYbu66usEvaXWFpzA4FhcswxwluRSK4woawq3&#10;hSZ1TZGtFSe3IZQaOLsjaPVphrZPqW+pgduhqFK6Rie7WsNmTLJaA7cVdDPFDa1KZQULNMVoDdwN&#10;TZLNWp+qrmiGFGINnEOslaqtirFPIdbATd0OQ4oXWq3arhzaFGYN3IwZLmu9GrERJblsgPuyTLGZ&#10;DN8gGX1XNinMBnjMYdZa1Qz4L8GNSgO3Q1laPsOMCWfz9ka8BxhHHx7ceY2fYHPDqyzEjD6cyHGT&#10;wxsW0+6EkxmHNdAAku2qWAfQIR3YMVrRAQouHbyVmRsBeisd2MRbMQLUUTqwybmiA7RMOrCRuKID&#10;tEc6sJe4ogO0Qjr0K9kKYZcOw8oOkGHpwF7nCpLogJAe+GnlWk+LvXa1aT93o6xdb9qoXZe1K07b&#10;teuyds3hq/kua1e9DMuOn1ZyLCx8uXblyXVyc1m79mVYfPy0jjDamWQU/LSyS1h9bD6qi8ia21go&#10;ZkGRtzuOvJ3h9COOcbVB5O0N9YHHvj3TfuR/3Lwn/018uZvgylHr/eGX/Y8HhjvT5sSWAxPNZoGj&#10;YIK6e9DQ7CAwtJ+eb/f/PjLWkYz+Rbjdz29ud3/e/8NgtdCYDSNhK5+RsA3vJhprIn4Z3JYiNu0X&#10;KbJwsoCXs7OYhTwF6Slm25wHYctbU7zQlKFY8E9uG8A9qf5fz+xaZGgRdol0MsuZzKlHmAJZ1tzG&#10;drOZwrwpMwW2pi8Gik7Dyyv0ZyJLQS9NZLGPn8qCaCeaZlPZ3R1Oe1auSRuE4WwTyzKTwZvRmaaB&#10;nSvQZMQ6aL+E/l/BzJarcB9maRKUbdEY6BKv5h08N9j6ZFRsWuo1X2iaMcpOgQ1OQUbWZHIObEIy&#10;LFtxSVg2CqOwSxNe6OFnzHYgI2MjT894oWk2Yy8aaKCNV0LIfgdm6CmsM8W7SH9pYx5bCr7tKBZ8&#10;fbeVWHQIOgMjgq9fb083EjbkYKHQd3973h/lhLiD9XgRnpZAKzW7SJrE2X/zkFrZD3Vf9F2PY1xi&#10;kyGmpppAF5Hlov7ut0hQrSqGcpQTvizbsWUF277yQbW+H32eBBFRDCss8THYjwypMVZ4BoIdKE30&#10;zUTUeFT4X2F0A2oCal09DhQAimDFthCcngxW7cDXHZJFcawatC2rvo3Tqp33usJ/cawatGmbjry5&#10;CAe0456YvQWLYtPOelkPKX5qUIrPRejTXroPp0VWSIPWXd8keAmJDYuJrE5qhQxoleSlds8zMqpB&#10;Z9KEXenZdf3Jn9U55zh4MWudmODD+O0oN4Lsb4gIrHVggv9i3Bc6bEL44WO8BJH7DZwEUZYlH8HB&#10;wDALCoVxJ6vIGgC858lBrbZnD+P/FXuHdzI5h2mjclu5h/H/OljanxiWt58krLLNQanH4/91thbt&#10;JYzv0tq3cJPlzhtAclzWe6GR1DoJu8xVP/YfxMSYEpi/l7kx9vWAOCUt3aW50VSw5kZkkYnvq80N&#10;JQOTkVEWw9hAqSURWnXBGP9EM4PxSqSXB0gaGvBuMDDOMfmBZhU3NbKYtbHRVcMooU0/NYtYmxBD&#10;VYAISoksU6xhYZcMKYK1ETHlLJbxatimLitJuC3Tq02JHF4NWyM31CcYrA0KFLQ0qZUzsBm8xqzI&#10;4NWw5O8iNB6XCG1Z5BihYbOItXGRQ2xg66GWxM3yyukkQVf2o0TnlyVCw7ZDhQxgnBEmUdcjBy55&#10;3WXEBrgZezaZo0qnFWlo204yvBHMGrhrG2RMEjRrVcpi1sCgtWlTbDZpuvxWoXUvj1trVB63hc7R&#10;rbWqrCm9GN+JKPgcTHDU9SCllmC21quqA3gKswYuyzG5eZZGseqqTNKsgVNbHAWww+SSIqcBs7Rq&#10;nSqr0WX0IsKsgXP8NUk6VDe6IpBlzAY4i1nrVNX0ZWpXNhk9UemEUFRaqbKoNXBd131qPyLTNSxf&#10;2VTkv0dPVA2bRWz0KYPYwOasi8qoUzMggZugWQMv8PnZ/6T077+c/8nu53LOG5uFpMLWJs+eU6c+&#10;Q+kd4VwQ4Tl16rOtJnWaEEra4F2Cdm3i3AUdoL34CS6YhFzIFcPyLIs+ckJ+lLUaT5utI8ysvoz2&#10;SWlgPnIpwiPbMpemTMEbFwwh5w6mCEhwUDLTCc4HJmbw7EteRDqW0jFiGfIQTdlJftznY8YeWTJu&#10;Yg9SPF0Zid1P20Q8Male+5v060YUYNl+frSuKRBrorkilIBqZvarXS9KPXITu5x+vc1olhPsDAky&#10;cvouGGFh2YWMwi7NApnvWkS2Bo9YMvwsJmRYMXiFehpLbTOuWdqmeUzo0MUD+X8v2dSRf3cx6aWJ&#10;TOjh5fUXPOeqeixHS2lAPQ/2CJlh7O+5cSx++5ujr26pwp9QNoXEgzzbur4uYCGjiR09PRq7ibZp&#10;xrSl0QbQ74SGfEeNkr04IYSK2pab2C9cnJvl+oQMSwR/z3XxQP5fYYFSt/8FaB+O1GFfNw45ZTxD&#10;ttsdTdO+scSwCtEcCbuFPn552BNjdOUAvmiGqSbywBYZtjgaVW3KGlR2CSY6OATsaSjJZ+MOPjJs&#10;0drfhA1tVYnBYzDJJNtS1srjl7+ya7Z6Eq7PMDRGQdqilmFnjGRnbrYulvQLiSEnbdbDw8QlgP0k&#10;7gdBmyKlkwh4FMKpCZxdG8cBD+P/dcIFf4YxPwHUEOHR+X89CXBm5hR7ID9VKP8/d3o/cl0IniiO&#10;c9R7+BD5J90Waseq7uUMcrLtM/G4SMVxeAmSNxhS1DVcpGrHsis8o3F1z22N6vLiIgbw3YfZp+qJ&#10;KdNAFwRdjUO4yfmb3GPsS6hX08Esusg0hAZYDqvzDHSW4ahkE6vGDU82FaaMQ4v6O+xSxMu2RtG2&#10;0wvPiI8sa6j6cqDAlmBnQ0dd/jFlDTwqYiNhdJsS0EEXCj9FMGqwCvfsKN4ZwajDJxk6NSgFySIY&#10;IWohxsL0xenUoBk6cRQErBk6NWiGnzpeksGqQVGd11IRQoQDNk5Zc8gmslIaNMMBHaPM0KpBG1fa&#10;EKFVxykblIrRNYUIrRo0QytOsLWrpUEzfDUZggwLDOwMLza350KM50BYKnwQC4SRM/JJxR6iXRQK&#10;EJVcKvZg4eZTKqgtxp2MOWtBOjONLlzZPtbWnTn8Ys6yKj/VBPa2vx9hqpk1pvc0j/VGfFNVjvcG&#10;lWMbTuZgs/vBp6anzWXqN2PNRERYAD/aNKfQRDJhohPeeNVr5qxesgXE/qBDxPE9s7JDg9IHtll8&#10;H08MLnR5I3rAHTMx/Zw8hKancWVCWYNBJkhQBkL4VNGjTVwJTXOuGB4JlTWuskuQIPTzc+PjiKc9&#10;I2Rqetrcpn7lJbsmQvi0WJ5baJrNzbstqVX2MF46gOSf27X5HR4DGIsRogODVaz7v+KZBlSMyt+e&#10;ZNh3beeemkARWz1eekn0N1dJVKFawOmdN+z90yPupY393d3t44neVJleBKDFQlE4vWHCFUDhBYV/&#10;zYryaihKUgm/MKGePDQ8ZXUiPmjahwXH/fp8pOPVo3BdKgrYR056XiXiU+6u9+REKzfNlJTXBQ4I&#10;WMrO+Z4h1g5YFrH1q+JINVwPGqWwYplY7VlJncIyBzRcNeK1Fng1TLCLImgGaL8qxwANKwUVy3Rq&#10;ryq3Who2hVP7VLJAiZXSwDkGaLcqi1gD51ZLe1Y5LmjYrGhp5yqHWMNmERv3KicMBrgE56RGY1ki&#10;7HMNZMMkVs8AY/mKKiG/5v0FtnJSmC+0rZCKygjNWo2y3NDACEY18lhDBLNWpNwKmpcdspi1OuE2&#10;VCcFPMvbhCnqgjSnuaF1KotZA2dX0ChVZnMvNXBW6rRaZVdQA2cxa73KYtbAc8w4EZ/DFs9hi48J&#10;WyQKJWgThVuN2gr8BFMGUpatecHu6LqsreB4fvrAc8xnFbJMxmbgmGyqt2R9PqkaRVJGXI3C585S&#10;DIpPG6ZArAEnGlOowruzzpEnk3gO7oFsfMRFKOBgiO8/jeCdf4lNjWV4GFC6yJ/ZnvKiaoIKfjgN&#10;zWadg/btS+QI7rJufIrMU9nBm6SVMPEo3sqnP9OiJCiZmOldzxQlcH8HnIuXQzpvg/4OKiX57vml&#10;2vR8UzSpLpqhKcJUF7yaObAkewqQ63RX7OerOU1/alvNMdMlUBd9GGBaGD5AZ2JrWeLWeBxc7DT0&#10;8dOawmHleMnzKcJGpucKgZyQsRG1QiinHgOeATAMLwPRbOsRMk/0xIPQtJrdukfgthFt4RkqQ9zJ&#10;EXr44dnoY/mdET01aQ7YNfGjyjhTDzYPV/Bs6jFbsono2UIrGYWYh5PQzNxSNnE5IAOXPYydk8xl&#10;oYfn2dOaZqv5B4kpTgUEv1P5AIoccWN0wLuts0hWOaBeh8qyuMBpdQkBXgRs3YGAhxFQWcF6p0NZ&#10;VCxIJQR44BZ1C2JRfWIkC3tgh+iUBIeAn8dUwZmfML2QcS3rnu8hhfHjRQRj3eCeVRytDmShloUc&#10;9whW7S/jWd5WnujrcLlvTqyGTWPVvnKJktEEqQY0zQHtVGewatCuG/AyaZQD2qHOcUDD4g4ynO8o&#10;Wu0g55ZLw2bQGu84J10aOMMF4xvn8Brg9JoZzziH1wCn8ZrgVI9SKR8wXhJcA9y0qEuKr5uJTeFB&#10;mxDIWkSsFa0dWn7ZI6JpJo5Vo2LcR24WEWtda1GRm1Bhcz8xi1jrW9VT/CgqwiYwlWWFVrkKNapU&#10;aRNjhdGj3OJp4Bq1ogldpksdYT/NSoUGzkmFVqUsYg08Qwwb4Dka9BwNeo4GRa8A/d8+hEk2+idV&#10;CpG3jT2dSoVk/1sK04hlyM4W233O3pzCNEt+CDoVFTYXGKm47W8K/Ed4cxJ4Qn2sKXNn44P7kM3m&#10;xrHY7W/i8yAt76I8LwYxh73Lg/eZGkwPRFy2sPn0EUPhlXnudUk63vzD5r8wW7L+uEHzzs7C/iZz&#10;etG6e1q4KSXFBH5OoQXRERx7yicPQ7EBtZp9E+m4emEQ4nKVzBbvKpSukFnIm9jHRuDqsSAUtUgF&#10;aEdZjqIe35Fx0Z1Z0yQXTxttkrT5BJR8Xk5bCfzTOAl1wrdNeLXnizO11WVvr7yoAeNS4r1+twBs&#10;oM4EywN5Z31eHsYWgZBI1qVbuUmZPQYZhk0phmaT0UF7mCXBxQ0/uuYPTejwwJ8p7mKDzyErcDNI&#10;Lb5qIgvSjWPx+1GFsqkHm4YrKFM9UKBjxHkiGk8SSs2cV7eJA2wprqBs4jCbgCsogzON4B7xrO4b&#10;XMJQjJmaUFk28nJ5yqZx2HB7EmW6h+erlxmcKv/vi8bog0EtvpeGXe/yVkiHB0dwU0bkd3VMZxza&#10;sZM1doIf4jm4nkaf0OLrNXRjzqdiPjWgQ3i5hEgGYKGKBXQG3CzlKoFAQDyig0rcNGLtaQ69vEwJ&#10;hrqZWcRgSfCCsA0iWkYBmAjFGniEPpDfFkOsnUfc9nWft4gg1sAj3h1NsUI7j3SRlYNbEbwalr54&#10;Je8CRVihnUdEt1BpEueEhs0i1s4jCivwdFccsYYlGy7JCu084r02+WBNhBUaFvfW6o4LwSKs0FEb&#10;bIgjR0wiiDUsEFd4AiouFTps0xR4uTjBCg2bZYWJ20DaEAWJM9kAY/lacC5Oswnz4FqlfPQkwg0D&#10;nJUME+jBI7vyOlIMtVG/jJaYSA++eVhwtDaG2ehfRrEvQj0FP7sUQ6wVkFK9/C5XROhMCVLVJBdQ&#10;69/Q4lZTav20TuEOeZITGhYvLnM0OLbF0eE0bZ7tUKd2DAPc9w2AEyKnlarCo8+pTc48WdXhaODi&#10;uxiTtVbhG57J/Z7uKYcJtjhAU2w2j0uViL2ldNsAN0itpgTDPi4FF4ZfdYqInAFuUN+cpFmrFFys&#10;NGYN3LQok06soHmICsl++Y5WjGatf1matU5VA/ajxE5HbwaEFcTo8mxkRDbMS1T4CkF6BbUKtngZ&#10;I8UMrVVdgSMwRbIGTmLV6ocMi9Rrx1isgVELmZQKrX34Vl+b2ooqDVzBfeSi7RiHtULhyRF5Uy1G&#10;sgbOSUVt0oNFAS8wwWMD3fDbbvHNiD5iEWQIH+fspJA0QrWBbjoUVCQEg2JfGnU1cKYjhlpDt3gF&#10;JrVp0FMhATUuCfSpc8oA43VbThzEtv1a6xTMYEmExmjWwB0uwiRtZq1TJWy/ISV5dKsqzBBfn5Sn&#10;WyOSR1fiAzDu15V9ans20ANeH0ipCwWUJtR4LzQtHxp67vY8pzyeH7DLfbRNwltUzepL7bKFltjC&#10;EN15LoB9/vYXwjCStqFUSzSv9Id7wC41F2z9Ivx45Wfl9LFJuy6+vCmnYmQHuS5ry5/dU0705J+P&#10;ueVGIcNFRsFP6+bivsGFUfDTyi4wNNwooeYzsym5l8loFI65r5AxsiPcKJz1WdMFR77r4i+WZzkW&#10;Vj88IJftElYfR7vimBD4KWXpYiTxI4lipyzmOwlKVoDtA0dCLEUi4VDmCwc7HXiIqpvyTpe8KeEW&#10;iiSNeIPMvBdX4hOxLSxvsBmfYO9sPS4HSKWNoiSeOWYIP7DPE1HoU7pQyGYNdfh6unshjB/ZMiQg&#10;pYb0DFGH4BK+LkD4fEKCo6G+DbHORfJsTkeIxETdpy7Lorh4NnBAra3Qj7bGvz0l/ThK+jEDkkkp&#10;ojyfBV6iHEUzMHu8lK1nyNFTNyDFRhdnaBeA46KuC0U9XRcPtMSODilj2c1Qm10hfax4jLSwqzmY&#10;t3Gk1A+FOOgK6jgGOp9QijpUp1IIjiUAjwLaDF8/PQSGBzxMcp+Doq4fRTwXqVtiR42q9CABSENq&#10;diCgMHhxvJQcDpX6AZ8ijogd+Q+TzWQcT2AEYi5nzwFUHpBzCIsT9Jx12kmBUemh9NnDLDGDA1vS&#10;Axc7rXDiK2DSgs9+mBZcp5QV4xDoIl1LY1GsUhAWFxvRC3zSj1tQgiBvmPk9AHFTaaCg6OqRWvf+&#10;39B0rRF3RIzkMGAn0Ky8J46jpKtHQurOEVjRhQylWZiIe2RxKHqbuC4ptsrT4sDp6sHwlXknnT3u&#10;/BhtqBp8l4hR4lMqGFcRwvFWaaJg6vrRKBbH/Vp8OsfktyHQ7kRrcdXIqCzHYKUXBVhXj4angPC+&#10;K20DSB3aSg649862QJDSPgI7iS8HXdePRvFcHq2hWKZmFz4X4Z75bVCtwRPwwlhSrFZ6USB2/WjY&#10;gGVuTeOe0Ako6a1DQdm4Oxy+ieO3bjQEZ1ePhusDznhtsNx23RALEs3lSJaeNsd0P2JuFUL/MoEa&#10;u8SF4NXYXWlJEduylVkc55UmCuKunhuMFJgwfFggmGS2biqOkMXBZmJEkkO/3IniuqvHapB0cwdT&#10;i/1OaVRbY0dkhNZg4VAw/339KIg+OsV9AZxqECoKcFNFgY9podiwzAeB39XzwTvA7uV37LJGrqHC&#10;nTNfqJBDj8XhYh6LY8GrB8NnsNwLULO1h3b76hS8m2NWikPIwsAnKRi+9ukVDBVTFuWAgLdDSY9y&#10;Kg6TAejK+ThmvHpyZMh5PaqH3jAMYU5ElGVACkTbASnYLG0USX7CgKOX+wYZaSMnMPBJg3jnLNwD&#10;x34LQXTbH3gcX37CgHgLXESc82R6FnhzxZ1CLZ4jNbRwXFpIoaDz6uE46iz9xgLeilokurskLEP9&#10;l7Vdp14ciF4/Gh7zFsXucNvvYoWK1hUU9giEG0okgM1UcnR69XhYocadbXjZ1BaqlThTfAUjDlUj&#10;uhLW5gGDuUI+q3HP7G/ODMQhTHlD7LywQeB9KH7CT/W3XumDePbo42C39KMCnuUZunusoOS5rAv7&#10;Bl6Yg38/K+tC5gwf/G6cN766rqsf+cE8WjpnuIa6LuxWZLy6uq5h9iTYRz45RY/+y9U3xs+iEivr&#10;QgppkLdw6AdHoAK2T07hMwlyU28ZMQR0SrPkEOO8C8A1ynJSFGtYUNwMLtuzSLFOq5GuUJZROD3j&#10;hAbFpyR9xcMiWuwvgd4GO3YCrQbtYH26jNoiWpxkE1pkplL8NbA1rFpJXC7ihfyuxqthUWOdlAfI&#10;a8Bb4WBMsVfDwnjwidZFemEYBbwIG0lmP7JsGpZeE3e1UYt4ceQFvAgw4LZcXBw0LK4kQCQ557yI&#10;11RowYtxj7xFFAP2dKAiR7Ep0Mpi1jrnyj2W6dU61GMT4+x7hMGm6iuJVWuQaFmCv6bkCyYOPwrO&#10;O9DSxqO1KI9aQyNGkF47rUiIlklOP8YLDYx7KXVK2i7u7GUwa72D3TUmOW2UCdax3LiMyJsGRrQY&#10;WfqEJGt1QnWI+8hrBLMGXjg8YEM8Xwh8vhCYylzSzgljCImo5+w4LBLJWSVzvc7JJ46F4EAm2wc3&#10;1TOZ3aE1o0C13boEP5ZGka6fklSTndUl1eh0WkqqsdXKFMi24lyVWFKtJlt0Du4j4/5fcZ/YvvTA&#10;sB4dbg+06HHhpR0RVFSg4pUb7XGNuEgv2Aq4A8bDY+eM2Mjm5LK7Zbw9IfAFKv9lNgOiXsaFe1HC&#10;0uPRcGojfqQ8PzJDuYWNzNWDwR9x0X4KPZiQG8LJ7jIiQmw2wIc/uJASXuQuglCZyXiGyqSmHmxU&#10;Ovo8zBLT4aC78A2yRDa0UxcI0bnJlpBuxQY2Q6WJjMzVfEAo1X3PpsPtRWeCOH8bTptnOl651aOx&#10;cSrrQabn6tHo4XIYKRCNARcZjQdf4Y6trD4CINa5Z5OVe7FBunq0Bt+aEnaNDT6ZpifAJqUjpLfP&#10;OU1NbKQujubXTxg19WD+Ya/w7UvrewHtg1psjjJFZhEu/kz7kJE2+5vQgytvmC1xGd/asncosV+4&#10;jZRNT80S5x9St9A2G85PzEmI29TQhc1NxysPtEQbRbFFqEIPz4GBsDHZKLu3qSW2T7mJjc8VazL1&#10;YKNyBWVTjwEPahnZ7LAPOtmEupj1AX+xD/BmRybmImVLfEAUzn9LAOkveebKMwJOl4u14hQoSqN5&#10;bJvK2nJwYXnAP0YwSz9CxT+/f/fIR+274/bx5nb39fa81b/j5/ePr/bV4eZw93Z//OJ/AAAA//8D&#10;AFBLAwQUAAYACAAAACEAZxEfBuAAAAAIAQAADwAAAGRycy9kb3ducmV2LnhtbEyPQWvCQBCF74X+&#10;h2UKvekm2rSaZiMibU9SqBaKtzE7JsHsbMiuSfz3XU/taXi8x3vfZKvRNKKnztWWFcTTCARxYXXN&#10;pYLv/ftkAcJ5ZI2NZVJwJQer/P4uw1Tbgb+o3/lShBJ2KSqovG9TKV1RkUE3tS1x8E62M+iD7Eqp&#10;OxxCuWnkLIqepcGaw0KFLW0qKs67i1HwMeCwnsdv/fZ82lwP++TzZxuTUo8P4/oVhKfR/4Xhhh/Q&#10;IQ9MR3th7USjYLIM5D7cpzmIm798SUAcFSSzGGSeyf8P5L8AAAD//wMAUEsBAi0AFAAGAAgAAAAh&#10;ALaDOJL+AAAA4QEAABMAAAAAAAAAAAAAAAAAAAAAAFtDb250ZW50X1R5cGVzXS54bWxQSwECLQAU&#10;AAYACAAAACEAOP0h/9YAAACUAQAACwAAAAAAAAAAAAAAAAAvAQAAX3JlbHMvLnJlbHNQSwECLQAU&#10;AAYACAAAACEAYpdtbGIeAAAopgAADgAAAAAAAAAAAAAAAAAuAgAAZHJzL2Uyb0RvYy54bWxQSwEC&#10;LQAUAAYACAAAACEAZxEfBuAAAAAIAQAADwAAAAAAAAAAAAAAAAC8IAAAZHJzL2Rvd25yZXYueG1s&#10;UEsFBgAAAAAEAAQA8wAAAMkhAAAAAA==&#10;">
              <v:shape id="Text Box 6" o:spid="_x0000_s1028" type="#_x0000_t202" style="position:absolute;top:1077;width:1316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a1xwAAAOMAAAAPAAAAZHJzL2Rvd25yZXYueG1sRE9LTsMw&#10;EN0j9Q7WILGjTgqkSVq3qgpI7Eo/BxjF0zgkHkexaQOnx0hILOf9Z7kebScuNPjGsYJ0moAgrpxu&#10;uFZwOr7e5yB8QNbYOSYFX+RhvZrcLLHU7sp7uhxCLWII+xIVmBD6UkpfGbLop64njtzZDRZDPIda&#10;6gGvMdx2cpYkmbTYcGww2NPWUNUePq2CPLG7ti1m794+fqdPZvvsXvoPpe5ux80CRKAx/Iv/3G86&#10;zs+KvHiYZ1kKvz9FAOTqBwAA//8DAFBLAQItABQABgAIAAAAIQDb4fbL7gAAAIUBAAATAAAAAAAA&#10;AAAAAAAAAAAAAABbQ29udGVudF9UeXBlc10ueG1sUEsBAi0AFAAGAAgAAAAhAFr0LFu/AAAAFQEA&#10;AAsAAAAAAAAAAAAAAAAAHwEAAF9yZWxzLy5yZWxzUEsBAi0AFAAGAAgAAAAhAHwBRrXHAAAA4wAA&#10;AA8AAAAAAAAAAAAAAAAABwIAAGRycy9kb3ducmV2LnhtbFBLBQYAAAAAAwADALcAAAD7AgAAAAA=&#10;" filled="f" stroked="f">
                <v:textbox style="mso-fit-shape-to-text:t">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v:textbox>
              </v:shape>
              <v:group id="Group 15" o:spid="_x0000_s1029" style="position:absolute;left:1099;width:11068;height:1123" coordsize="11072,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CMGyAAAAOMAAAAPAAAAZHJzL2Rvd25yZXYueG1sRE/da8Iw&#10;EH8f+D+EE/Y2k7gvV40iso09yGAqyN6O5myLzaU0WVv/+2Ug7PF+37dYDa4WHbWh8mxATxQI4tzb&#10;igsDh/3b3QxEiMgWa89k4EIBVsvRzQIz63v+om4XC5FCOGRooIyxyaQMeUkOw8Q3xIk7+dZhTGdb&#10;SNtin8JdLadKPUmHFaeGEhvalJSfdz/OwHuP/fpev3bb82lz+d4/fh63moy5HQ/rOYhIQ/wXX90f&#10;Ns3Xs+cXpZV+gL+fEgBy+QsAAP//AwBQSwECLQAUAAYACAAAACEA2+H2y+4AAACFAQAAEwAAAAAA&#10;AAAAAAAAAAAAAAAAW0NvbnRlbnRfVHlwZXNdLnhtbFBLAQItABQABgAIAAAAIQBa9CxbvwAAABUB&#10;AAALAAAAAAAAAAAAAAAAAB8BAABfcmVscy8ucmVsc1BLAQItABQABgAIAAAAIQBPHCMGyAAAAOMA&#10;AAAPAAAAAAAAAAAAAAAAAAcCAABkcnMvZG93bnJldi54bWxQSwUGAAAAAAMAAwC3AAAA/AIAAAAA&#10;">
                <v:group id="Graphic 14" o:spid="_x0000_s1030" style="position:absolute;left:1948;width:1025;height:1033" coordorigin="195933,109205"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E8zAAAAOMAAAAPAAAAZHJzL2Rvd25yZXYueG1sRI9Ba8JA&#10;EIXvQv/DMoXedDcWxaauItKWHqSgFkpvQ3ZMgtnZkN0m8d93DoUeZ96b975Zb0ffqJ66WAe2kM0M&#10;KOIiuJpLC5/n1+kKVEzIDpvAZOFGEbabu8kacxcGPlJ/SqWSEI45WqhSanOtY1GRxzgLLbFol9B5&#10;TDJ2pXYdDhLuGz03Zqk91iwNFba0r6i4nn68hbcBh91j9tIfrpf97fu8+Pg6ZGTtw/24ewaVaEz/&#10;5r/rdyf4C7Nazp9MJtDykyxAb34BAAD//wMAUEsBAi0AFAAGAAgAAAAhANvh9svuAAAAhQEAABMA&#10;AAAAAAAAAAAAAAAAAAAAAFtDb250ZW50X1R5cGVzXS54bWxQSwECLQAUAAYACAAAACEAWvQsW78A&#10;AAAVAQAACwAAAAAAAAAAAAAAAAAfAQAAX3JlbHMvLnJlbHNQSwECLQAUAAYACAAAACEAS9mxPMwA&#10;AADjAAAADwAAAAAAAAAAAAAAAAAHAgAAZHJzL2Rvd25yZXYueG1sUEsFBgAAAAADAAMAtwAAAAAD&#10;AAAAAA==&#10;">
                  <v:shape id="Freeform 402868589" o:spid="_x0000_s1031" style="position:absolute;left:195933;top:109205;width:102577;height:103393;visibility:visible;mso-wrap-style:square;v-text-anchor:top"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YQyQAAAOIAAAAPAAAAZHJzL2Rvd25yZXYueG1sRI/disIw&#10;FITvF3yHcBb2ZtFUcbVWo4go6JX48wCH5tiWbU5KErXu0xthwcthZr5hZovW1OJGzleWFfR7CQji&#10;3OqKCwXn06abgvABWWNtmRQ8yMNi3vmYYabtnQ90O4ZCRAj7DBWUITSZlD4vyaDv2YY4ehfrDIYo&#10;XSG1w3uEm1oOkmQkDVYcF0psaFVS/nu8GgVuPzm47fq6+3vgWl7Ghd5/77RSX5/tcgoiUBve4f/2&#10;VisYJoN0lP6kE3hdindAzp8AAAD//wMAUEsBAi0AFAAGAAgAAAAhANvh9svuAAAAhQEAABMAAAAA&#10;AAAAAAAAAAAAAAAAAFtDb250ZW50X1R5cGVzXS54bWxQSwECLQAUAAYACAAAACEAWvQsW78AAAAV&#10;AQAACwAAAAAAAAAAAAAAAAAfAQAAX3JlbHMvLnJlbHNQSwECLQAUAAYACAAAACEAmvXmEMkAAADi&#10;AAAADwAAAAAAAAAAAAAAAAAHAgAAZHJzL2Rvd25yZXYueG1sUEsFBgAAAAADAAMAtwAAAP0CAAAA&#10;AA==&#10;" path="m61033,43776l99250,,90219,v,,-33179,37964,-33179,37964l30612,,,c,,40023,57461,40023,57461l,103393r9031,c9031,103393,44111,63273,44111,63273r27950,40120l102577,103393v,,-41544,-59617,-41544,-59617xm48579,58024l44491,52306,12169,6843r13879,c26048,6843,52097,43588,52097,43588r4088,5718l90029,97113r-13880,c76149,97113,48484,58118,48484,58118r95,-94xe" filled="f" stroked="f" strokeweight=".26408mm">
                    <v:stroke joinstyle="miter"/>
                    <v:path arrowok="t" o:connecttype="custom" o:connectlocs="61033,43776;99250,0;90219,0;57040,37964;30612,0;0,0;40023,57461;0,103393;9031,103393;44111,63273;72061,103393;102577,103393;61033,43776;48579,58024;44491,52306;12169,6843;26048,6843;52097,43588;56185,49306;90029,97113;76149,97113;48484,58118" o:connectangles="0,0,0,0,0,0,0,0,0,0,0,0,0,0,0,0,0,0,0,0,0,0"/>
                  </v:shape>
                  <v:shape id="Freeform 1783707676" o:spid="_x0000_s1032" style="position:absolute;left:208197;top:115954;width:77955;height:90176;visibility:visible;mso-wrap-style:square;v-text-anchor:top" coordsize="77955,9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7nyQAAAOMAAAAPAAAAZHJzL2Rvd25yZXYueG1sRE9LS8NA&#10;EL4L/odlBC/SbmwhG2K3xUcttSf7Ao9DdkyC2dmQXdPYX98VBI/zvWe2GGwjeup87VjD/TgBQVw4&#10;U3Op4bB/HWUgfEA22DgmDT/kYTG/vpphbtyJt9TvQiliCPscNVQhtLmUvqjIoh+7ljhyn66zGOLZ&#10;ldJ0eIrhtpGTJEmlxZpjQ4UtPVdUfO2+rYbVZJmt9+pu8zRsPt7s+/F8pv5F69ub4fEBRKAh/Iv/&#10;3GsT56tsqhKVqhR+f4oAyPkFAAD//wMAUEsBAi0AFAAGAAgAAAAhANvh9svuAAAAhQEAABMAAAAA&#10;AAAAAAAAAAAAAAAAAFtDb250ZW50X1R5cGVzXS54bWxQSwECLQAUAAYACAAAACEAWvQsW78AAAAV&#10;AQAACwAAAAAAAAAAAAAAAAAfAQAAX3JlbHMvLnJlbHNQSwECLQAUAAYACAAAACEA1N0O58kAAADj&#10;AAAADwAAAAAAAAAAAAAAAAAHAgAAZHJzL2Rvd25yZXYueG1sUEsFBgAAAAADAAMAtwAAAP0CAAAA&#10;AA==&#10;" path="m77955,90176r-13975,l36316,51275,32323,45463,,,13880,,40023,36745r3993,5718l77955,90176xe" filled="f" stroked="f" strokeweight=".26408mm">
                    <v:stroke joinstyle="miter"/>
                    <v:path arrowok="t" o:connecttype="custom" o:connectlocs="77955,90176;63980,90176;36316,51275;32323,45463;0,0;13880,0;40023,36745;44016,42463;77955,90176" o:connectangles="0,0,0,0,0,0,0,0,0"/>
                  </v:shape>
                </v:group>
                <v:shape id="Freeform 1425819187" o:spid="_x0000_s1033" style="position:absolute;width:1089;height:1026;visibility:visible;mso-wrap-style:square;v-text-anchor:top" coordsize="108946,10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AJzAAAAOMAAAAPAAAAZHJzL2Rvd25yZXYueG1sRI/NTsNA&#10;DITvSLzDykjc6KYNKmnotqpKEe0FiQASRyvr/KhZb8gubXj7+oDE0fZ4Zr7lenSdOtEQWs8GppME&#10;FHHpbcu1gY/357sMVIjIFjvPZOCXAqxX11dLzK0/8xudilgrMeGQo4Emxj7XOpQNOQwT3xPLrfKD&#10;wyjjUGs74FnMXadnSTLXDluWhAZ72jZUHosfZyDdFS+fs/nX9On1e1eNR8dVOLAxtzfj5hFUpDH+&#10;i/++91bqLx7S7H6RZkIhTLIAvboAAAD//wMAUEsBAi0AFAAGAAgAAAAhANvh9svuAAAAhQEAABMA&#10;AAAAAAAAAAAAAAAAAAAAAFtDb250ZW50X1R5cGVzXS54bWxQSwECLQAUAAYACAAAACEAWvQsW78A&#10;AAAVAQAACwAAAAAAAAAAAAAAAAAfAQAAX3JlbHMvLnJlbHNQSwECLQAUAAYACAAAACEAFaMACcwA&#10;AADjAAAADwAAAAAAAAAAAAAAAAAHAgAAZHJzL2Rvd25yZXYueG1sUEsFBgAAAAADAAMAtwAAAAAD&#10;AAAAAA==&#10;" path="m108947,102643r,-39745c108947,41620,97444,31683,82043,31683v-12359,,-17968,6750,-21010,11437l61033,33277r-23386,c37932,39745,37647,102549,37647,102549r23386,l61033,63836v,-2063,190,-4125,761,-5625c63505,54087,67308,49775,73772,49775v8461,,11788,6374,11788,15654l85560,102456r23387,l108947,102456r,187xm13024,23997v8176,,13215,-5343,13215,-11999c26048,5249,21200,,13214,,5229,,,5156,,11998v,6843,5039,11999,12929,11999l13119,23997r-95,xm24717,102643r,-69272l1426,33371r,69272l24813,102643r-96,xe" filled="f" stroked="f" strokeweight=".26408mm">
                  <v:stroke joinstyle="miter"/>
                  <v:path arrowok="t" o:connecttype="custom" o:connectlocs="108947,102643;108947,62898;82043,31683;61033,43120;61033,33277;37647,33277;37647,102549;61033,102549;61033,63836;61794,58211;73772,49775;85560,65429;85560,102456;108947,102456;108947,102456;13024,23997;26239,11998;13214,0;0,11998;12929,23997;13119,23997;24717,102643;24717,33371;1426,33371;1426,102643;24813,102643" o:connectangles="0,0,0,0,0,0,0,0,0,0,0,0,0,0,0,0,0,0,0,0,0,0,0,0,0,0"/>
                </v:shape>
                <v:group id="Graphic 14" o:spid="_x0000_s1034" style="position:absolute;left:5923;width:1064;height:1048" coordorigin="5916,1077" coordsize="1063,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GyQAAAOIAAAAPAAAAZHJzL2Rvd25yZXYueG1sRI/NisIw&#10;FIX3A/MO4Q6407SKjlajiDjiQgR1QNxdmmtbbG5Kk2nr25uFMMvD+eNbrDpTioZqV1hWEA8iEMSp&#10;1QVnCn4vP/0pCOeRNZaWScGTHKyWnx8LTLRt+UTN2WcijLBLUEHufZVI6dKcDLqBrYiDd7e1QR9k&#10;nUldYxvGTSmHUTSRBgsODzlWtMkpfZz/jIJdi+16FG+bw+O+ed4u4+P1EJNSva9uPQfhqfP/4Xd7&#10;rxWMvuNoOhtOAkRACjggly8AAAD//wMAUEsBAi0AFAAGAAgAAAAhANvh9svuAAAAhQEAABMAAAAA&#10;AAAAAAAAAAAAAAAAAFtDb250ZW50X1R5cGVzXS54bWxQSwECLQAUAAYACAAAACEAWvQsW78AAAAV&#10;AQAACwAAAAAAAAAAAAAAAAAfAQAAX3JlbHMvLnJlbHNQSwECLQAUAAYACAAAACEAP3ikBskAAADi&#10;AAAADwAAAAAAAAAAAAAAAAAHAgAAZHJzL2Rvd25yZXYueG1sUEsFBgAAAAADAAMAtwAAAP0CAAAA&#10;AA==&#10;">
                  <v:shape id="Freeform 71503467" o:spid="_x0000_s1035" style="position:absolute;left:6179;top:1335;width:544;height:536;visibility:visible;mso-wrap-style:square;v-text-anchor:top" coordsize="54378,5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IygAAAOEAAAAPAAAAZHJzL2Rvd25yZXYueG1sRI9BT8JA&#10;FITvJv6HzTPhJlsQCyksRA0aDx6kELi+dB9tdfdt013b+u9ZEhOPk5n5JrPaDNaIjlpfO1YwGScg&#10;iAunay4VHPav9wsQPiBrNI5JwS952Kxvb1aYadfzjro8lCJC2GeooAqhyaT0RUUW/dg1xNE7u9Zi&#10;iLItpW6xj3Br5DRJUmmx5rhQYUMvFRXf+Y9VMOsKYz/77dvUHL+eT+mp/tjpXKnR3fC0BBFoCP/h&#10;v/a7VjCfPCYPs3QO10fxDcj1BQAA//8DAFBLAQItABQABgAIAAAAIQDb4fbL7gAAAIUBAAATAAAA&#10;AAAAAAAAAAAAAAAAAABbQ29udGVudF9UeXBlc10ueG1sUEsBAi0AFAAGAAgAAAAhAFr0LFu/AAAA&#10;FQEAAAsAAAAAAAAAAAAAAAAAHwEAAF9yZWxzLy5yZWxzUEsBAi0AFAAGAAgAAAAhAJl4S0jKAAAA&#10;4QAAAA8AAAAAAAAAAAAAAAAABwIAAGRycy9kb3ducmV2LnhtbFBLBQYAAAAAAwADALcAAAD+AgAA&#10;AAA=&#10;" path="m27189,53618c12169,53618,,41620,,26809,,11998,12169,,27189,,42210,,54378,11998,54378,26809v,14811,-12168,26809,-27189,26809xm27189,11155v-8746,,-15876,7030,-15876,15654c11313,35433,18443,42463,27189,42463v8746,,15876,-7030,15876,-15654c43065,18185,35935,11155,27189,11155r,xe" filled="f" stroked="f" strokeweight=".26408mm">
                    <v:stroke joinstyle="miter"/>
                    <v:path arrowok="t" o:connecttype="custom" o:connectlocs="27189,53618;0,26809;27189,0;54378,26809;27189,53618;27189,11155;11313,26809;27189,42463;43065,26809;27189,11155;27189,11155" o:connectangles="0,0,0,0,0,0,0,0,0,0,0"/>
                  </v:shape>
                  <v:oval id="Oval 9092711" o:spid="_x0000_s1036" style="position:absolute;left:6656;top:1273;width:12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3rLxgAAAOAAAAAPAAAAZHJzL2Rvd25yZXYueG1sRI/BasMw&#10;EETvhfyD2EBujWwT6sSNYkyh0GvTEnJcrI1saq2MpDpOvr4qFHocZt4Ms69nO4iJfOgdK8jXGQji&#10;1umejYLPj9fHLYgQkTUOjknBjQLUh8XDHivtrvxO0zEakUo4VKigi3GspAxtRxbD2o3Eybs4bzEm&#10;6Y3UHq+p3A6yyLInabHntNDhSC8dtV/Hb6tgd54aU5jb3W42W52fXMkXXyq1Ws7NM4hIc/wP/9Fv&#10;OnHZrijzHH4PpTMgDz8AAAD//wMAUEsBAi0AFAAGAAgAAAAhANvh9svuAAAAhQEAABMAAAAAAAAA&#10;AAAAAAAAAAAAAFtDb250ZW50X1R5cGVzXS54bWxQSwECLQAUAAYACAAAACEAWvQsW78AAAAVAQAA&#10;CwAAAAAAAAAAAAAAAAAfAQAAX3JlbHMvLnJlbHNQSwECLQAUAAYACAAAACEA6SN6y8YAAADgAAAA&#10;DwAAAAAAAAAAAAAAAAAHAgAAZHJzL2Rvd25yZXYueG1sUEsFBgAAAAADAAMAtwAAAPoCAAAAAA==&#10;" filled="f" stroked="f" strokeweight=".26408mm">
                    <v:stroke joinstyle="miter"/>
                  </v:oval>
                  <v:shape id="Freeform 28013593" o:spid="_x0000_s1037" style="position:absolute;left:5916;top:1077;width:1063;height:1048;visibility:visible;mso-wrap-style:square;v-text-anchor:top" coordsize="106380,104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0JayAAAAOEAAAAPAAAAZHJzL2Rvd25yZXYueG1sRI9BawIx&#10;FITvQv9DeAVvNati2a5GaQuCJ8G1pdfn5rlZ3Lxsk6hrf31TKHgcZuYbZrHqbSsu5EPjWMF4lIEg&#10;rpxuuFbwsV8/5SBCRNbYOiYFNwqwWj4MFlhod+UdXcpYiwThUKACE2NXSBkqQxbDyHXEyTs6bzEm&#10;6WupPV4T3LZykmXP0mLDacFgR++GqlN5tgrwTX/NqsNPDGb7mX9vbLk7+1Kp4WP/OgcRqY/38H97&#10;oxVM8mw8nb1M4e9RegNy+QsAAP//AwBQSwECLQAUAAYACAAAACEA2+H2y+4AAACFAQAAEwAAAAAA&#10;AAAAAAAAAAAAAAAAW0NvbnRlbnRfVHlwZXNdLnhtbFBLAQItABQABgAIAAAAIQBa9CxbvwAAABUB&#10;AAALAAAAAAAAAAAAAAAAAB8BAABfcmVscy8ucmVsc1BLAQItABQABgAIAAAAIQBBY0JayAAAAOEA&#10;AAAPAAAAAAAAAAAAAAAAAAcCAABkcnMvZG93bnJldi54bWxQSwUGAAAAAAMAAwC3AAAA/AIAAAAA&#10;" path="m75959,104893r-45537,c13595,104893,,91395,,74897l,29996c,13405,13690,,30422,l75959,v16827,,30421,13498,30421,29996l106380,74897v,16591,-13689,29996,-30421,29996l75959,104893xm30422,11061v-10553,,-19109,8437,-19109,18841l11313,74803v,10405,8556,18841,19109,18841l75959,93644v10552,,19108,-8436,19108,-18841l95067,29902v,-10404,-8556,-18841,-19108,-18841l30422,11061v,,,,,xe" filled="f" stroked="f" strokeweight=".26408mm">
                    <v:stroke joinstyle="miter"/>
                    <v:path arrowok="t" o:connecttype="custom" o:connectlocs="75959,104893;30422,104893;0,74897;0,29996;30422,0;75959,0;106380,29996;106380,74897;75959,104893;75959,104893;30422,11061;11313,29902;11313,74803;30422,93644;75959,93644;95067,74803;95067,29902;75959,11061;30422,11061;30422,11061" o:connectangles="0,0,0,0,0,0,0,0,0,0,0,0,0,0,0,0,0,0,0,0"/>
                  </v:shape>
                </v:group>
                <v:shape id="Freeform 1823910244" o:spid="_x0000_s1038" style="position:absolute;left:3935;top:159;width:1064;height:805;visibility:visible;mso-wrap-style:square;v-text-anchor:top" coordsize="106332,8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OGywAAAOMAAAAPAAAAZHJzL2Rvd25yZXYueG1sRI9BS8NA&#10;EIXvQv/DMgVvdtOoscZui4iCYLBYLV7H7DQbzOyG7NrGf985CB5n5s1771uuR+7UgYbYBm9gPstA&#10;ka+DbX1j4OP96WIBKib0FrvgycAvRVivJmdLLG04+jc6bFOjxMTHEg24lPpS61g7Yoyz0JOX2z4M&#10;jEnGodF2wKOYc6fzLCs0Y+slwWFPD47q7+0PG7jGTTW6qw3rV9w9vlSfXH3t2Jjz6Xh/ByrRmP7F&#10;f9/PVuoX+WVxs8hvhUKYZAF6dQIAAP//AwBQSwECLQAUAAYACAAAACEA2+H2y+4AAACFAQAAEwAA&#10;AAAAAAAAAAAAAAAAAAAAW0NvbnRlbnRfVHlwZXNdLnhtbFBLAQItABQABgAIAAAAIQBa9CxbvwAA&#10;ABUBAAALAAAAAAAAAAAAAAAAAB8BAABfcmVscy8ucmVsc1BLAQItABQABgAIAAAAIQC6uuOGywAA&#10;AOMAAAAPAAAAAAAAAAAAAAAAAAcCAABkcnMvZG93bnJldi54bWxQSwUGAAAAAAMAAwC3AAAA/wIA&#10;AAAA&#10;" path="m104693,13756c104027,7944,99369,3351,93475,2601,66095,-867,40142,-867,12858,2601,6964,3351,2305,7944,1640,13756v-2187,17904,-2187,35058,,53056c2305,72624,6964,77217,12858,77967v27379,3468,53333,3468,80617,c99369,77217,104027,72624,104693,66812v2186,-17998,2186,-35058,,-53056l104693,13756xm71609,45346l48413,58563v-3993,2250,-8936,-563,-8936,-5062l39477,27067v,-4500,4943,-7312,8936,-5062l71609,35222v3993,2250,3993,7874,,10124l71609,45346xe" filled="f" stroked="f" strokeweight=".26408mm">
                  <v:stroke joinstyle="miter"/>
                  <v:path arrowok="t" o:connecttype="custom" o:connectlocs="104693,13756;93475,2601;12858,2601;1640,13756;1640,66812;12858,77967;93475,77967;104693,66812;104693,13756;104693,13756;71609,45346;48413,58563;39477,53501;39477,27067;48413,22005;71609,35222;71609,45346;71609,45346" o:connectangles="0,0,0,0,0,0,0,0,0,0,0,0,0,0,0,0,0,0"/>
                </v:shape>
                <v:shape id="Freeform 699737200" o:spid="_x0000_s1039" style="position:absolute;left:9859;width:1213;height:1120;visibility:visible;mso-wrap-style:square;v-text-anchor:top" coordsize="121261,11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DqygAAAOMAAAAPAAAAZHJzL2Rvd25yZXYueG1sRI/NasMw&#10;EITvgb6D2EJuieyUpMWNEopDfk6Bpj3kuFhby9RaCUux3bevAoUed2fm29n1drSt6KkLjWMF+TwD&#10;QVw53XCt4PNjP3sBESKyxtYxKfihANvNw2SNhXYDv1N/ibVIEA4FKjAx+kLKUBmyGObOEyfty3UW&#10;Yxq7WuoOhwS3rVxk2UpabDhdMOipNFR9X25WwXE/Wn9bGn+6XoeqLHHXH847paaP49sriEhj/Df/&#10;pU861c8XT8tEzZ/h/lNagNz8AgAA//8DAFBLAQItABQABgAIAAAAIQDb4fbL7gAAAIUBAAATAAAA&#10;AAAAAAAAAAAAAAAAAABbQ29udGVudF9UeXBlc10ueG1sUEsBAi0AFAAGAAgAAAAhAFr0LFu/AAAA&#10;FQEAAAsAAAAAAAAAAAAAAAAAHwEAAF9yZWxzLy5yZWxzUEsBAi0AFAAGAAgAAAAhAEtdAOrKAAAA&#10;4wAAAA8AAAAAAAAAAAAAAAAABwIAAGRycy9kb3ducmV2LnhtbFBLBQYAAAAAAwADALcAAAD+AgAA&#10;AAA=&#10;" path="m121262,85494r,1781c119360,92149,109759,93368,104910,94305r-1331,5249c102819,102648,99301,101898,97115,101429v-3803,-656,-7606,-937,-11313,c83805,101898,82094,102929,80383,104054r-6560,4312c66408,113240,54715,113240,47299,108272r-6369,-4218c39314,103023,37603,101991,35701,101523v-3612,-938,-7320,-750,-10932,-94c22297,101898,18589,103023,17639,99554l16308,94305c12220,93649,8512,92899,4804,91399,2238,90368,-900,88118,241,85306v285,-656,1046,-1500,1997,-1594c7371,82869,11839,80713,15832,77432v4849,-4031,8556,-9093,10933,-14811c28476,58497,22962,56903,20110,55966,16973,54935,11934,52873,12220,49029v,-1218,855,-2343,1806,-3093c16403,44155,19160,44061,21726,45280v1902,937,4088,1218,6085,656c27430,38999,26385,27751,28476,21283,30568,14815,35226,9003,41120,5254,47014,1504,53289,98,60038,4v6750,-93,13690,1313,19584,5062c85516,8816,90365,14534,92551,21377v2092,6374,951,17716,666,24559c95403,46873,98255,45467,100442,44717v2472,-843,5324,,7225,1781c109568,48279,109283,50998,107287,52779v-3518,3187,-7606,3000,-11313,5343c94358,59059,93597,60840,94358,62715v2376,5812,6179,10874,11123,14905c109473,80900,114037,82963,119170,83806v951,188,1521,1125,1997,1688l121262,85494xe" filled="f" stroked="f" strokeweight=".26408mm">
                  <v:stroke joinstyle="miter"/>
                  <v:path arrowok="t" o:connecttype="custom" o:connectlocs="121262,85494;121262,87275;104910,94305;103579,99554;97115,101429;85802,101429;80383,104054;73823,108366;47299,108272;40930,104054;35701,101523;24769,101429;17639,99554;16308,94305;4804,91399;241,85306;2238,83712;15832,77432;26765,62621;20110,55966;12220,49029;14026,45936;21726,45280;27811,45936;28476,21283;41120,5254;60038,4;79622,5066;92551,21377;93217,45936;100442,44717;107667,46498;107287,52779;95974,58122;94358,62715;105481,77620;119170,83806;121167,85494" o:connectangles="0,0,0,0,0,0,0,0,0,0,0,0,0,0,0,0,0,0,0,0,0,0,0,0,0,0,0,0,0,0,0,0,0,0,0,0,0,0"/>
                </v:shape>
                <v:shape id="Freeform 1374854149" o:spid="_x0000_s1040" style="position:absolute;left:7911;width:1005;height:1128;visibility:visible;mso-wrap-style:square;v-text-anchor:top" coordsize="100487,11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NOJyAAAAOMAAAAPAAAAZHJzL2Rvd25yZXYueG1sRE9La8JA&#10;EL4X+h+WEbzVjbJoSF1FKoo9FPFBz2N2TGKysyG71fTfdwuFHud7z3zZ20bcqfOVYw3jUQKCOHem&#10;4kLD+bR5SUH4gGywcUwavsnDcvH8NMfMuAcf6H4MhYgh7DPUUIbQZlL6vCSLfuRa4shdXWcxxLMr&#10;pOnwEcNtIydJMpUWK44NJbb0VlJeH7+shvXmHelDXtbp+bT/PFy3tdrdaq2Hg371CiJQH/7Ff+6d&#10;ifOVmqVKjSdT+P0pAiAXPwAAAP//AwBQSwECLQAUAAYACAAAACEA2+H2y+4AAACFAQAAEwAAAAAA&#10;AAAAAAAAAAAAAAAAW0NvbnRlbnRfVHlwZXNdLnhtbFBLAQItABQABgAIAAAAIQBa9CxbvwAAABUB&#10;AAALAAAAAAAAAAAAAAAAAB8BAABfcmVscy8ucmVsc1BLAQItABQABgAIAAAAIQCrcNOJyAAAAOMA&#10;AAAPAAAAAAAAAAAAAAAAAAcCAABkcnMvZG93bnJldi54bWxQSwUGAAAAAAMAAwC3AAAA/AIAAAAA&#10;" path="m37648,112861r-3803,l31088,112486c19490,110986,9413,104143,3994,93832,-1425,83521,-1330,71428,4279,61305,11504,48275,26240,41151,41165,43307r,18654c35842,60367,30328,61117,25764,64398v-3992,2812,-6654,7499,-6844,12655c18444,86614,26335,94394,35746,94488v9412,94,17113,-7780,17113,-17435l52859,v,,18633,,18633,c71682,15654,84516,28309,100487,28309r,18279c90030,46588,80048,43213,71587,36933r,41057c71587,85114,69495,91770,65407,97581v-6464,9280,-16541,14436,-27664,15280l37648,112861xe" filled="f" stroked="f" strokeweight=".26408mm">
                  <v:stroke joinstyle="miter"/>
                  <v:path arrowok="t" o:connecttype="custom" o:connectlocs="37648,112861;33845,112861;31088,112486;3994,93832;4279,61305;41165,43307;41165,61961;25764,64398;18920,77053;35746,94488;52859,77053;52859,0;71492,0;100487,28309;100487,46588;71587,36933;71587,77990;65407,97581;37743,112861" o:connectangles="0,0,0,0,0,0,0,0,0,0,0,0,0,0,0,0,0,0,0"/>
                </v:shape>
              </v:group>
            </v:group>
          </w:pict>
        </mc:Fallback>
      </mc:AlternateContent>
    </w:r>
    <w:r>
      <w:rPr>
        <w:noProof/>
      </w:rPr>
      <mc:AlternateContent>
        <mc:Choice Requires="wps">
          <w:drawing>
            <wp:anchor distT="0" distB="0" distL="114300" distR="114300" simplePos="0" relativeHeight="251658242" behindDoc="0" locked="0" layoutInCell="1" allowOverlap="1" wp14:anchorId="0C5044D9" wp14:editId="7F1D2E6A">
              <wp:simplePos x="0" y="0"/>
              <wp:positionH relativeFrom="column">
                <wp:posOffset>-59690</wp:posOffset>
              </wp:positionH>
              <wp:positionV relativeFrom="paragraph">
                <wp:posOffset>-308299</wp:posOffset>
              </wp:positionV>
              <wp:extent cx="323850" cy="241935"/>
              <wp:effectExtent l="0" t="0" r="0" b="0"/>
              <wp:wrapNone/>
              <wp:docPr id="1288927227" name="Text Box 16"/>
              <wp:cNvGraphicFramePr/>
              <a:graphic xmlns:a="http://schemas.openxmlformats.org/drawingml/2006/main">
                <a:graphicData uri="http://schemas.microsoft.com/office/word/2010/wordprocessingShape">
                  <wps:wsp>
                    <wps:cNvSpPr txBox="1"/>
                    <wps:spPr>
                      <a:xfrm>
                        <a:off x="0" y="0"/>
                        <a:ext cx="323850" cy="241935"/>
                      </a:xfrm>
                      <a:prstGeom prst="rect">
                        <a:avLst/>
                      </a:prstGeom>
                      <a:noFill/>
                      <a:ln w="6350">
                        <a:noFill/>
                      </a:ln>
                    </wps:spPr>
                    <wps:txb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5044D9" id="Text Box 16" o:spid="_x0000_s1041" type="#_x0000_t202" style="position:absolute;margin-left:-4.7pt;margin-top:-24.3pt;width:25.5pt;height:19.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NGAIAADIEAAAOAAAAZHJzL2Uyb0RvYy54bWysU01v2zAMvQ/YfxB0X5zPrjXiFFmLDAOC&#10;tkA69KzIUmxAEjVJiZ39+lGy87Fup2EXmRTpR/I9an7fakUOwvkaTEFHgyElwnAoa7Mr6PfX1adb&#10;SnxgpmQKjCjoUXh6v/j4Yd7YXIyhAlUKRxDE+LyxBa1CsHmWeV4JzfwArDAYlOA0C+i6XVY61iC6&#10;Vtl4OLzJGnCldcCF93j72AXpIuFLKXh4ltKLQFRBsbeQTpfObTyzxZzlO8dsVfO+DfYPXWhWGyx6&#10;hnpkgZG9q/+A0jV34EGGAQedgZQ1F2kGnGY0fDfNpmJWpFmQHG/PNPn/B8ufDhv74khov0CLAkZC&#10;Gutzj5dxnlY6Hb/YKcE4Ung80ybaQDheTsaT2xlGOIbG09HdZBZRssvP1vnwVYAm0SioQ1USWeyw&#10;9qFLPaXEWgZWtVJJGWVIU9CbCcL/FkFwZbDGpdVohXbbkrrELk5jbKE84nQOOuG95asae1gzH16Y&#10;Q6Wxbdze8IyHVIC1oLcoqcD9/Nt9zEcBMEpJg5tTUP9jz5ygRH0zKM3daDqNq5ac6ezzGB13Hdle&#10;R8xePwAu5wjfieXJjPlBnUzpQL/hki9jVQwxw7F2QcPJfAjdPuMj4WK5TEm4XJaFtdlYHqEjd5Hh&#10;1/aNOdvLEFC/JzjtGMvfqdHldqwv9wFknaSKPHes9vTjYiax+0cUN//aT1mXp774BQAA//8DAFBL&#10;AwQUAAYACAAAACEAM72N0uAAAAAJAQAADwAAAGRycy9kb3ducmV2LnhtbEyPQUvDQBCF74L/YRnB&#10;W7tJSUtMsyklUATRQ2sv3ibZaRKa3Y3ZbRv99Y4nPT1m3uPNN/lmMr240ug7ZxXE8wgE2drpzjYK&#10;ju+7WQrCB7Qae2dJwRd52BT3dzlm2t3snq6H0AgusT5DBW0IQyalr1sy6OduIMveyY0GA49jI/WI&#10;Ny43vVxE0Uoa7CxfaHGgsqX6fLgYBS/l7g331cKk3335/HraDp/Hj6VSjw/Tdg0i0BT+wvCLz+hQ&#10;MFPlLlZ70SuYPSWcZE3SFQgOJDFrxYs4WoIscvn/g+IHAAD//wMAUEsBAi0AFAAGAAgAAAAhALaD&#10;OJL+AAAA4QEAABMAAAAAAAAAAAAAAAAAAAAAAFtDb250ZW50X1R5cGVzXS54bWxQSwECLQAUAAYA&#10;CAAAACEAOP0h/9YAAACUAQAACwAAAAAAAAAAAAAAAAAvAQAAX3JlbHMvLnJlbHNQSwECLQAUAAYA&#10;CAAAACEAkDlfzRgCAAAyBAAADgAAAAAAAAAAAAAAAAAuAgAAZHJzL2Uyb0RvYy54bWxQSwECLQAU&#10;AAYACAAAACEAM72N0uAAAAAJAQAADwAAAAAAAAAAAAAAAAByBAAAZHJzL2Rvd25yZXYueG1sUEsF&#10;BgAAAAAEAAQA8wAAAH8FAAAAAA==&#10;" filled="f" stroked="f" strokeweight=".5pt">
              <v:textbo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4808" w14:textId="77777777" w:rsidR="001E0DAE" w:rsidRDefault="001E0DAE" w:rsidP="003B4537">
      <w:r>
        <w:separator/>
      </w:r>
    </w:p>
  </w:footnote>
  <w:footnote w:type="continuationSeparator" w:id="0">
    <w:p w14:paraId="0483D098" w14:textId="77777777" w:rsidR="001E0DAE" w:rsidRDefault="001E0DAE" w:rsidP="003B4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3F9A" w14:textId="463445E1" w:rsidR="003B4537" w:rsidRDefault="007A62E4">
    <w:pPr>
      <w:pStyle w:val="Header"/>
    </w:pPr>
    <w:r>
      <w:rPr>
        <w:noProof/>
      </w:rPr>
      <w:drawing>
        <wp:anchor distT="0" distB="0" distL="114300" distR="114300" simplePos="0" relativeHeight="251659268" behindDoc="0" locked="0" layoutInCell="1" allowOverlap="1" wp14:anchorId="38C63F16" wp14:editId="5E9AA089">
          <wp:simplePos x="0" y="0"/>
          <wp:positionH relativeFrom="column">
            <wp:posOffset>-496568</wp:posOffset>
          </wp:positionH>
          <wp:positionV relativeFrom="paragraph">
            <wp:posOffset>-56515</wp:posOffset>
          </wp:positionV>
          <wp:extent cx="1155115" cy="349624"/>
          <wp:effectExtent l="0" t="0" r="635" b="6350"/>
          <wp:wrapNone/>
          <wp:docPr id="1232382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1">
                    <a:extLst>
                      <a:ext uri="{28A0092B-C50C-407E-A947-70E740481C1C}">
                        <a14:useLocalDpi xmlns:a14="http://schemas.microsoft.com/office/drawing/2010/main" val="0"/>
                      </a:ext>
                    </a:extLst>
                  </a:blip>
                  <a:stretch>
                    <a:fillRect/>
                  </a:stretch>
                </pic:blipFill>
                <pic:spPr>
                  <a:xfrm>
                    <a:off x="0" y="0"/>
                    <a:ext cx="1155115" cy="3496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1" locked="0" layoutInCell="1" allowOverlap="1" wp14:anchorId="39F35376" wp14:editId="31847D0A">
          <wp:simplePos x="0" y="0"/>
          <wp:positionH relativeFrom="column">
            <wp:posOffset>4848225</wp:posOffset>
          </wp:positionH>
          <wp:positionV relativeFrom="paragraph">
            <wp:posOffset>-453390</wp:posOffset>
          </wp:positionV>
          <wp:extent cx="1828800" cy="1011897"/>
          <wp:effectExtent l="0" t="0" r="0" b="0"/>
          <wp:wrapNone/>
          <wp:docPr id="14280864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2">
                    <a:extLst>
                      <a:ext uri="{28A0092B-C50C-407E-A947-70E740481C1C}">
                        <a14:useLocalDpi xmlns:a14="http://schemas.microsoft.com/office/drawing/2010/main" val="0"/>
                      </a:ext>
                    </a:extLst>
                  </a:blip>
                  <a:stretch>
                    <a:fillRect/>
                  </a:stretch>
                </pic:blipFill>
                <pic:spPr>
                  <a:xfrm>
                    <a:off x="0" y="0"/>
                    <a:ext cx="1828800" cy="1011897"/>
                  </a:xfrm>
                  <a:prstGeom prst="rect">
                    <a:avLst/>
                  </a:prstGeom>
                </pic:spPr>
              </pic:pic>
            </a:graphicData>
          </a:graphic>
          <wp14:sizeRelH relativeFrom="page">
            <wp14:pctWidth>0</wp14:pctWidth>
          </wp14:sizeRelH>
          <wp14:sizeRelV relativeFrom="page">
            <wp14:pctHeight>0</wp14:pctHeight>
          </wp14:sizeRelV>
        </wp:anchor>
      </w:drawing>
    </w:r>
    <w:r w:rsidR="003B3CF6">
      <w:rPr>
        <w:noProof/>
        <w:rtl/>
      </w:rP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7AE4" w14:textId="63258D39" w:rsidR="007A62E4" w:rsidRDefault="007A62E4">
    <w:pPr>
      <w:pStyle w:val="Header"/>
    </w:pPr>
    <w:r>
      <w:rPr>
        <w:noProof/>
      </w:rPr>
      <w:drawing>
        <wp:anchor distT="0" distB="0" distL="114300" distR="114300" simplePos="0" relativeHeight="251661316" behindDoc="1" locked="0" layoutInCell="1" allowOverlap="1" wp14:anchorId="2A874DF1" wp14:editId="24455ABD">
          <wp:simplePos x="0" y="0"/>
          <wp:positionH relativeFrom="column">
            <wp:posOffset>4980305</wp:posOffset>
          </wp:positionH>
          <wp:positionV relativeFrom="paragraph">
            <wp:posOffset>-448310</wp:posOffset>
          </wp:positionV>
          <wp:extent cx="1828800" cy="1011555"/>
          <wp:effectExtent l="0" t="0" r="0" b="0"/>
          <wp:wrapNone/>
          <wp:docPr id="13616612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1">
                    <a:extLst>
                      <a:ext uri="{28A0092B-C50C-407E-A947-70E740481C1C}">
                        <a14:useLocalDpi xmlns:a14="http://schemas.microsoft.com/office/drawing/2010/main" val="0"/>
                      </a:ext>
                    </a:extLst>
                  </a:blip>
                  <a:stretch>
                    <a:fillRect/>
                  </a:stretch>
                </pic:blipFill>
                <pic:spPr>
                  <a:xfrm>
                    <a:off x="0" y="0"/>
                    <a:ext cx="1828800" cy="1011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40" behindDoc="0" locked="0" layoutInCell="1" allowOverlap="1" wp14:anchorId="786B031D" wp14:editId="1A6B0D03">
          <wp:simplePos x="0" y="0"/>
          <wp:positionH relativeFrom="column">
            <wp:posOffset>-466725</wp:posOffset>
          </wp:positionH>
          <wp:positionV relativeFrom="paragraph">
            <wp:posOffset>-32385</wp:posOffset>
          </wp:positionV>
          <wp:extent cx="1155065" cy="349250"/>
          <wp:effectExtent l="0" t="0" r="635" b="6350"/>
          <wp:wrapNone/>
          <wp:docPr id="59622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2">
                    <a:extLst>
                      <a:ext uri="{28A0092B-C50C-407E-A947-70E740481C1C}">
                        <a14:useLocalDpi xmlns:a14="http://schemas.microsoft.com/office/drawing/2010/main" val="0"/>
                      </a:ext>
                    </a:extLst>
                  </a:blip>
                  <a:stretch>
                    <a:fillRect/>
                  </a:stretch>
                </pic:blipFill>
                <pic:spPr>
                  <a:xfrm>
                    <a:off x="0" y="0"/>
                    <a:ext cx="1155065" cy="3492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D7"/>
    <w:multiLevelType w:val="hybridMultilevel"/>
    <w:tmpl w:val="D96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48238D"/>
    <w:multiLevelType w:val="hybridMultilevel"/>
    <w:tmpl w:val="064AB60C"/>
    <w:lvl w:ilvl="0" w:tplc="7BC48078">
      <w:start w:val="1"/>
      <w:numFmt w:val="bullet"/>
      <w:lvlText w:val="●"/>
      <w:lvlJc w:val="left"/>
      <w:pPr>
        <w:ind w:left="720" w:hanging="360"/>
      </w:pPr>
    </w:lvl>
    <w:lvl w:ilvl="1" w:tplc="FFB6730E">
      <w:start w:val="1"/>
      <w:numFmt w:val="bullet"/>
      <w:lvlText w:val="○"/>
      <w:lvlJc w:val="left"/>
      <w:pPr>
        <w:ind w:left="1440" w:hanging="360"/>
      </w:pPr>
    </w:lvl>
    <w:lvl w:ilvl="2" w:tplc="714CE2BC">
      <w:start w:val="1"/>
      <w:numFmt w:val="bullet"/>
      <w:lvlText w:val="■"/>
      <w:lvlJc w:val="left"/>
      <w:pPr>
        <w:ind w:left="2160" w:hanging="360"/>
      </w:pPr>
    </w:lvl>
    <w:lvl w:ilvl="3" w:tplc="FF341504">
      <w:start w:val="1"/>
      <w:numFmt w:val="bullet"/>
      <w:lvlText w:val="●"/>
      <w:lvlJc w:val="left"/>
      <w:pPr>
        <w:ind w:left="2880" w:hanging="360"/>
      </w:pPr>
    </w:lvl>
    <w:lvl w:ilvl="4" w:tplc="95740A78">
      <w:start w:val="1"/>
      <w:numFmt w:val="bullet"/>
      <w:lvlText w:val="○"/>
      <w:lvlJc w:val="left"/>
      <w:pPr>
        <w:ind w:left="3600" w:hanging="360"/>
      </w:pPr>
    </w:lvl>
    <w:lvl w:ilvl="5" w:tplc="064E484C">
      <w:start w:val="1"/>
      <w:numFmt w:val="bullet"/>
      <w:lvlText w:val="■"/>
      <w:lvlJc w:val="left"/>
      <w:pPr>
        <w:ind w:left="4320" w:hanging="360"/>
      </w:pPr>
    </w:lvl>
    <w:lvl w:ilvl="6" w:tplc="0A7A68D6">
      <w:start w:val="1"/>
      <w:numFmt w:val="bullet"/>
      <w:lvlText w:val="●"/>
      <w:lvlJc w:val="left"/>
      <w:pPr>
        <w:ind w:left="5040" w:hanging="360"/>
      </w:pPr>
    </w:lvl>
    <w:lvl w:ilvl="7" w:tplc="7B7E3564">
      <w:start w:val="1"/>
      <w:numFmt w:val="bullet"/>
      <w:lvlText w:val="●"/>
      <w:lvlJc w:val="left"/>
      <w:pPr>
        <w:ind w:left="5760" w:hanging="360"/>
      </w:pPr>
    </w:lvl>
    <w:lvl w:ilvl="8" w:tplc="ADE602C4">
      <w:start w:val="1"/>
      <w:numFmt w:val="bullet"/>
      <w:lvlText w:val="●"/>
      <w:lvlJc w:val="left"/>
      <w:pPr>
        <w:ind w:left="6480" w:hanging="360"/>
      </w:pPr>
    </w:lvl>
  </w:abstractNum>
  <w:abstractNum w:abstractNumId="2" w15:restartNumberingAfterBreak="0">
    <w:nsid w:val="33B8593F"/>
    <w:multiLevelType w:val="hybridMultilevel"/>
    <w:tmpl w:val="26DA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8D118B"/>
    <w:multiLevelType w:val="hybridMultilevel"/>
    <w:tmpl w:val="79984AEE"/>
    <w:lvl w:ilvl="0" w:tplc="355EC9C8">
      <w:start w:val="10"/>
      <w:numFmt w:val="bullet"/>
      <w:lvlText w:val=""/>
      <w:lvlJc w:val="left"/>
      <w:pPr>
        <w:ind w:left="795" w:hanging="435"/>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955792">
    <w:abstractNumId w:val="1"/>
    <w:lvlOverride w:ilvl="0">
      <w:startOverride w:val="1"/>
    </w:lvlOverride>
  </w:num>
  <w:num w:numId="2" w16cid:durableId="1003053086">
    <w:abstractNumId w:val="3"/>
  </w:num>
  <w:num w:numId="3" w16cid:durableId="522131757">
    <w:abstractNumId w:val="0"/>
  </w:num>
  <w:num w:numId="4" w16cid:durableId="716586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37"/>
    <w:rsid w:val="00003F6F"/>
    <w:rsid w:val="00007C77"/>
    <w:rsid w:val="0001141D"/>
    <w:rsid w:val="0001350E"/>
    <w:rsid w:val="0001413A"/>
    <w:rsid w:val="00021D7E"/>
    <w:rsid w:val="00022D41"/>
    <w:rsid w:val="00026FA6"/>
    <w:rsid w:val="00030DBB"/>
    <w:rsid w:val="00032EE4"/>
    <w:rsid w:val="0003343C"/>
    <w:rsid w:val="0004124C"/>
    <w:rsid w:val="00044B2F"/>
    <w:rsid w:val="00045454"/>
    <w:rsid w:val="00045F8A"/>
    <w:rsid w:val="00047F6D"/>
    <w:rsid w:val="000500AC"/>
    <w:rsid w:val="00050E29"/>
    <w:rsid w:val="000547A3"/>
    <w:rsid w:val="00060787"/>
    <w:rsid w:val="0006664A"/>
    <w:rsid w:val="000669E5"/>
    <w:rsid w:val="00072158"/>
    <w:rsid w:val="000769B8"/>
    <w:rsid w:val="000775F9"/>
    <w:rsid w:val="00082E8A"/>
    <w:rsid w:val="00083BE0"/>
    <w:rsid w:val="00086051"/>
    <w:rsid w:val="00086A88"/>
    <w:rsid w:val="00086FC2"/>
    <w:rsid w:val="00092EA5"/>
    <w:rsid w:val="000934C4"/>
    <w:rsid w:val="00093CF3"/>
    <w:rsid w:val="00094790"/>
    <w:rsid w:val="00095B8A"/>
    <w:rsid w:val="0009769F"/>
    <w:rsid w:val="000B5B47"/>
    <w:rsid w:val="000B64DE"/>
    <w:rsid w:val="000C0106"/>
    <w:rsid w:val="000C5D91"/>
    <w:rsid w:val="000C73D1"/>
    <w:rsid w:val="000D1D1D"/>
    <w:rsid w:val="000D43F9"/>
    <w:rsid w:val="000D6103"/>
    <w:rsid w:val="000D7760"/>
    <w:rsid w:val="000E1195"/>
    <w:rsid w:val="000E12F8"/>
    <w:rsid w:val="000E39AC"/>
    <w:rsid w:val="000E719F"/>
    <w:rsid w:val="000F02D0"/>
    <w:rsid w:val="000F37DF"/>
    <w:rsid w:val="000F58CC"/>
    <w:rsid w:val="000F6A87"/>
    <w:rsid w:val="000F77A5"/>
    <w:rsid w:val="001051CC"/>
    <w:rsid w:val="00105ED3"/>
    <w:rsid w:val="00111735"/>
    <w:rsid w:val="00114314"/>
    <w:rsid w:val="00125893"/>
    <w:rsid w:val="00125A24"/>
    <w:rsid w:val="001314B4"/>
    <w:rsid w:val="00131F80"/>
    <w:rsid w:val="00134390"/>
    <w:rsid w:val="00136B5E"/>
    <w:rsid w:val="001406F6"/>
    <w:rsid w:val="0014131E"/>
    <w:rsid w:val="00142701"/>
    <w:rsid w:val="00145D65"/>
    <w:rsid w:val="001462F2"/>
    <w:rsid w:val="0015024A"/>
    <w:rsid w:val="00151139"/>
    <w:rsid w:val="0015145A"/>
    <w:rsid w:val="0016532C"/>
    <w:rsid w:val="00165B7B"/>
    <w:rsid w:val="00166A37"/>
    <w:rsid w:val="00166CD1"/>
    <w:rsid w:val="001674AE"/>
    <w:rsid w:val="001733B3"/>
    <w:rsid w:val="00173CB8"/>
    <w:rsid w:val="00175C78"/>
    <w:rsid w:val="0017657E"/>
    <w:rsid w:val="0018155E"/>
    <w:rsid w:val="00182BA6"/>
    <w:rsid w:val="00187926"/>
    <w:rsid w:val="00196A00"/>
    <w:rsid w:val="001A0159"/>
    <w:rsid w:val="001A0AA4"/>
    <w:rsid w:val="001A0C30"/>
    <w:rsid w:val="001A1014"/>
    <w:rsid w:val="001A5F8D"/>
    <w:rsid w:val="001B19DC"/>
    <w:rsid w:val="001B2C26"/>
    <w:rsid w:val="001B3821"/>
    <w:rsid w:val="001B45E5"/>
    <w:rsid w:val="001C0F8C"/>
    <w:rsid w:val="001C2F6C"/>
    <w:rsid w:val="001C32E6"/>
    <w:rsid w:val="001C6A67"/>
    <w:rsid w:val="001C742D"/>
    <w:rsid w:val="001D268C"/>
    <w:rsid w:val="001D3AE4"/>
    <w:rsid w:val="001D6FFB"/>
    <w:rsid w:val="001E0DAE"/>
    <w:rsid w:val="001E6997"/>
    <w:rsid w:val="001F28C3"/>
    <w:rsid w:val="001F5595"/>
    <w:rsid w:val="00200061"/>
    <w:rsid w:val="00200DD5"/>
    <w:rsid w:val="0020198D"/>
    <w:rsid w:val="00207621"/>
    <w:rsid w:val="00211939"/>
    <w:rsid w:val="002126DF"/>
    <w:rsid w:val="002146F9"/>
    <w:rsid w:val="00220F99"/>
    <w:rsid w:val="00223E89"/>
    <w:rsid w:val="002245DD"/>
    <w:rsid w:val="00227147"/>
    <w:rsid w:val="00231D16"/>
    <w:rsid w:val="00232FC2"/>
    <w:rsid w:val="002364CC"/>
    <w:rsid w:val="00236756"/>
    <w:rsid w:val="002413FC"/>
    <w:rsid w:val="002435FA"/>
    <w:rsid w:val="00245121"/>
    <w:rsid w:val="002458AE"/>
    <w:rsid w:val="0025062B"/>
    <w:rsid w:val="00257066"/>
    <w:rsid w:val="00263BDD"/>
    <w:rsid w:val="00264459"/>
    <w:rsid w:val="002773C2"/>
    <w:rsid w:val="00277641"/>
    <w:rsid w:val="00284148"/>
    <w:rsid w:val="00287879"/>
    <w:rsid w:val="00290381"/>
    <w:rsid w:val="00290D44"/>
    <w:rsid w:val="00291EFB"/>
    <w:rsid w:val="00293578"/>
    <w:rsid w:val="00297FEA"/>
    <w:rsid w:val="002A5417"/>
    <w:rsid w:val="002B1D19"/>
    <w:rsid w:val="002B2C35"/>
    <w:rsid w:val="002B507A"/>
    <w:rsid w:val="002B5121"/>
    <w:rsid w:val="002B7704"/>
    <w:rsid w:val="002C2099"/>
    <w:rsid w:val="002C2281"/>
    <w:rsid w:val="002C7D17"/>
    <w:rsid w:val="002D0F69"/>
    <w:rsid w:val="002D2C08"/>
    <w:rsid w:val="002D381D"/>
    <w:rsid w:val="002D447B"/>
    <w:rsid w:val="002D75C8"/>
    <w:rsid w:val="002E13F6"/>
    <w:rsid w:val="002E2A51"/>
    <w:rsid w:val="002F1D8D"/>
    <w:rsid w:val="002F24CF"/>
    <w:rsid w:val="002F693B"/>
    <w:rsid w:val="00302203"/>
    <w:rsid w:val="00304706"/>
    <w:rsid w:val="00305941"/>
    <w:rsid w:val="00305BE7"/>
    <w:rsid w:val="00310F85"/>
    <w:rsid w:val="00311934"/>
    <w:rsid w:val="00312573"/>
    <w:rsid w:val="00316511"/>
    <w:rsid w:val="00320736"/>
    <w:rsid w:val="003214E7"/>
    <w:rsid w:val="0032155C"/>
    <w:rsid w:val="003217E1"/>
    <w:rsid w:val="0032586B"/>
    <w:rsid w:val="00330780"/>
    <w:rsid w:val="00332E0B"/>
    <w:rsid w:val="003333FB"/>
    <w:rsid w:val="00344514"/>
    <w:rsid w:val="00347B53"/>
    <w:rsid w:val="0035240E"/>
    <w:rsid w:val="003656E9"/>
    <w:rsid w:val="00366FBE"/>
    <w:rsid w:val="003676F2"/>
    <w:rsid w:val="003719FA"/>
    <w:rsid w:val="00373974"/>
    <w:rsid w:val="00373CAE"/>
    <w:rsid w:val="0038230E"/>
    <w:rsid w:val="00390C51"/>
    <w:rsid w:val="00394AAE"/>
    <w:rsid w:val="003A5B6F"/>
    <w:rsid w:val="003B3CF6"/>
    <w:rsid w:val="003B4392"/>
    <w:rsid w:val="003B4537"/>
    <w:rsid w:val="003E2DC4"/>
    <w:rsid w:val="003E3EC7"/>
    <w:rsid w:val="00402DBF"/>
    <w:rsid w:val="0040339C"/>
    <w:rsid w:val="004123E0"/>
    <w:rsid w:val="00416EB9"/>
    <w:rsid w:val="00424955"/>
    <w:rsid w:val="00427ACF"/>
    <w:rsid w:val="004302CE"/>
    <w:rsid w:val="0043053F"/>
    <w:rsid w:val="0043134C"/>
    <w:rsid w:val="00431751"/>
    <w:rsid w:val="00434764"/>
    <w:rsid w:val="004428B6"/>
    <w:rsid w:val="004434DE"/>
    <w:rsid w:val="0044432B"/>
    <w:rsid w:val="00446BFB"/>
    <w:rsid w:val="0044799A"/>
    <w:rsid w:val="00450882"/>
    <w:rsid w:val="00451B8C"/>
    <w:rsid w:val="00457AF0"/>
    <w:rsid w:val="0046199A"/>
    <w:rsid w:val="00463D41"/>
    <w:rsid w:val="004725C3"/>
    <w:rsid w:val="004746E2"/>
    <w:rsid w:val="0048295F"/>
    <w:rsid w:val="0048589F"/>
    <w:rsid w:val="00485944"/>
    <w:rsid w:val="004868AA"/>
    <w:rsid w:val="00486B14"/>
    <w:rsid w:val="00486F4B"/>
    <w:rsid w:val="00494518"/>
    <w:rsid w:val="004948AC"/>
    <w:rsid w:val="00495081"/>
    <w:rsid w:val="00497FD3"/>
    <w:rsid w:val="004A33E8"/>
    <w:rsid w:val="004B106F"/>
    <w:rsid w:val="004B1E5C"/>
    <w:rsid w:val="004B6C46"/>
    <w:rsid w:val="004C5D14"/>
    <w:rsid w:val="004D0C59"/>
    <w:rsid w:val="004D1DC7"/>
    <w:rsid w:val="004D2108"/>
    <w:rsid w:val="004D2562"/>
    <w:rsid w:val="004D2F9E"/>
    <w:rsid w:val="004D335E"/>
    <w:rsid w:val="004D6AD9"/>
    <w:rsid w:val="004D7871"/>
    <w:rsid w:val="004E09DB"/>
    <w:rsid w:val="004E1E77"/>
    <w:rsid w:val="004F7E2D"/>
    <w:rsid w:val="00502F49"/>
    <w:rsid w:val="0050362C"/>
    <w:rsid w:val="00504E21"/>
    <w:rsid w:val="005136E2"/>
    <w:rsid w:val="00517EEA"/>
    <w:rsid w:val="00521798"/>
    <w:rsid w:val="00522850"/>
    <w:rsid w:val="00532460"/>
    <w:rsid w:val="005360EA"/>
    <w:rsid w:val="00555B01"/>
    <w:rsid w:val="00557D48"/>
    <w:rsid w:val="00564E8B"/>
    <w:rsid w:val="005658EF"/>
    <w:rsid w:val="0056694E"/>
    <w:rsid w:val="00566CE8"/>
    <w:rsid w:val="005734F5"/>
    <w:rsid w:val="00575028"/>
    <w:rsid w:val="00580528"/>
    <w:rsid w:val="005963F3"/>
    <w:rsid w:val="00596A40"/>
    <w:rsid w:val="00596D46"/>
    <w:rsid w:val="005B20C1"/>
    <w:rsid w:val="005B2D5F"/>
    <w:rsid w:val="005B39F7"/>
    <w:rsid w:val="005B7B3D"/>
    <w:rsid w:val="005C0DC8"/>
    <w:rsid w:val="005C1C69"/>
    <w:rsid w:val="005C4206"/>
    <w:rsid w:val="005C691A"/>
    <w:rsid w:val="005D08B2"/>
    <w:rsid w:val="005D0BFA"/>
    <w:rsid w:val="005E4B56"/>
    <w:rsid w:val="005E5AA1"/>
    <w:rsid w:val="005F46B4"/>
    <w:rsid w:val="005F6B81"/>
    <w:rsid w:val="006009C2"/>
    <w:rsid w:val="006110E9"/>
    <w:rsid w:val="006120BE"/>
    <w:rsid w:val="00612586"/>
    <w:rsid w:val="006137E7"/>
    <w:rsid w:val="006163E8"/>
    <w:rsid w:val="00623423"/>
    <w:rsid w:val="00624F1F"/>
    <w:rsid w:val="006358B3"/>
    <w:rsid w:val="00645407"/>
    <w:rsid w:val="0065128A"/>
    <w:rsid w:val="00656BDF"/>
    <w:rsid w:val="00665F2C"/>
    <w:rsid w:val="00666EF0"/>
    <w:rsid w:val="00670FCF"/>
    <w:rsid w:val="00671B5A"/>
    <w:rsid w:val="006728D9"/>
    <w:rsid w:val="00677C95"/>
    <w:rsid w:val="006833BE"/>
    <w:rsid w:val="00692588"/>
    <w:rsid w:val="00693F94"/>
    <w:rsid w:val="00694D3C"/>
    <w:rsid w:val="006A0AAB"/>
    <w:rsid w:val="006A5107"/>
    <w:rsid w:val="006A5B53"/>
    <w:rsid w:val="006A67F0"/>
    <w:rsid w:val="006B29A2"/>
    <w:rsid w:val="006B544F"/>
    <w:rsid w:val="006B65A1"/>
    <w:rsid w:val="006C2DB2"/>
    <w:rsid w:val="006C569C"/>
    <w:rsid w:val="006C71AC"/>
    <w:rsid w:val="006D0137"/>
    <w:rsid w:val="006D130E"/>
    <w:rsid w:val="006D5EA8"/>
    <w:rsid w:val="006D6944"/>
    <w:rsid w:val="006E39DC"/>
    <w:rsid w:val="006E6897"/>
    <w:rsid w:val="006E6FEC"/>
    <w:rsid w:val="006F5542"/>
    <w:rsid w:val="006F6186"/>
    <w:rsid w:val="006F7339"/>
    <w:rsid w:val="007000BA"/>
    <w:rsid w:val="007010EF"/>
    <w:rsid w:val="00705916"/>
    <w:rsid w:val="0071175E"/>
    <w:rsid w:val="007139CF"/>
    <w:rsid w:val="00714897"/>
    <w:rsid w:val="00716F4E"/>
    <w:rsid w:val="00723407"/>
    <w:rsid w:val="00723439"/>
    <w:rsid w:val="00744C7C"/>
    <w:rsid w:val="00746087"/>
    <w:rsid w:val="00752CB6"/>
    <w:rsid w:val="007538FB"/>
    <w:rsid w:val="00756101"/>
    <w:rsid w:val="007563FD"/>
    <w:rsid w:val="0075650B"/>
    <w:rsid w:val="00764AEC"/>
    <w:rsid w:val="00765FD6"/>
    <w:rsid w:val="00767604"/>
    <w:rsid w:val="00771587"/>
    <w:rsid w:val="00793536"/>
    <w:rsid w:val="00793D38"/>
    <w:rsid w:val="007A26FD"/>
    <w:rsid w:val="007A48B7"/>
    <w:rsid w:val="007A62E4"/>
    <w:rsid w:val="007A7088"/>
    <w:rsid w:val="007B208B"/>
    <w:rsid w:val="007B5E55"/>
    <w:rsid w:val="007C0062"/>
    <w:rsid w:val="007C380B"/>
    <w:rsid w:val="007C4572"/>
    <w:rsid w:val="007C582F"/>
    <w:rsid w:val="007C7BC7"/>
    <w:rsid w:val="007D6B22"/>
    <w:rsid w:val="007E7C25"/>
    <w:rsid w:val="007F0079"/>
    <w:rsid w:val="007F34CF"/>
    <w:rsid w:val="00802220"/>
    <w:rsid w:val="00813B06"/>
    <w:rsid w:val="00815E15"/>
    <w:rsid w:val="00827099"/>
    <w:rsid w:val="00843BAC"/>
    <w:rsid w:val="00844730"/>
    <w:rsid w:val="00844D08"/>
    <w:rsid w:val="008711C2"/>
    <w:rsid w:val="008736D4"/>
    <w:rsid w:val="00874CA7"/>
    <w:rsid w:val="00877A67"/>
    <w:rsid w:val="00880363"/>
    <w:rsid w:val="00880A3D"/>
    <w:rsid w:val="008924B7"/>
    <w:rsid w:val="008932BB"/>
    <w:rsid w:val="00893BB4"/>
    <w:rsid w:val="008A7A8F"/>
    <w:rsid w:val="008B00D4"/>
    <w:rsid w:val="008B34FE"/>
    <w:rsid w:val="008C446C"/>
    <w:rsid w:val="008C72CE"/>
    <w:rsid w:val="008D4636"/>
    <w:rsid w:val="008D4DEC"/>
    <w:rsid w:val="008D7976"/>
    <w:rsid w:val="008F0935"/>
    <w:rsid w:val="008F197E"/>
    <w:rsid w:val="00902861"/>
    <w:rsid w:val="00903920"/>
    <w:rsid w:val="00906037"/>
    <w:rsid w:val="00907000"/>
    <w:rsid w:val="009109B0"/>
    <w:rsid w:val="00911DB7"/>
    <w:rsid w:val="00913138"/>
    <w:rsid w:val="00917C7B"/>
    <w:rsid w:val="00922767"/>
    <w:rsid w:val="009242C0"/>
    <w:rsid w:val="00926703"/>
    <w:rsid w:val="00926B2D"/>
    <w:rsid w:val="00927178"/>
    <w:rsid w:val="00927A04"/>
    <w:rsid w:val="00933676"/>
    <w:rsid w:val="00943173"/>
    <w:rsid w:val="00943767"/>
    <w:rsid w:val="0094569A"/>
    <w:rsid w:val="0095511C"/>
    <w:rsid w:val="00955C5F"/>
    <w:rsid w:val="0095616D"/>
    <w:rsid w:val="00960655"/>
    <w:rsid w:val="00963A51"/>
    <w:rsid w:val="009668B8"/>
    <w:rsid w:val="009717B1"/>
    <w:rsid w:val="00972143"/>
    <w:rsid w:val="00977041"/>
    <w:rsid w:val="00980CF2"/>
    <w:rsid w:val="0098331D"/>
    <w:rsid w:val="0098461E"/>
    <w:rsid w:val="0098799C"/>
    <w:rsid w:val="00987B63"/>
    <w:rsid w:val="00992AF4"/>
    <w:rsid w:val="0099345D"/>
    <w:rsid w:val="009A1F49"/>
    <w:rsid w:val="009A3CBA"/>
    <w:rsid w:val="009B2D9E"/>
    <w:rsid w:val="009B2DFF"/>
    <w:rsid w:val="009B3E1E"/>
    <w:rsid w:val="009C2A09"/>
    <w:rsid w:val="009C4A5F"/>
    <w:rsid w:val="009D03D1"/>
    <w:rsid w:val="009F008F"/>
    <w:rsid w:val="009F5B01"/>
    <w:rsid w:val="009F6BDD"/>
    <w:rsid w:val="00A00455"/>
    <w:rsid w:val="00A011C3"/>
    <w:rsid w:val="00A03218"/>
    <w:rsid w:val="00A0688C"/>
    <w:rsid w:val="00A0797A"/>
    <w:rsid w:val="00A07A40"/>
    <w:rsid w:val="00A268C2"/>
    <w:rsid w:val="00A2697F"/>
    <w:rsid w:val="00A26B92"/>
    <w:rsid w:val="00A2779C"/>
    <w:rsid w:val="00A31957"/>
    <w:rsid w:val="00A45B1E"/>
    <w:rsid w:val="00A4626C"/>
    <w:rsid w:val="00A503C3"/>
    <w:rsid w:val="00A51C58"/>
    <w:rsid w:val="00A529B3"/>
    <w:rsid w:val="00A57A3A"/>
    <w:rsid w:val="00A601DE"/>
    <w:rsid w:val="00A61DB4"/>
    <w:rsid w:val="00A646C0"/>
    <w:rsid w:val="00A6685F"/>
    <w:rsid w:val="00A70F88"/>
    <w:rsid w:val="00A73A48"/>
    <w:rsid w:val="00A73E02"/>
    <w:rsid w:val="00A7580E"/>
    <w:rsid w:val="00A76BB8"/>
    <w:rsid w:val="00A80841"/>
    <w:rsid w:val="00A83745"/>
    <w:rsid w:val="00A87E76"/>
    <w:rsid w:val="00A927AA"/>
    <w:rsid w:val="00A9607A"/>
    <w:rsid w:val="00AA06A7"/>
    <w:rsid w:val="00AA2FAC"/>
    <w:rsid w:val="00AB2F75"/>
    <w:rsid w:val="00AB2FD3"/>
    <w:rsid w:val="00AB4394"/>
    <w:rsid w:val="00AB6219"/>
    <w:rsid w:val="00AC2890"/>
    <w:rsid w:val="00AC7A74"/>
    <w:rsid w:val="00AD04DE"/>
    <w:rsid w:val="00AD4A1C"/>
    <w:rsid w:val="00AE08CB"/>
    <w:rsid w:val="00AE3AE2"/>
    <w:rsid w:val="00AE640A"/>
    <w:rsid w:val="00AF0B66"/>
    <w:rsid w:val="00AF2C59"/>
    <w:rsid w:val="00AF42AD"/>
    <w:rsid w:val="00B01CBF"/>
    <w:rsid w:val="00B03F09"/>
    <w:rsid w:val="00B116B8"/>
    <w:rsid w:val="00B22C54"/>
    <w:rsid w:val="00B3685E"/>
    <w:rsid w:val="00B41228"/>
    <w:rsid w:val="00B46F13"/>
    <w:rsid w:val="00B651AC"/>
    <w:rsid w:val="00B65899"/>
    <w:rsid w:val="00B659D9"/>
    <w:rsid w:val="00B66697"/>
    <w:rsid w:val="00B71ACB"/>
    <w:rsid w:val="00B8636C"/>
    <w:rsid w:val="00B97066"/>
    <w:rsid w:val="00BA0050"/>
    <w:rsid w:val="00BA0E95"/>
    <w:rsid w:val="00BA1166"/>
    <w:rsid w:val="00BA3052"/>
    <w:rsid w:val="00BB316B"/>
    <w:rsid w:val="00BB364F"/>
    <w:rsid w:val="00BB61BF"/>
    <w:rsid w:val="00BB7DDD"/>
    <w:rsid w:val="00BC3741"/>
    <w:rsid w:val="00BC638C"/>
    <w:rsid w:val="00BD1F7E"/>
    <w:rsid w:val="00BE1D4D"/>
    <w:rsid w:val="00BE30D3"/>
    <w:rsid w:val="00BE62F5"/>
    <w:rsid w:val="00BE64D0"/>
    <w:rsid w:val="00BF00E5"/>
    <w:rsid w:val="00BF0DE0"/>
    <w:rsid w:val="00BF3C87"/>
    <w:rsid w:val="00BF4827"/>
    <w:rsid w:val="00BF6D6E"/>
    <w:rsid w:val="00C021DA"/>
    <w:rsid w:val="00C10131"/>
    <w:rsid w:val="00C145D9"/>
    <w:rsid w:val="00C17837"/>
    <w:rsid w:val="00C21D4B"/>
    <w:rsid w:val="00C27BC2"/>
    <w:rsid w:val="00C31C8A"/>
    <w:rsid w:val="00C325D0"/>
    <w:rsid w:val="00C33EB5"/>
    <w:rsid w:val="00C401DD"/>
    <w:rsid w:val="00C40BD0"/>
    <w:rsid w:val="00C44CDF"/>
    <w:rsid w:val="00C51420"/>
    <w:rsid w:val="00C51492"/>
    <w:rsid w:val="00C53839"/>
    <w:rsid w:val="00C56C00"/>
    <w:rsid w:val="00C61251"/>
    <w:rsid w:val="00C6216B"/>
    <w:rsid w:val="00C634A7"/>
    <w:rsid w:val="00C67A3E"/>
    <w:rsid w:val="00C70E3E"/>
    <w:rsid w:val="00C72FC6"/>
    <w:rsid w:val="00C76B33"/>
    <w:rsid w:val="00C8031B"/>
    <w:rsid w:val="00C9030A"/>
    <w:rsid w:val="00C90477"/>
    <w:rsid w:val="00C91666"/>
    <w:rsid w:val="00CA1C37"/>
    <w:rsid w:val="00CA3495"/>
    <w:rsid w:val="00CA51F5"/>
    <w:rsid w:val="00CB43A9"/>
    <w:rsid w:val="00CC1B79"/>
    <w:rsid w:val="00CC209A"/>
    <w:rsid w:val="00CC2DDD"/>
    <w:rsid w:val="00CD1083"/>
    <w:rsid w:val="00CD1F54"/>
    <w:rsid w:val="00CD2EA8"/>
    <w:rsid w:val="00CD3174"/>
    <w:rsid w:val="00CE0C10"/>
    <w:rsid w:val="00CE35EB"/>
    <w:rsid w:val="00CE6F99"/>
    <w:rsid w:val="00CE7847"/>
    <w:rsid w:val="00CF09D5"/>
    <w:rsid w:val="00CF3D19"/>
    <w:rsid w:val="00CF5CEC"/>
    <w:rsid w:val="00CF76CD"/>
    <w:rsid w:val="00D10AC1"/>
    <w:rsid w:val="00D10F76"/>
    <w:rsid w:val="00D15D1F"/>
    <w:rsid w:val="00D16E06"/>
    <w:rsid w:val="00D25C81"/>
    <w:rsid w:val="00D32AE4"/>
    <w:rsid w:val="00D356D8"/>
    <w:rsid w:val="00D4073E"/>
    <w:rsid w:val="00D571BF"/>
    <w:rsid w:val="00D64FED"/>
    <w:rsid w:val="00D6650E"/>
    <w:rsid w:val="00D66BB9"/>
    <w:rsid w:val="00D67708"/>
    <w:rsid w:val="00D73CB4"/>
    <w:rsid w:val="00D760E6"/>
    <w:rsid w:val="00D767A6"/>
    <w:rsid w:val="00D77805"/>
    <w:rsid w:val="00D84289"/>
    <w:rsid w:val="00D867A9"/>
    <w:rsid w:val="00D9483F"/>
    <w:rsid w:val="00DA172C"/>
    <w:rsid w:val="00DA3AB6"/>
    <w:rsid w:val="00DA6D38"/>
    <w:rsid w:val="00DB0501"/>
    <w:rsid w:val="00DB1DD4"/>
    <w:rsid w:val="00DB3B56"/>
    <w:rsid w:val="00DB66A5"/>
    <w:rsid w:val="00DC6353"/>
    <w:rsid w:val="00DC6C68"/>
    <w:rsid w:val="00DC6F2C"/>
    <w:rsid w:val="00DD18B4"/>
    <w:rsid w:val="00DE20E0"/>
    <w:rsid w:val="00DE651C"/>
    <w:rsid w:val="00DE6EC8"/>
    <w:rsid w:val="00DF234F"/>
    <w:rsid w:val="00DF6598"/>
    <w:rsid w:val="00E01760"/>
    <w:rsid w:val="00E036B6"/>
    <w:rsid w:val="00E03E99"/>
    <w:rsid w:val="00E04B7A"/>
    <w:rsid w:val="00E050B5"/>
    <w:rsid w:val="00E07E24"/>
    <w:rsid w:val="00E1391D"/>
    <w:rsid w:val="00E15483"/>
    <w:rsid w:val="00E179F6"/>
    <w:rsid w:val="00E215F9"/>
    <w:rsid w:val="00E25207"/>
    <w:rsid w:val="00E27D19"/>
    <w:rsid w:val="00E321F4"/>
    <w:rsid w:val="00E406C1"/>
    <w:rsid w:val="00E43C25"/>
    <w:rsid w:val="00E50788"/>
    <w:rsid w:val="00E5140D"/>
    <w:rsid w:val="00E531C9"/>
    <w:rsid w:val="00E533C6"/>
    <w:rsid w:val="00E53F9F"/>
    <w:rsid w:val="00E5566E"/>
    <w:rsid w:val="00E65D57"/>
    <w:rsid w:val="00E66F84"/>
    <w:rsid w:val="00E7171A"/>
    <w:rsid w:val="00E77B32"/>
    <w:rsid w:val="00E86E17"/>
    <w:rsid w:val="00E96B36"/>
    <w:rsid w:val="00EA021C"/>
    <w:rsid w:val="00EB5D3A"/>
    <w:rsid w:val="00EC2DA7"/>
    <w:rsid w:val="00ED1167"/>
    <w:rsid w:val="00ED27CC"/>
    <w:rsid w:val="00ED5419"/>
    <w:rsid w:val="00ED7D45"/>
    <w:rsid w:val="00EE0944"/>
    <w:rsid w:val="00EE2E4F"/>
    <w:rsid w:val="00EE73EA"/>
    <w:rsid w:val="00EF062D"/>
    <w:rsid w:val="00EF0826"/>
    <w:rsid w:val="00EF7B9D"/>
    <w:rsid w:val="00F01D35"/>
    <w:rsid w:val="00F02D1F"/>
    <w:rsid w:val="00F10143"/>
    <w:rsid w:val="00F1046A"/>
    <w:rsid w:val="00F117CF"/>
    <w:rsid w:val="00F1361D"/>
    <w:rsid w:val="00F17983"/>
    <w:rsid w:val="00F2150C"/>
    <w:rsid w:val="00F237CE"/>
    <w:rsid w:val="00F2481C"/>
    <w:rsid w:val="00F24BD3"/>
    <w:rsid w:val="00F262BE"/>
    <w:rsid w:val="00F354C1"/>
    <w:rsid w:val="00F3746F"/>
    <w:rsid w:val="00F3763E"/>
    <w:rsid w:val="00F412C3"/>
    <w:rsid w:val="00F44C6B"/>
    <w:rsid w:val="00F4629C"/>
    <w:rsid w:val="00F46F29"/>
    <w:rsid w:val="00F51502"/>
    <w:rsid w:val="00F55757"/>
    <w:rsid w:val="00F57D37"/>
    <w:rsid w:val="00F6089B"/>
    <w:rsid w:val="00F63570"/>
    <w:rsid w:val="00F6411C"/>
    <w:rsid w:val="00F66498"/>
    <w:rsid w:val="00F75D3B"/>
    <w:rsid w:val="00F76328"/>
    <w:rsid w:val="00F86B0C"/>
    <w:rsid w:val="00F909D9"/>
    <w:rsid w:val="00F90EC4"/>
    <w:rsid w:val="00FA09CB"/>
    <w:rsid w:val="00FA333B"/>
    <w:rsid w:val="00FA3416"/>
    <w:rsid w:val="00FB5049"/>
    <w:rsid w:val="00FC0AB6"/>
    <w:rsid w:val="00FD0240"/>
    <w:rsid w:val="00FD7DE7"/>
    <w:rsid w:val="00FE6A6D"/>
    <w:rsid w:val="00FF0999"/>
    <w:rsid w:val="00FF48CF"/>
    <w:rsid w:val="00FF6008"/>
    <w:rsid w:val="2C5D0841"/>
    <w:rsid w:val="3C136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106F"/>
  <w15:chartTrackingRefBased/>
  <w15:docId w15:val="{638BF604-A1AB-47F6-9DDB-BA930BAE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3A"/>
  </w:style>
  <w:style w:type="paragraph" w:styleId="Heading2">
    <w:name w:val="heading 2"/>
    <w:basedOn w:val="Normal"/>
    <w:next w:val="Normal"/>
    <w:link w:val="Heading2Char"/>
    <w:uiPriority w:val="9"/>
    <w:semiHidden/>
    <w:unhideWhenUsed/>
    <w:qFormat/>
    <w:rsid w:val="00CD1F54"/>
    <w:pPr>
      <w:keepNext/>
      <w:keepLines/>
      <w:spacing w:before="40"/>
      <w:outlineLvl w:val="1"/>
    </w:pPr>
    <w:rPr>
      <w:rFonts w:asciiTheme="majorHAnsi" w:eastAsiaTheme="majorEastAsia" w:hAnsiTheme="majorHAnsi" w:cstheme="majorBidi"/>
      <w:color w:val="3B10EB" w:themeColor="accent1" w:themeShade="BF"/>
      <w:sz w:val="26"/>
      <w:szCs w:val="26"/>
    </w:rPr>
  </w:style>
  <w:style w:type="paragraph" w:styleId="Heading3">
    <w:name w:val="heading 3"/>
    <w:basedOn w:val="Normal"/>
    <w:link w:val="Heading3Char"/>
    <w:uiPriority w:val="9"/>
    <w:qFormat/>
    <w:rsid w:val="00E036B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B316B"/>
    <w:pPr>
      <w:keepNext/>
      <w:keepLines/>
      <w:spacing w:before="40"/>
      <w:outlineLvl w:val="3"/>
    </w:pPr>
    <w:rPr>
      <w:rFonts w:asciiTheme="majorHAnsi" w:eastAsiaTheme="majorEastAsia" w:hAnsiTheme="majorHAnsi" w:cstheme="majorBidi"/>
      <w:i/>
      <w:iCs/>
      <w:color w:val="3B10E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537"/>
    <w:pPr>
      <w:tabs>
        <w:tab w:val="center" w:pos="4680"/>
        <w:tab w:val="right" w:pos="9360"/>
      </w:tabs>
    </w:pPr>
  </w:style>
  <w:style w:type="character" w:customStyle="1" w:styleId="HeaderChar">
    <w:name w:val="Header Char"/>
    <w:basedOn w:val="DefaultParagraphFont"/>
    <w:link w:val="Header"/>
    <w:uiPriority w:val="99"/>
    <w:rsid w:val="003B4537"/>
  </w:style>
  <w:style w:type="paragraph" w:styleId="Footer">
    <w:name w:val="footer"/>
    <w:basedOn w:val="Normal"/>
    <w:link w:val="FooterChar"/>
    <w:uiPriority w:val="99"/>
    <w:unhideWhenUsed/>
    <w:rsid w:val="003B4537"/>
    <w:pPr>
      <w:tabs>
        <w:tab w:val="center" w:pos="4680"/>
        <w:tab w:val="right" w:pos="9360"/>
      </w:tabs>
    </w:pPr>
  </w:style>
  <w:style w:type="character" w:customStyle="1" w:styleId="FooterChar">
    <w:name w:val="Footer Char"/>
    <w:basedOn w:val="DefaultParagraphFont"/>
    <w:link w:val="Footer"/>
    <w:uiPriority w:val="99"/>
    <w:rsid w:val="003B4537"/>
  </w:style>
  <w:style w:type="character" w:styleId="PageNumber">
    <w:name w:val="page number"/>
    <w:basedOn w:val="DefaultParagraphFont"/>
    <w:uiPriority w:val="99"/>
    <w:semiHidden/>
    <w:unhideWhenUsed/>
    <w:rsid w:val="003B4537"/>
  </w:style>
  <w:style w:type="table" w:styleId="TableGrid">
    <w:name w:val="Table Grid"/>
    <w:basedOn w:val="TableNormal"/>
    <w:uiPriority w:val="39"/>
    <w:rsid w:val="00F24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YC Bulet,lp1,Bullet List,FooterText,numbered,List Paragraph1,Paragraphe de liste1"/>
    <w:basedOn w:val="Normal"/>
    <w:link w:val="ListParagraphChar"/>
    <w:uiPriority w:val="34"/>
    <w:qFormat/>
    <w:rsid w:val="00522850"/>
    <w:pPr>
      <w:ind w:left="720"/>
      <w:contextualSpacing/>
    </w:pPr>
  </w:style>
  <w:style w:type="character" w:customStyle="1" w:styleId="Heading3Char">
    <w:name w:val="Heading 3 Char"/>
    <w:basedOn w:val="DefaultParagraphFont"/>
    <w:link w:val="Heading3"/>
    <w:uiPriority w:val="9"/>
    <w:rsid w:val="00E036B6"/>
    <w:rPr>
      <w:rFonts w:ascii="Times New Roman" w:eastAsia="Times New Roman" w:hAnsi="Times New Roman" w:cs="Times New Roman"/>
      <w:b/>
      <w:bCs/>
      <w:kern w:val="0"/>
      <w:sz w:val="27"/>
      <w:szCs w:val="27"/>
      <w14:ligatures w14:val="none"/>
    </w:rPr>
  </w:style>
  <w:style w:type="paragraph" w:customStyle="1" w:styleId="vision-valuesitem">
    <w:name w:val="vision-values__item"/>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customStyle="1" w:styleId="vision-valuesitem-text">
    <w:name w:val="vision-values__item-text"/>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link w:val="NoSpacingChar"/>
    <w:uiPriority w:val="1"/>
    <w:qFormat/>
    <w:rsid w:val="00347B53"/>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7B53"/>
    <w:rPr>
      <w:rFonts w:eastAsiaTheme="minorEastAsia"/>
      <w:kern w:val="0"/>
      <w:sz w:val="22"/>
      <w:szCs w:val="22"/>
      <w:lang w:val="en-US"/>
      <w14:ligatures w14:val="none"/>
    </w:rPr>
  </w:style>
  <w:style w:type="character" w:customStyle="1" w:styleId="Heading2Char">
    <w:name w:val="Heading 2 Char"/>
    <w:basedOn w:val="DefaultParagraphFont"/>
    <w:link w:val="Heading2"/>
    <w:uiPriority w:val="9"/>
    <w:semiHidden/>
    <w:rsid w:val="00CD1F54"/>
    <w:rPr>
      <w:rFonts w:asciiTheme="majorHAnsi" w:eastAsiaTheme="majorEastAsia" w:hAnsiTheme="majorHAnsi" w:cstheme="majorBidi"/>
      <w:color w:val="3B10EB" w:themeColor="accent1" w:themeShade="BF"/>
      <w:sz w:val="26"/>
      <w:szCs w:val="26"/>
    </w:rPr>
  </w:style>
  <w:style w:type="paragraph" w:customStyle="1" w:styleId="isselectedend">
    <w:name w:val="isselectedend"/>
    <w:basedOn w:val="Normal"/>
    <w:rsid w:val="00CD1F54"/>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1F54"/>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BB316B"/>
    <w:rPr>
      <w:rFonts w:asciiTheme="majorHAnsi" w:eastAsiaTheme="majorEastAsia" w:hAnsiTheme="majorHAnsi" w:cstheme="majorBidi"/>
      <w:i/>
      <w:iCs/>
      <w:color w:val="3B10EB" w:themeColor="accent1" w:themeShade="BF"/>
    </w:rPr>
  </w:style>
  <w:style w:type="character" w:styleId="Strong">
    <w:name w:val="Strong"/>
    <w:basedOn w:val="DefaultParagraphFont"/>
    <w:uiPriority w:val="22"/>
    <w:qFormat/>
    <w:rsid w:val="00BB316B"/>
    <w:rPr>
      <w:b/>
      <w:bCs/>
    </w:rPr>
  </w:style>
  <w:style w:type="paragraph" w:customStyle="1" w:styleId="pdq2pgselectionanchorcontainer">
    <w:name w:val="pdq2pg_selectionanchorcontainer"/>
    <w:basedOn w:val="Normal"/>
    <w:rsid w:val="00366FBE"/>
    <w:pPr>
      <w:spacing w:before="100" w:beforeAutospacing="1" w:after="100" w:afterAutospacing="1"/>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AA2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YC Bulet Char,lp1 Char,Bullet List Char,FooterText Char,numbered Char,List Paragraph1 Char,Paragraphe de liste1 Char"/>
    <w:basedOn w:val="DefaultParagraphFont"/>
    <w:link w:val="ListParagraph"/>
    <w:uiPriority w:val="34"/>
    <w:rsid w:val="0008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7321">
      <w:bodyDiv w:val="1"/>
      <w:marLeft w:val="0"/>
      <w:marRight w:val="0"/>
      <w:marTop w:val="0"/>
      <w:marBottom w:val="0"/>
      <w:divBdr>
        <w:top w:val="none" w:sz="0" w:space="0" w:color="auto"/>
        <w:left w:val="none" w:sz="0" w:space="0" w:color="auto"/>
        <w:bottom w:val="none" w:sz="0" w:space="0" w:color="auto"/>
        <w:right w:val="none" w:sz="0" w:space="0" w:color="auto"/>
      </w:divBdr>
    </w:div>
    <w:div w:id="671025989">
      <w:bodyDiv w:val="1"/>
      <w:marLeft w:val="0"/>
      <w:marRight w:val="0"/>
      <w:marTop w:val="0"/>
      <w:marBottom w:val="0"/>
      <w:divBdr>
        <w:top w:val="none" w:sz="0" w:space="0" w:color="auto"/>
        <w:left w:val="none" w:sz="0" w:space="0" w:color="auto"/>
        <w:bottom w:val="none" w:sz="0" w:space="0" w:color="auto"/>
        <w:right w:val="none" w:sz="0" w:space="0" w:color="auto"/>
      </w:divBdr>
    </w:div>
    <w:div w:id="894507764">
      <w:bodyDiv w:val="1"/>
      <w:marLeft w:val="0"/>
      <w:marRight w:val="0"/>
      <w:marTop w:val="0"/>
      <w:marBottom w:val="0"/>
      <w:divBdr>
        <w:top w:val="none" w:sz="0" w:space="0" w:color="auto"/>
        <w:left w:val="none" w:sz="0" w:space="0" w:color="auto"/>
        <w:bottom w:val="none" w:sz="0" w:space="0" w:color="auto"/>
        <w:right w:val="none" w:sz="0" w:space="0" w:color="auto"/>
      </w:divBdr>
    </w:div>
    <w:div w:id="1021473606">
      <w:bodyDiv w:val="1"/>
      <w:marLeft w:val="0"/>
      <w:marRight w:val="0"/>
      <w:marTop w:val="0"/>
      <w:marBottom w:val="0"/>
      <w:divBdr>
        <w:top w:val="none" w:sz="0" w:space="0" w:color="auto"/>
        <w:left w:val="none" w:sz="0" w:space="0" w:color="auto"/>
        <w:bottom w:val="none" w:sz="0" w:space="0" w:color="auto"/>
        <w:right w:val="none" w:sz="0" w:space="0" w:color="auto"/>
      </w:divBdr>
    </w:div>
    <w:div w:id="1079981553">
      <w:bodyDiv w:val="1"/>
      <w:marLeft w:val="0"/>
      <w:marRight w:val="0"/>
      <w:marTop w:val="0"/>
      <w:marBottom w:val="0"/>
      <w:divBdr>
        <w:top w:val="none" w:sz="0" w:space="0" w:color="auto"/>
        <w:left w:val="none" w:sz="0" w:space="0" w:color="auto"/>
        <w:bottom w:val="none" w:sz="0" w:space="0" w:color="auto"/>
        <w:right w:val="none" w:sz="0" w:space="0" w:color="auto"/>
      </w:divBdr>
      <w:divsChild>
        <w:div w:id="1252737788">
          <w:marLeft w:val="0"/>
          <w:marRight w:val="0"/>
          <w:marTop w:val="0"/>
          <w:marBottom w:val="0"/>
          <w:divBdr>
            <w:top w:val="none" w:sz="0" w:space="0" w:color="auto"/>
            <w:left w:val="none" w:sz="0" w:space="0" w:color="auto"/>
            <w:bottom w:val="none" w:sz="0" w:space="0" w:color="auto"/>
            <w:right w:val="none" w:sz="0" w:space="0" w:color="auto"/>
          </w:divBdr>
        </w:div>
        <w:div w:id="1315336365">
          <w:marLeft w:val="0"/>
          <w:marRight w:val="0"/>
          <w:marTop w:val="0"/>
          <w:marBottom w:val="0"/>
          <w:divBdr>
            <w:top w:val="none" w:sz="0" w:space="0" w:color="auto"/>
            <w:left w:val="none" w:sz="0" w:space="0" w:color="auto"/>
            <w:bottom w:val="none" w:sz="0" w:space="0" w:color="auto"/>
            <w:right w:val="none" w:sz="0" w:space="0" w:color="auto"/>
          </w:divBdr>
        </w:div>
        <w:div w:id="1353384749">
          <w:marLeft w:val="0"/>
          <w:marRight w:val="0"/>
          <w:marTop w:val="0"/>
          <w:marBottom w:val="0"/>
          <w:divBdr>
            <w:top w:val="none" w:sz="0" w:space="0" w:color="auto"/>
            <w:left w:val="none" w:sz="0" w:space="0" w:color="auto"/>
            <w:bottom w:val="none" w:sz="0" w:space="0" w:color="auto"/>
            <w:right w:val="none" w:sz="0" w:space="0" w:color="auto"/>
          </w:divBdr>
        </w:div>
      </w:divsChild>
    </w:div>
    <w:div w:id="1490824117">
      <w:bodyDiv w:val="1"/>
      <w:marLeft w:val="0"/>
      <w:marRight w:val="0"/>
      <w:marTop w:val="0"/>
      <w:marBottom w:val="0"/>
      <w:divBdr>
        <w:top w:val="none" w:sz="0" w:space="0" w:color="auto"/>
        <w:left w:val="none" w:sz="0" w:space="0" w:color="auto"/>
        <w:bottom w:val="none" w:sz="0" w:space="0" w:color="auto"/>
        <w:right w:val="none" w:sz="0" w:space="0" w:color="auto"/>
      </w:divBdr>
      <w:divsChild>
        <w:div w:id="817259446">
          <w:marLeft w:val="0"/>
          <w:marRight w:val="0"/>
          <w:marTop w:val="0"/>
          <w:marBottom w:val="0"/>
          <w:divBdr>
            <w:top w:val="none" w:sz="0" w:space="0" w:color="auto"/>
            <w:left w:val="none" w:sz="0" w:space="0" w:color="auto"/>
            <w:bottom w:val="none" w:sz="0" w:space="0" w:color="auto"/>
            <w:right w:val="none" w:sz="0" w:space="0" w:color="auto"/>
          </w:divBdr>
        </w:div>
        <w:div w:id="1317493864">
          <w:marLeft w:val="0"/>
          <w:marRight w:val="0"/>
          <w:marTop w:val="0"/>
          <w:marBottom w:val="0"/>
          <w:divBdr>
            <w:top w:val="none" w:sz="0" w:space="0" w:color="auto"/>
            <w:left w:val="none" w:sz="0" w:space="0" w:color="auto"/>
            <w:bottom w:val="none" w:sz="0" w:space="0" w:color="auto"/>
            <w:right w:val="none" w:sz="0" w:space="0" w:color="auto"/>
          </w:divBdr>
        </w:div>
        <w:div w:id="1600411713">
          <w:marLeft w:val="0"/>
          <w:marRight w:val="0"/>
          <w:marTop w:val="0"/>
          <w:marBottom w:val="0"/>
          <w:divBdr>
            <w:top w:val="none" w:sz="0" w:space="0" w:color="auto"/>
            <w:left w:val="none" w:sz="0" w:space="0" w:color="auto"/>
            <w:bottom w:val="none" w:sz="0" w:space="0" w:color="auto"/>
            <w:right w:val="none" w:sz="0" w:space="0" w:color="auto"/>
          </w:divBdr>
        </w:div>
      </w:divsChild>
    </w:div>
    <w:div w:id="1595475517">
      <w:bodyDiv w:val="1"/>
      <w:marLeft w:val="0"/>
      <w:marRight w:val="0"/>
      <w:marTop w:val="0"/>
      <w:marBottom w:val="0"/>
      <w:divBdr>
        <w:top w:val="none" w:sz="0" w:space="0" w:color="auto"/>
        <w:left w:val="none" w:sz="0" w:space="0" w:color="auto"/>
        <w:bottom w:val="none" w:sz="0" w:space="0" w:color="auto"/>
        <w:right w:val="none" w:sz="0" w:space="0" w:color="auto"/>
      </w:divBdr>
      <w:divsChild>
        <w:div w:id="370224342">
          <w:marLeft w:val="0"/>
          <w:marRight w:val="0"/>
          <w:marTop w:val="0"/>
          <w:marBottom w:val="0"/>
          <w:divBdr>
            <w:top w:val="none" w:sz="0" w:space="0" w:color="auto"/>
            <w:left w:val="none" w:sz="0" w:space="0" w:color="auto"/>
            <w:bottom w:val="none" w:sz="0" w:space="0" w:color="auto"/>
            <w:right w:val="none" w:sz="0" w:space="0" w:color="auto"/>
          </w:divBdr>
          <w:divsChild>
            <w:div w:id="736635852">
              <w:marLeft w:val="0"/>
              <w:marRight w:val="0"/>
              <w:marTop w:val="0"/>
              <w:marBottom w:val="0"/>
              <w:divBdr>
                <w:top w:val="none" w:sz="0" w:space="0" w:color="auto"/>
                <w:left w:val="none" w:sz="0" w:space="0" w:color="auto"/>
                <w:bottom w:val="none" w:sz="0" w:space="0" w:color="auto"/>
                <w:right w:val="none" w:sz="0" w:space="0" w:color="auto"/>
              </w:divBdr>
            </w:div>
            <w:div w:id="974991384">
              <w:marLeft w:val="0"/>
              <w:marRight w:val="0"/>
              <w:marTop w:val="0"/>
              <w:marBottom w:val="0"/>
              <w:divBdr>
                <w:top w:val="none" w:sz="0" w:space="0" w:color="auto"/>
                <w:left w:val="none" w:sz="0" w:space="0" w:color="auto"/>
                <w:bottom w:val="none" w:sz="0" w:space="0" w:color="auto"/>
                <w:right w:val="none" w:sz="0" w:space="0" w:color="auto"/>
              </w:divBdr>
              <w:divsChild>
                <w:div w:id="11257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71340">
          <w:marLeft w:val="0"/>
          <w:marRight w:val="0"/>
          <w:marTop w:val="0"/>
          <w:marBottom w:val="0"/>
          <w:divBdr>
            <w:top w:val="none" w:sz="0" w:space="0" w:color="auto"/>
            <w:left w:val="none" w:sz="0" w:space="0" w:color="auto"/>
            <w:bottom w:val="none" w:sz="0" w:space="0" w:color="auto"/>
            <w:right w:val="none" w:sz="0" w:space="0" w:color="auto"/>
          </w:divBdr>
          <w:divsChild>
            <w:div w:id="1468890946">
              <w:marLeft w:val="0"/>
              <w:marRight w:val="0"/>
              <w:marTop w:val="0"/>
              <w:marBottom w:val="0"/>
              <w:divBdr>
                <w:top w:val="none" w:sz="0" w:space="0" w:color="auto"/>
                <w:left w:val="none" w:sz="0" w:space="0" w:color="auto"/>
                <w:bottom w:val="none" w:sz="0" w:space="0" w:color="auto"/>
                <w:right w:val="none" w:sz="0" w:space="0" w:color="auto"/>
              </w:divBdr>
              <w:divsChild>
                <w:div w:id="72624333">
                  <w:marLeft w:val="0"/>
                  <w:marRight w:val="0"/>
                  <w:marTop w:val="0"/>
                  <w:marBottom w:val="0"/>
                  <w:divBdr>
                    <w:top w:val="none" w:sz="0" w:space="0" w:color="auto"/>
                    <w:left w:val="none" w:sz="0" w:space="0" w:color="auto"/>
                    <w:bottom w:val="none" w:sz="0" w:space="0" w:color="auto"/>
                    <w:right w:val="none" w:sz="0" w:space="0" w:color="auto"/>
                  </w:divBdr>
                </w:div>
              </w:divsChild>
            </w:div>
            <w:div w:id="1876503785">
              <w:marLeft w:val="0"/>
              <w:marRight w:val="0"/>
              <w:marTop w:val="0"/>
              <w:marBottom w:val="0"/>
              <w:divBdr>
                <w:top w:val="none" w:sz="0" w:space="0" w:color="auto"/>
                <w:left w:val="none" w:sz="0" w:space="0" w:color="auto"/>
                <w:bottom w:val="none" w:sz="0" w:space="0" w:color="auto"/>
                <w:right w:val="none" w:sz="0" w:space="0" w:color="auto"/>
              </w:divBdr>
            </w:div>
          </w:divsChild>
        </w:div>
        <w:div w:id="1141458243">
          <w:marLeft w:val="0"/>
          <w:marRight w:val="0"/>
          <w:marTop w:val="0"/>
          <w:marBottom w:val="0"/>
          <w:divBdr>
            <w:top w:val="none" w:sz="0" w:space="0" w:color="auto"/>
            <w:left w:val="none" w:sz="0" w:space="0" w:color="auto"/>
            <w:bottom w:val="none" w:sz="0" w:space="0" w:color="auto"/>
            <w:right w:val="none" w:sz="0" w:space="0" w:color="auto"/>
          </w:divBdr>
          <w:divsChild>
            <w:div w:id="326054922">
              <w:marLeft w:val="0"/>
              <w:marRight w:val="0"/>
              <w:marTop w:val="0"/>
              <w:marBottom w:val="0"/>
              <w:divBdr>
                <w:top w:val="none" w:sz="0" w:space="0" w:color="auto"/>
                <w:left w:val="none" w:sz="0" w:space="0" w:color="auto"/>
                <w:bottom w:val="none" w:sz="0" w:space="0" w:color="auto"/>
                <w:right w:val="none" w:sz="0" w:space="0" w:color="auto"/>
              </w:divBdr>
            </w:div>
            <w:div w:id="841315124">
              <w:marLeft w:val="0"/>
              <w:marRight w:val="0"/>
              <w:marTop w:val="0"/>
              <w:marBottom w:val="0"/>
              <w:divBdr>
                <w:top w:val="none" w:sz="0" w:space="0" w:color="auto"/>
                <w:left w:val="none" w:sz="0" w:space="0" w:color="auto"/>
                <w:bottom w:val="none" w:sz="0" w:space="0" w:color="auto"/>
                <w:right w:val="none" w:sz="0" w:space="0" w:color="auto"/>
              </w:divBdr>
              <w:divsChild>
                <w:div w:id="1233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5585">
          <w:marLeft w:val="0"/>
          <w:marRight w:val="0"/>
          <w:marTop w:val="0"/>
          <w:marBottom w:val="0"/>
          <w:divBdr>
            <w:top w:val="none" w:sz="0" w:space="0" w:color="auto"/>
            <w:left w:val="none" w:sz="0" w:space="0" w:color="auto"/>
            <w:bottom w:val="none" w:sz="0" w:space="0" w:color="auto"/>
            <w:right w:val="none" w:sz="0" w:space="0" w:color="auto"/>
          </w:divBdr>
          <w:divsChild>
            <w:div w:id="643892430">
              <w:marLeft w:val="0"/>
              <w:marRight w:val="0"/>
              <w:marTop w:val="0"/>
              <w:marBottom w:val="0"/>
              <w:divBdr>
                <w:top w:val="none" w:sz="0" w:space="0" w:color="auto"/>
                <w:left w:val="none" w:sz="0" w:space="0" w:color="auto"/>
                <w:bottom w:val="none" w:sz="0" w:space="0" w:color="auto"/>
                <w:right w:val="none" w:sz="0" w:space="0" w:color="auto"/>
              </w:divBdr>
            </w:div>
          </w:divsChild>
        </w:div>
        <w:div w:id="2139370333">
          <w:marLeft w:val="0"/>
          <w:marRight w:val="0"/>
          <w:marTop w:val="0"/>
          <w:marBottom w:val="0"/>
          <w:divBdr>
            <w:top w:val="none" w:sz="0" w:space="0" w:color="auto"/>
            <w:left w:val="none" w:sz="0" w:space="0" w:color="auto"/>
            <w:bottom w:val="none" w:sz="0" w:space="0" w:color="auto"/>
            <w:right w:val="none" w:sz="0" w:space="0" w:color="auto"/>
          </w:divBdr>
          <w:divsChild>
            <w:div w:id="1338268801">
              <w:marLeft w:val="0"/>
              <w:marRight w:val="0"/>
              <w:marTop w:val="0"/>
              <w:marBottom w:val="0"/>
              <w:divBdr>
                <w:top w:val="none" w:sz="0" w:space="0" w:color="auto"/>
                <w:left w:val="none" w:sz="0" w:space="0" w:color="auto"/>
                <w:bottom w:val="none" w:sz="0" w:space="0" w:color="auto"/>
                <w:right w:val="none" w:sz="0" w:space="0" w:color="auto"/>
              </w:divBdr>
            </w:div>
            <w:div w:id="2105491150">
              <w:marLeft w:val="0"/>
              <w:marRight w:val="0"/>
              <w:marTop w:val="0"/>
              <w:marBottom w:val="0"/>
              <w:divBdr>
                <w:top w:val="none" w:sz="0" w:space="0" w:color="auto"/>
                <w:left w:val="none" w:sz="0" w:space="0" w:color="auto"/>
                <w:bottom w:val="none" w:sz="0" w:space="0" w:color="auto"/>
                <w:right w:val="none" w:sz="0" w:space="0" w:color="auto"/>
              </w:divBdr>
              <w:divsChild>
                <w:div w:id="15994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HassanFig1" Type="http://schemas.openxmlformats.org/officeDocument/2006/relationships/image" Target="media/hassan_fig_c.png"/><Relationship Id="rIdHassanFig2" Type="http://schemas.openxmlformats.org/officeDocument/2006/relationships/image" Target="media/hassan_fig_a.png"/><Relationship Id="rIdHassanFig3" Type="http://schemas.openxmlformats.org/officeDocument/2006/relationships/image" Target="media/hassan_fig_b.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ew Mawhiba">
      <a:dk1>
        <a:srgbClr val="3E3E3E"/>
      </a:dk1>
      <a:lt1>
        <a:srgbClr val="F2F2F2"/>
      </a:lt1>
      <a:dk2>
        <a:srgbClr val="052554"/>
      </a:dk2>
      <a:lt2>
        <a:srgbClr val="E1F3F6"/>
      </a:lt2>
      <a:accent1>
        <a:srgbClr val="7A5CF4"/>
      </a:accent1>
      <a:accent2>
        <a:srgbClr val="1F5AC1"/>
      </a:accent2>
      <a:accent3>
        <a:srgbClr val="F4BC18"/>
      </a:accent3>
      <a:accent4>
        <a:srgbClr val="77C8DE"/>
      </a:accent4>
      <a:accent5>
        <a:srgbClr val="DF7652"/>
      </a:accent5>
      <a:accent6>
        <a:srgbClr val="093076"/>
      </a:accent6>
      <a:hlink>
        <a:srgbClr val="79AEBB"/>
      </a:hlink>
      <a:folHlink>
        <a:srgbClr val="DF765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هذا النص هو مثال لنص يمكن أن يستبدل في نفس المساحة، لقد تم توليد هذا النص من مولد النص العربى، حيث يمكنك أن تولد مثل هذا النص أو العديد من النصوص الأخرى إضافة إلى زيادة عدد الحروف التى يولدها التطبيق.</Abstract>
  <CompanyAddress/>
  <CompanyPhone/>
  <CompanyFax/>
  <CompanyEmail>عنوان البريد الإلكتروني</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45fd57b-2156-439f-8401-bb58bba1cbc9" xsi:nil="true"/>
    <lcf76f155ced4ddcb4097134ff3c332f xmlns="534e1b05-e955-47c0-8a85-61872206da8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68A35A64776624CB02CA78D00D8FBC5" ma:contentTypeVersion="11" ma:contentTypeDescription="Create a new document." ma:contentTypeScope="" ma:versionID="dc73f8605a115ca718207c76b9fcb2c1">
  <xsd:schema xmlns:xsd="http://www.w3.org/2001/XMLSchema" xmlns:xs="http://www.w3.org/2001/XMLSchema" xmlns:p="http://schemas.microsoft.com/office/2006/metadata/properties" xmlns:ns2="534e1b05-e955-47c0-8a85-61872206da83" xmlns:ns3="245fd57b-2156-439f-8401-bb58bba1cbc9" targetNamespace="http://schemas.microsoft.com/office/2006/metadata/properties" ma:root="true" ma:fieldsID="51c3c4aac0e9bd854455a9f3ff2b04a2" ns2:_="" ns3:_="">
    <xsd:import namespace="534e1b05-e955-47c0-8a85-61872206da83"/>
    <xsd:import namespace="245fd57b-2156-439f-8401-bb58bba1c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e1b05-e955-47c0-8a85-61872206d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4983f4-7fc2-419a-8d4d-1e89ce7a01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fd57b-2156-439f-8401-bb58bba1cb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9e72e3-6911-4f60-87e1-061af40a6eb8}" ma:internalName="TaxCatchAll" ma:showField="CatchAllData" ma:web="245fd57b-2156-439f-8401-bb58bba1c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DD13EE-1D16-4D03-9569-66AB0B77B027}">
  <ds:schemaRefs>
    <ds:schemaRef ds:uri="http://schemas.openxmlformats.org/officeDocument/2006/bibliography"/>
  </ds:schemaRefs>
</ds:datastoreItem>
</file>

<file path=customXml/itemProps3.xml><?xml version="1.0" encoding="utf-8"?>
<ds:datastoreItem xmlns:ds="http://schemas.openxmlformats.org/officeDocument/2006/customXml" ds:itemID="{8C48D077-68E5-4C85-8D9B-6A787D5C8FC2}">
  <ds:schemaRefs>
    <ds:schemaRef ds:uri="http://schemas.microsoft.com/office/2006/metadata/properties"/>
    <ds:schemaRef ds:uri="http://schemas.microsoft.com/office/infopath/2007/PartnerControls"/>
    <ds:schemaRef ds:uri="245fd57b-2156-439f-8401-bb58bba1cbc9"/>
    <ds:schemaRef ds:uri="534e1b05-e955-47c0-8a85-61872206da83"/>
  </ds:schemaRefs>
</ds:datastoreItem>
</file>

<file path=customXml/itemProps4.xml><?xml version="1.0" encoding="utf-8"?>
<ds:datastoreItem xmlns:ds="http://schemas.openxmlformats.org/officeDocument/2006/customXml" ds:itemID="{04577D33-1B95-42E6-9900-453947F0B304}">
  <ds:schemaRefs>
    <ds:schemaRef ds:uri="http://schemas.microsoft.com/sharepoint/v3/contenttype/forms"/>
  </ds:schemaRefs>
</ds:datastoreItem>
</file>

<file path=customXml/itemProps5.xml><?xml version="1.0" encoding="utf-8"?>
<ds:datastoreItem xmlns:ds="http://schemas.openxmlformats.org/officeDocument/2006/customXml" ds:itemID="{0545AE4D-D20B-4E40-93CA-18756715B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e1b05-e955-47c0-8a85-61872206da83"/>
    <ds:schemaRef ds:uri="245fd57b-2156-439f-8401-bb58bba1cb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أولمبيادات الموهبة الوطنية</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أولمبيادات الموهبة الوطنية</dc:title>
  <dc:subject/>
  <dc:creator>أسم الكاتب</dc:creator>
  <cp:keywords/>
  <dc:description/>
  <cp:lastModifiedBy>Elsayed A. El-Banna</cp:lastModifiedBy>
  <cp:revision>3</cp:revision>
  <cp:lastPrinted>2026-05-18T19:04:00Z</cp:lastPrinted>
  <dcterms:created xsi:type="dcterms:W3CDTF">2026-08-31T05:53:00Z</dcterms:created>
  <dcterms:modified xsi:type="dcterms:W3CDTF">2026-10-01T06:54:00Z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0x010100F68A35A64776624CB02CA78D00D8FBC5</vt:lpwstr>
  </property>
</Properties>
</file>