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C648" w14:textId="0F2963A5" w:rsidR="00F0311E" w:rsidRPr="00FA4DF1" w:rsidRDefault="006F3624" w:rsidP="00FA4DF1">
      <w:pPr>
        <w:pStyle w:val="Heading1"/>
      </w:pPr>
      <w:bookmarkStart w:id="0" w:name="_Toc64624723"/>
      <w:r>
        <w:t>QUALITY OBJECTIVES</w:t>
      </w:r>
      <w:bookmarkEnd w:id="0"/>
    </w:p>
    <w:p w14:paraId="53DB8097" w14:textId="3FF9F7D8" w:rsidR="008E58A4" w:rsidRDefault="008E58A4" w:rsidP="00EA292D">
      <w:pPr>
        <w:rPr>
          <w:rFonts w:ascii="Arial" w:hAnsi="Arial"/>
          <w:i/>
          <w:color w:val="0A3049"/>
        </w:rPr>
      </w:pPr>
    </w:p>
    <w:tbl>
      <w:tblPr>
        <w:tblStyle w:val="TableGrid"/>
        <w:tblW w:w="0" w:type="auto"/>
        <w:tblLook w:val="04A0" w:firstRow="1" w:lastRow="0" w:firstColumn="1" w:lastColumn="0" w:noHBand="0" w:noVBand="1"/>
      </w:tblPr>
      <w:tblGrid>
        <w:gridCol w:w="2547"/>
        <w:gridCol w:w="6379"/>
      </w:tblGrid>
      <w:tr w:rsidR="006F3624" w:rsidRPr="008061EF" w14:paraId="18333F6A" w14:textId="77777777" w:rsidTr="00D03025">
        <w:tc>
          <w:tcPr>
            <w:tcW w:w="2547" w:type="dxa"/>
            <w:shd w:val="clear" w:color="auto" w:fill="BFBFBF" w:themeFill="background1" w:themeFillShade="BF"/>
          </w:tcPr>
          <w:p w14:paraId="667AE1E7" w14:textId="17E32576" w:rsidR="006F3624" w:rsidRPr="008061EF" w:rsidRDefault="006F3624" w:rsidP="00EA292D">
            <w:pPr>
              <w:rPr>
                <w:rFonts w:ascii="Arial" w:hAnsi="Arial"/>
                <w:b/>
                <w:bCs/>
                <w:iCs/>
                <w:color w:val="0A3049"/>
              </w:rPr>
            </w:pPr>
            <w:r w:rsidRPr="008061EF">
              <w:rPr>
                <w:rFonts w:ascii="Arial" w:hAnsi="Arial"/>
                <w:b/>
                <w:bCs/>
                <w:iCs/>
                <w:color w:val="0A3049"/>
              </w:rPr>
              <w:t>Metric or Specification</w:t>
            </w:r>
          </w:p>
        </w:tc>
        <w:tc>
          <w:tcPr>
            <w:tcW w:w="6379" w:type="dxa"/>
            <w:shd w:val="clear" w:color="auto" w:fill="BFBFBF" w:themeFill="background1" w:themeFillShade="BF"/>
          </w:tcPr>
          <w:p w14:paraId="13394C5D" w14:textId="4A601703" w:rsidR="006F3624" w:rsidRPr="008061EF" w:rsidRDefault="006F3624" w:rsidP="00EA292D">
            <w:pPr>
              <w:rPr>
                <w:rFonts w:ascii="Arial" w:hAnsi="Arial"/>
                <w:b/>
                <w:bCs/>
                <w:iCs/>
                <w:color w:val="0A3049"/>
              </w:rPr>
            </w:pPr>
            <w:r w:rsidRPr="008061EF">
              <w:rPr>
                <w:rFonts w:ascii="Arial" w:hAnsi="Arial"/>
                <w:b/>
                <w:bCs/>
                <w:iCs/>
                <w:color w:val="0A3049"/>
              </w:rPr>
              <w:t>Measure</w:t>
            </w:r>
          </w:p>
        </w:tc>
      </w:tr>
      <w:tr w:rsidR="006F3624" w14:paraId="5FC0A3A3" w14:textId="77777777" w:rsidTr="00D03025">
        <w:tc>
          <w:tcPr>
            <w:tcW w:w="2547" w:type="dxa"/>
          </w:tcPr>
          <w:p w14:paraId="0A4F8344" w14:textId="7E7DE1E1" w:rsidR="006F3624" w:rsidRPr="00546D0A" w:rsidRDefault="006E14EC" w:rsidP="00546D0A">
            <w:pPr>
              <w:rPr>
                <w:rFonts w:asciiTheme="minorHAnsi" w:hAnsiTheme="minorHAnsi" w:cstheme="minorHAnsi"/>
              </w:rPr>
            </w:pPr>
            <w:r w:rsidRPr="00546D0A">
              <w:rPr>
                <w:rFonts w:asciiTheme="minorHAnsi" w:hAnsiTheme="minorHAnsi" w:cstheme="minorHAnsi"/>
              </w:rPr>
              <w:t>Compatibility and commitment to the scope</w:t>
            </w:r>
          </w:p>
        </w:tc>
        <w:tc>
          <w:tcPr>
            <w:tcW w:w="6379" w:type="dxa"/>
          </w:tcPr>
          <w:p w14:paraId="276B7051" w14:textId="1A4C364F" w:rsidR="006F3624" w:rsidRPr="00546D0A" w:rsidRDefault="003631C8" w:rsidP="00546D0A">
            <w:pPr>
              <w:rPr>
                <w:rFonts w:asciiTheme="minorHAnsi" w:hAnsiTheme="minorHAnsi" w:cstheme="minorHAnsi"/>
              </w:rPr>
            </w:pPr>
            <w:r w:rsidRPr="00546D0A">
              <w:rPr>
                <w:rFonts w:asciiTheme="minorHAnsi" w:hAnsiTheme="minorHAnsi" w:cstheme="minorHAnsi"/>
              </w:rPr>
              <w:t>It will be reviewed whether the result meets the requirements of the scope of application created in this project in terms of solving the problems that the company was experiencing, meeting the company's objectives and being commensurate with its developments.</w:t>
            </w:r>
          </w:p>
        </w:tc>
      </w:tr>
      <w:tr w:rsidR="006F3624" w14:paraId="71F8CF59" w14:textId="77777777" w:rsidTr="00D03025">
        <w:tc>
          <w:tcPr>
            <w:tcW w:w="2547" w:type="dxa"/>
          </w:tcPr>
          <w:p w14:paraId="036BA448" w14:textId="2E2BD9A4" w:rsidR="006F3624" w:rsidRPr="00546D0A" w:rsidRDefault="00F80FB0" w:rsidP="00546D0A">
            <w:pPr>
              <w:rPr>
                <w:rFonts w:asciiTheme="minorHAnsi" w:hAnsiTheme="minorHAnsi" w:cstheme="minorHAnsi"/>
              </w:rPr>
            </w:pPr>
            <w:r w:rsidRPr="00546D0A">
              <w:rPr>
                <w:rFonts w:asciiTheme="minorHAnsi" w:hAnsiTheme="minorHAnsi" w:cstheme="minorHAnsi"/>
              </w:rPr>
              <w:t>Compatibility</w:t>
            </w:r>
            <w:r w:rsidRPr="00546D0A">
              <w:rPr>
                <w:rFonts w:asciiTheme="minorHAnsi" w:hAnsiTheme="minorHAnsi" w:cstheme="minorHAnsi"/>
                <w:rtl/>
              </w:rPr>
              <w:t xml:space="preserve"> </w:t>
            </w:r>
            <w:r w:rsidRPr="00546D0A">
              <w:rPr>
                <w:rFonts w:asciiTheme="minorHAnsi" w:hAnsiTheme="minorHAnsi" w:cstheme="minorHAnsi"/>
              </w:rPr>
              <w:t xml:space="preserve">and </w:t>
            </w:r>
            <w:r w:rsidR="00D03025" w:rsidRPr="00546D0A">
              <w:rPr>
                <w:rFonts w:asciiTheme="minorHAnsi" w:hAnsiTheme="minorHAnsi" w:cstheme="minorHAnsi"/>
              </w:rPr>
              <w:t>Commitment to the specified time.</w:t>
            </w:r>
          </w:p>
        </w:tc>
        <w:tc>
          <w:tcPr>
            <w:tcW w:w="6379" w:type="dxa"/>
          </w:tcPr>
          <w:p w14:paraId="538A0BF0" w14:textId="07FFB49D" w:rsidR="00241DE9" w:rsidRPr="00546D0A" w:rsidRDefault="00E26A4B" w:rsidP="00546D0A">
            <w:pPr>
              <w:rPr>
                <w:rFonts w:asciiTheme="minorHAnsi" w:hAnsiTheme="minorHAnsi" w:cstheme="minorHAnsi"/>
              </w:rPr>
            </w:pPr>
            <w:r w:rsidRPr="00546D0A">
              <w:rPr>
                <w:rFonts w:asciiTheme="minorHAnsi" w:hAnsiTheme="minorHAnsi" w:cstheme="minorHAnsi"/>
              </w:rPr>
              <w:t>It will be checked whether we have finished on time for the entire project and that there are no delays at any stage of the project construction.</w:t>
            </w:r>
          </w:p>
        </w:tc>
      </w:tr>
      <w:tr w:rsidR="006F3624" w14:paraId="272AACEE" w14:textId="77777777" w:rsidTr="00D03025">
        <w:tc>
          <w:tcPr>
            <w:tcW w:w="2547" w:type="dxa"/>
          </w:tcPr>
          <w:p w14:paraId="7B84546D" w14:textId="54E742CC" w:rsidR="006F3624" w:rsidRPr="00546D0A" w:rsidRDefault="00F80FB0" w:rsidP="00546D0A">
            <w:pPr>
              <w:rPr>
                <w:rFonts w:asciiTheme="minorHAnsi" w:hAnsiTheme="minorHAnsi" w:cstheme="minorHAnsi"/>
              </w:rPr>
            </w:pPr>
            <w:r w:rsidRPr="00546D0A">
              <w:rPr>
                <w:rFonts w:asciiTheme="minorHAnsi" w:hAnsiTheme="minorHAnsi" w:cstheme="minorHAnsi"/>
              </w:rPr>
              <w:t xml:space="preserve">Compatibility and </w:t>
            </w:r>
            <w:r w:rsidR="0050604E" w:rsidRPr="00546D0A">
              <w:rPr>
                <w:rFonts w:asciiTheme="minorHAnsi" w:hAnsiTheme="minorHAnsi" w:cstheme="minorHAnsi"/>
              </w:rPr>
              <w:t>C</w:t>
            </w:r>
            <w:r w:rsidR="00506DC0" w:rsidRPr="00546D0A">
              <w:rPr>
                <w:rFonts w:asciiTheme="minorHAnsi" w:hAnsiTheme="minorHAnsi" w:cstheme="minorHAnsi"/>
              </w:rPr>
              <w:t>ommitment to the</w:t>
            </w:r>
            <w:r w:rsidR="0050604E" w:rsidRPr="00546D0A">
              <w:rPr>
                <w:rFonts w:asciiTheme="minorHAnsi" w:hAnsiTheme="minorHAnsi" w:cstheme="minorHAnsi"/>
              </w:rPr>
              <w:t xml:space="preserve"> specified</w:t>
            </w:r>
            <w:r w:rsidR="00506DC0" w:rsidRPr="00546D0A">
              <w:rPr>
                <w:rFonts w:asciiTheme="minorHAnsi" w:hAnsiTheme="minorHAnsi" w:cstheme="minorHAnsi"/>
              </w:rPr>
              <w:t xml:space="preserve"> budget</w:t>
            </w:r>
          </w:p>
        </w:tc>
        <w:tc>
          <w:tcPr>
            <w:tcW w:w="6379" w:type="dxa"/>
          </w:tcPr>
          <w:p w14:paraId="1EA7D1DC" w14:textId="2259AB5B" w:rsidR="006F3624" w:rsidRPr="00546D0A" w:rsidRDefault="00F80FB0" w:rsidP="00546D0A">
            <w:pPr>
              <w:rPr>
                <w:rFonts w:asciiTheme="minorHAnsi" w:hAnsiTheme="minorHAnsi" w:cstheme="minorHAnsi"/>
              </w:rPr>
            </w:pPr>
            <w:r w:rsidRPr="00546D0A">
              <w:rPr>
                <w:rFonts w:asciiTheme="minorHAnsi" w:hAnsiTheme="minorHAnsi" w:cstheme="minorHAnsi"/>
              </w:rPr>
              <w:t>It will check whether we have exceeded the project budget or not by reviewing the costs of the entire project step by step and comparing the cost with the budget that was set at the beginning of the project.</w:t>
            </w:r>
          </w:p>
        </w:tc>
      </w:tr>
      <w:tr w:rsidR="00506DC0" w14:paraId="48C05356" w14:textId="77777777" w:rsidTr="00D03025">
        <w:tc>
          <w:tcPr>
            <w:tcW w:w="2547" w:type="dxa"/>
          </w:tcPr>
          <w:p w14:paraId="0952F948" w14:textId="086CA96F" w:rsidR="00506DC0" w:rsidRPr="00546D0A" w:rsidRDefault="0050604E" w:rsidP="00546D0A">
            <w:pPr>
              <w:rPr>
                <w:rFonts w:asciiTheme="minorHAnsi" w:hAnsiTheme="minorHAnsi" w:cstheme="minorHAnsi"/>
              </w:rPr>
            </w:pPr>
            <w:r w:rsidRPr="00546D0A">
              <w:rPr>
                <w:rFonts w:asciiTheme="minorHAnsi" w:hAnsiTheme="minorHAnsi" w:cstheme="minorHAnsi"/>
              </w:rPr>
              <w:t>Application success</w:t>
            </w:r>
          </w:p>
        </w:tc>
        <w:tc>
          <w:tcPr>
            <w:tcW w:w="6379" w:type="dxa"/>
          </w:tcPr>
          <w:p w14:paraId="4F31E8E4" w14:textId="3EA13581" w:rsidR="005A78D1" w:rsidRPr="00546D0A" w:rsidRDefault="00AE70D9" w:rsidP="00546D0A">
            <w:pPr>
              <w:rPr>
                <w:rFonts w:asciiTheme="minorHAnsi" w:hAnsiTheme="minorHAnsi" w:cstheme="minorHAnsi"/>
              </w:rPr>
            </w:pPr>
            <w:r w:rsidRPr="00546D0A">
              <w:rPr>
                <w:rFonts w:asciiTheme="minorHAnsi" w:hAnsiTheme="minorHAnsi" w:cstheme="minorHAnsi"/>
              </w:rPr>
              <w:t>Many tests will be conducted to verify that the application works well and that there are no problems and that the application provides security for employees and makes the company safe and without any security holes in order to preserve the data from any risks</w:t>
            </w:r>
            <w:r w:rsidRPr="00546D0A">
              <w:rPr>
                <w:rFonts w:asciiTheme="minorHAnsi" w:hAnsiTheme="minorHAnsi" w:cstheme="minorHAnsi"/>
                <w:rtl/>
              </w:rPr>
              <w:t>.</w:t>
            </w:r>
            <w:r w:rsidR="005A78D1" w:rsidRPr="00546D0A">
              <w:rPr>
                <w:rFonts w:asciiTheme="minorHAnsi" w:hAnsiTheme="minorHAnsi" w:cstheme="minorHAnsi"/>
              </w:rPr>
              <w:t xml:space="preserve"> </w:t>
            </w:r>
          </w:p>
        </w:tc>
      </w:tr>
      <w:tr w:rsidR="00AE70D9" w14:paraId="24AAE7AD" w14:textId="77777777" w:rsidTr="00D03025">
        <w:tc>
          <w:tcPr>
            <w:tcW w:w="2547" w:type="dxa"/>
          </w:tcPr>
          <w:p w14:paraId="3C57C4AE" w14:textId="4176F622" w:rsidR="00AE70D9" w:rsidRPr="00546D0A" w:rsidRDefault="00726B2C" w:rsidP="00546D0A">
            <w:pPr>
              <w:rPr>
                <w:rFonts w:asciiTheme="minorHAnsi" w:hAnsiTheme="minorHAnsi" w:cstheme="minorHAnsi"/>
              </w:rPr>
            </w:pPr>
            <w:r w:rsidRPr="00546D0A">
              <w:rPr>
                <w:rFonts w:asciiTheme="minorHAnsi" w:hAnsiTheme="minorHAnsi" w:cstheme="minorHAnsi"/>
              </w:rPr>
              <w:t>Training the employees on Application</w:t>
            </w:r>
          </w:p>
        </w:tc>
        <w:tc>
          <w:tcPr>
            <w:tcW w:w="6379" w:type="dxa"/>
          </w:tcPr>
          <w:p w14:paraId="0E210AE0" w14:textId="02209C38" w:rsidR="00AE70D9" w:rsidRPr="00546D0A" w:rsidRDefault="00B945E8" w:rsidP="00546D0A">
            <w:pPr>
              <w:rPr>
                <w:rFonts w:asciiTheme="minorHAnsi" w:hAnsiTheme="minorHAnsi" w:cstheme="minorHAnsi"/>
                <w:rtl/>
                <w:lang w:bidi="ar-JO"/>
              </w:rPr>
            </w:pPr>
            <w:r w:rsidRPr="00546D0A">
              <w:rPr>
                <w:rFonts w:asciiTheme="minorHAnsi" w:hAnsiTheme="minorHAnsi" w:cstheme="minorHAnsi"/>
                <w:lang w:bidi="ar-JO"/>
              </w:rPr>
              <w:t>It will be ensured that all employees in the company have received training in order to use the application at work, and which employees who do not use the application will be determined by imposing penalties on employees in order to ensure that everyone has the ability to use the application on a daily basis while working.</w:t>
            </w:r>
          </w:p>
        </w:tc>
      </w:tr>
    </w:tbl>
    <w:p w14:paraId="26E1143F" w14:textId="77777777" w:rsidR="005A62F4" w:rsidRPr="008E58A4" w:rsidRDefault="005A62F4" w:rsidP="00EA292D">
      <w:pPr>
        <w:rPr>
          <w:rFonts w:ascii="Arial" w:hAnsi="Arial"/>
          <w:color w:val="0A3049"/>
        </w:rPr>
      </w:pPr>
    </w:p>
    <w:p w14:paraId="7B3EB45C" w14:textId="18DC518F" w:rsidR="0059108B" w:rsidRPr="0059108B" w:rsidRDefault="006F3624" w:rsidP="001E5160">
      <w:pPr>
        <w:pStyle w:val="Heading1"/>
      </w:pPr>
      <w:bookmarkStart w:id="1" w:name="_Toc64624724"/>
      <w:r>
        <w:t>QUALITY ROLES AND RESPONSIBILITIES</w:t>
      </w:r>
      <w:bookmarkEnd w:id="1"/>
    </w:p>
    <w:tbl>
      <w:tblPr>
        <w:tblStyle w:val="TableGrid"/>
        <w:tblW w:w="0" w:type="auto"/>
        <w:tblLook w:val="04A0" w:firstRow="1" w:lastRow="0" w:firstColumn="1" w:lastColumn="0" w:noHBand="0" w:noVBand="1"/>
      </w:tblPr>
      <w:tblGrid>
        <w:gridCol w:w="2547"/>
        <w:gridCol w:w="6469"/>
      </w:tblGrid>
      <w:tr w:rsidR="006F3624" w:rsidRPr="008061EF" w14:paraId="58A813ED" w14:textId="77777777" w:rsidTr="004D195F">
        <w:tc>
          <w:tcPr>
            <w:tcW w:w="2547" w:type="dxa"/>
            <w:shd w:val="clear" w:color="auto" w:fill="BFBFBF" w:themeFill="background1" w:themeFillShade="BF"/>
          </w:tcPr>
          <w:p w14:paraId="68AF4608" w14:textId="1840847B" w:rsidR="006F3624" w:rsidRPr="008061EF" w:rsidRDefault="006F3624" w:rsidP="00EA292D">
            <w:pPr>
              <w:rPr>
                <w:rFonts w:ascii="Arial" w:hAnsi="Arial"/>
                <w:b/>
                <w:bCs/>
                <w:iCs/>
                <w:color w:val="0A3049"/>
              </w:rPr>
            </w:pPr>
            <w:r w:rsidRPr="008061EF">
              <w:rPr>
                <w:rFonts w:ascii="Arial" w:hAnsi="Arial"/>
                <w:b/>
                <w:bCs/>
                <w:iCs/>
                <w:color w:val="0A3049"/>
              </w:rPr>
              <w:t>Roles</w:t>
            </w:r>
          </w:p>
        </w:tc>
        <w:tc>
          <w:tcPr>
            <w:tcW w:w="6469" w:type="dxa"/>
            <w:shd w:val="clear" w:color="auto" w:fill="BFBFBF" w:themeFill="background1" w:themeFillShade="BF"/>
          </w:tcPr>
          <w:p w14:paraId="271E8384" w14:textId="164A587E" w:rsidR="006F3624" w:rsidRPr="008061EF" w:rsidRDefault="006F3624" w:rsidP="00EA292D">
            <w:pPr>
              <w:rPr>
                <w:rFonts w:ascii="Arial" w:hAnsi="Arial"/>
                <w:b/>
                <w:bCs/>
                <w:iCs/>
                <w:color w:val="0A3049"/>
              </w:rPr>
            </w:pPr>
            <w:r w:rsidRPr="008061EF">
              <w:rPr>
                <w:rFonts w:ascii="Arial" w:hAnsi="Arial"/>
                <w:b/>
                <w:bCs/>
                <w:iCs/>
                <w:color w:val="0A3049"/>
              </w:rPr>
              <w:t>Responsibilities</w:t>
            </w:r>
          </w:p>
        </w:tc>
      </w:tr>
      <w:tr w:rsidR="006F3624" w14:paraId="7A7BCBCD" w14:textId="77777777" w:rsidTr="004D195F">
        <w:tc>
          <w:tcPr>
            <w:tcW w:w="2547" w:type="dxa"/>
          </w:tcPr>
          <w:p w14:paraId="4311550C" w14:textId="0BBDC39D" w:rsidR="001E5160" w:rsidRPr="00EA734A" w:rsidRDefault="001E5160" w:rsidP="00EA734A">
            <w:pPr>
              <w:rPr>
                <w:rFonts w:asciiTheme="minorHAnsi" w:hAnsiTheme="minorHAnsi" w:cstheme="minorHAnsi"/>
                <w:sz w:val="22"/>
                <w:szCs w:val="22"/>
              </w:rPr>
            </w:pPr>
            <w:r w:rsidRPr="00EA734A">
              <w:rPr>
                <w:rFonts w:asciiTheme="minorHAnsi" w:hAnsiTheme="minorHAnsi" w:cstheme="minorHAnsi"/>
                <w:sz w:val="22"/>
                <w:szCs w:val="22"/>
              </w:rPr>
              <w:t>Developer manager</w:t>
            </w:r>
          </w:p>
        </w:tc>
        <w:tc>
          <w:tcPr>
            <w:tcW w:w="6469" w:type="dxa"/>
          </w:tcPr>
          <w:p w14:paraId="0AF8810F" w14:textId="3A3274D6" w:rsidR="006F3624" w:rsidRPr="00EA734A" w:rsidRDefault="00F170AE" w:rsidP="00EA734A">
            <w:pPr>
              <w:rPr>
                <w:rFonts w:asciiTheme="minorHAnsi" w:hAnsiTheme="minorHAnsi" w:cstheme="minorHAnsi"/>
                <w:i/>
                <w:color w:val="0A3049"/>
                <w:sz w:val="22"/>
                <w:szCs w:val="22"/>
              </w:rPr>
            </w:pPr>
            <w:r w:rsidRPr="00EA734A">
              <w:rPr>
                <w:rFonts w:asciiTheme="minorHAnsi" w:hAnsiTheme="minorHAnsi" w:cstheme="minorHAnsi"/>
                <w:sz w:val="22"/>
                <w:szCs w:val="22"/>
              </w:rPr>
              <w:t>He is responsible for developing the application, ensuring its work, making sure that there are no problems and fixing it, if any. He directs the employees and gives them tasks to complete on time to ensure the safety of the project.</w:t>
            </w:r>
          </w:p>
        </w:tc>
      </w:tr>
      <w:tr w:rsidR="006F3624" w14:paraId="3BFE1806" w14:textId="77777777" w:rsidTr="004D195F">
        <w:tc>
          <w:tcPr>
            <w:tcW w:w="2547" w:type="dxa"/>
          </w:tcPr>
          <w:p w14:paraId="7A466FE1" w14:textId="1CF81F5A" w:rsidR="006F3624" w:rsidRPr="00EA734A" w:rsidRDefault="001E5160" w:rsidP="00EA734A">
            <w:pPr>
              <w:rPr>
                <w:rFonts w:asciiTheme="minorHAnsi" w:hAnsiTheme="minorHAnsi" w:cstheme="minorHAnsi"/>
                <w:sz w:val="22"/>
                <w:szCs w:val="22"/>
              </w:rPr>
            </w:pPr>
            <w:r w:rsidRPr="00EA734A">
              <w:rPr>
                <w:rFonts w:asciiTheme="minorHAnsi" w:hAnsiTheme="minorHAnsi" w:cstheme="minorHAnsi"/>
                <w:sz w:val="22"/>
                <w:szCs w:val="22"/>
              </w:rPr>
              <w:t>Project manager</w:t>
            </w:r>
          </w:p>
        </w:tc>
        <w:tc>
          <w:tcPr>
            <w:tcW w:w="6469" w:type="dxa"/>
          </w:tcPr>
          <w:p w14:paraId="7B3F070B" w14:textId="5035FFC1" w:rsidR="006F3624" w:rsidRPr="00EA734A" w:rsidRDefault="00712616" w:rsidP="00EA734A">
            <w:pPr>
              <w:rPr>
                <w:rFonts w:asciiTheme="minorHAnsi" w:hAnsiTheme="minorHAnsi" w:cstheme="minorHAnsi"/>
                <w:sz w:val="22"/>
                <w:szCs w:val="22"/>
              </w:rPr>
            </w:pPr>
            <w:r w:rsidRPr="00EA734A">
              <w:rPr>
                <w:rFonts w:asciiTheme="minorHAnsi" w:hAnsiTheme="minorHAnsi" w:cstheme="minorHAnsi"/>
                <w:sz w:val="22"/>
                <w:szCs w:val="22"/>
              </w:rPr>
              <w:t xml:space="preserve">He will manage the project from its beginning to its end by setting plans and developing proposed ideas. He will also be an observer during the implementation of the project, solving problems that may arise during work, and evaluating the project's performance. He will </w:t>
            </w:r>
            <w:r w:rsidRPr="00EA734A">
              <w:rPr>
                <w:rFonts w:asciiTheme="minorHAnsi" w:hAnsiTheme="minorHAnsi" w:cstheme="minorHAnsi"/>
                <w:sz w:val="22"/>
                <w:szCs w:val="22"/>
              </w:rPr>
              <w:lastRenderedPageBreak/>
              <w:t>also define the project's objectives, define the scope of the project, organizing roles. And make the project fit the client.</w:t>
            </w:r>
          </w:p>
        </w:tc>
      </w:tr>
      <w:tr w:rsidR="001E5160" w14:paraId="464D1772" w14:textId="77777777" w:rsidTr="004D195F">
        <w:tc>
          <w:tcPr>
            <w:tcW w:w="2547" w:type="dxa"/>
          </w:tcPr>
          <w:p w14:paraId="65535AFD" w14:textId="4288E595" w:rsidR="001E5160" w:rsidRPr="00EA734A" w:rsidRDefault="001E5160" w:rsidP="00EA734A">
            <w:pPr>
              <w:rPr>
                <w:rFonts w:asciiTheme="minorHAnsi" w:hAnsiTheme="minorHAnsi" w:cstheme="minorHAnsi"/>
                <w:sz w:val="22"/>
                <w:szCs w:val="22"/>
              </w:rPr>
            </w:pPr>
            <w:r w:rsidRPr="00EA734A">
              <w:rPr>
                <w:rFonts w:asciiTheme="minorHAnsi" w:hAnsiTheme="minorHAnsi" w:cstheme="minorHAnsi"/>
                <w:sz w:val="22"/>
                <w:szCs w:val="22"/>
              </w:rPr>
              <w:lastRenderedPageBreak/>
              <w:t>Cybersecurity</w:t>
            </w:r>
          </w:p>
        </w:tc>
        <w:tc>
          <w:tcPr>
            <w:tcW w:w="6469" w:type="dxa"/>
          </w:tcPr>
          <w:p w14:paraId="49D688DB" w14:textId="615112B5" w:rsidR="001E5160" w:rsidRPr="00EA734A" w:rsidRDefault="00F15B78" w:rsidP="00EA734A">
            <w:pPr>
              <w:rPr>
                <w:rFonts w:asciiTheme="minorHAnsi" w:hAnsiTheme="minorHAnsi" w:cstheme="minorHAnsi"/>
                <w:i/>
                <w:color w:val="0A3049"/>
                <w:sz w:val="22"/>
                <w:szCs w:val="22"/>
              </w:rPr>
            </w:pPr>
            <w:r w:rsidRPr="00EA734A">
              <w:rPr>
                <w:rFonts w:asciiTheme="minorHAnsi" w:hAnsiTheme="minorHAnsi" w:cstheme="minorHAnsi"/>
                <w:sz w:val="22"/>
                <w:szCs w:val="22"/>
              </w:rPr>
              <w:t>He examines the project and makes sure that the project is free of risks, and if there are risks, he will identify and solve them to ensure that the project is free of risks and monitor the project until it ends and plans to continue with the same safety.</w:t>
            </w:r>
          </w:p>
        </w:tc>
      </w:tr>
      <w:tr w:rsidR="006F3624" w14:paraId="23BA2F5C" w14:textId="77777777" w:rsidTr="004D195F">
        <w:tc>
          <w:tcPr>
            <w:tcW w:w="2547" w:type="dxa"/>
          </w:tcPr>
          <w:p w14:paraId="1DEC6EBB" w14:textId="2ED2897B" w:rsidR="006F3624" w:rsidRPr="00EA734A" w:rsidRDefault="001E5160" w:rsidP="00EA734A">
            <w:pPr>
              <w:rPr>
                <w:rFonts w:asciiTheme="minorHAnsi" w:hAnsiTheme="minorHAnsi" w:cstheme="minorHAnsi"/>
                <w:sz w:val="22"/>
                <w:szCs w:val="22"/>
              </w:rPr>
            </w:pPr>
            <w:r w:rsidRPr="00EA734A">
              <w:rPr>
                <w:rFonts w:asciiTheme="minorHAnsi" w:hAnsiTheme="minorHAnsi" w:cstheme="minorHAnsi"/>
                <w:sz w:val="22"/>
                <w:szCs w:val="22"/>
              </w:rPr>
              <w:t>Tester</w:t>
            </w:r>
          </w:p>
        </w:tc>
        <w:tc>
          <w:tcPr>
            <w:tcW w:w="6469" w:type="dxa"/>
          </w:tcPr>
          <w:p w14:paraId="1260B987" w14:textId="256EC766" w:rsidR="006F3624" w:rsidRPr="00EA734A" w:rsidRDefault="00F15B78" w:rsidP="00EA734A">
            <w:pPr>
              <w:rPr>
                <w:rFonts w:asciiTheme="minorHAnsi" w:hAnsiTheme="minorHAnsi" w:cstheme="minorHAnsi"/>
                <w:i/>
                <w:color w:val="0A3049"/>
                <w:sz w:val="22"/>
                <w:szCs w:val="22"/>
              </w:rPr>
            </w:pPr>
            <w:r w:rsidRPr="00EA734A">
              <w:rPr>
                <w:rFonts w:asciiTheme="minorHAnsi" w:hAnsiTheme="minorHAnsi" w:cstheme="minorHAnsi"/>
                <w:sz w:val="22"/>
                <w:szCs w:val="22"/>
              </w:rPr>
              <w:t>In which the problems in the application are identified and some errors are identified in the form, which the customer does not like, and any things, for example, in the way of entering data, finding an error in the request for data or an error in the database. All problems are identified in this step. Solutions to the problems in the application that were identified in the previous step are found and the application is tested to ensure that there are no problems.</w:t>
            </w:r>
          </w:p>
        </w:tc>
      </w:tr>
      <w:tr w:rsidR="001E5160" w14:paraId="40CBA2DD" w14:textId="77777777" w:rsidTr="004D195F">
        <w:tc>
          <w:tcPr>
            <w:tcW w:w="2547" w:type="dxa"/>
          </w:tcPr>
          <w:p w14:paraId="2AF72CEF" w14:textId="39A712F0" w:rsidR="001E5160" w:rsidRPr="00EA734A" w:rsidRDefault="001E5160" w:rsidP="00EA734A">
            <w:pPr>
              <w:rPr>
                <w:rFonts w:asciiTheme="minorHAnsi" w:hAnsiTheme="minorHAnsi" w:cstheme="minorHAnsi"/>
                <w:sz w:val="22"/>
                <w:szCs w:val="22"/>
              </w:rPr>
            </w:pPr>
            <w:r w:rsidRPr="00EA734A">
              <w:rPr>
                <w:rFonts w:asciiTheme="minorHAnsi" w:hAnsiTheme="minorHAnsi" w:cstheme="minorHAnsi"/>
                <w:sz w:val="22"/>
                <w:szCs w:val="22"/>
              </w:rPr>
              <w:t>Trainer</w:t>
            </w:r>
            <w:r w:rsidR="00371BD2">
              <w:rPr>
                <w:rFonts w:asciiTheme="minorHAnsi" w:hAnsiTheme="minorHAnsi" w:cstheme="minorHAnsi"/>
                <w:sz w:val="22"/>
                <w:szCs w:val="22"/>
              </w:rPr>
              <w:t>s</w:t>
            </w:r>
          </w:p>
        </w:tc>
        <w:tc>
          <w:tcPr>
            <w:tcW w:w="6469" w:type="dxa"/>
          </w:tcPr>
          <w:p w14:paraId="6783A7DC" w14:textId="5CD232EE" w:rsidR="001E5160" w:rsidRPr="00EA734A" w:rsidRDefault="0007320E" w:rsidP="00EA734A">
            <w:pPr>
              <w:rPr>
                <w:rFonts w:asciiTheme="minorHAnsi" w:hAnsiTheme="minorHAnsi" w:cstheme="minorHAnsi"/>
                <w:i/>
                <w:color w:val="0A3049"/>
                <w:sz w:val="22"/>
                <w:szCs w:val="22"/>
              </w:rPr>
            </w:pPr>
            <w:r w:rsidRPr="00EA734A">
              <w:rPr>
                <w:rFonts w:asciiTheme="minorHAnsi" w:hAnsiTheme="minorHAnsi" w:cstheme="minorHAnsi"/>
                <w:sz w:val="22"/>
                <w:szCs w:val="22"/>
              </w:rPr>
              <w:t>Training all employees in the company on how to use the application and use it while working to protect them from risks. And training all employees on the need to back up data and how to back up data on a daily basis after completing work. And train all employees to use the anti-virus program that was specified with the application before starting work in order to ensure on a daily basis that the devices are free of viruses.</w:t>
            </w:r>
          </w:p>
        </w:tc>
      </w:tr>
    </w:tbl>
    <w:p w14:paraId="5554E16C" w14:textId="62E73BDB" w:rsidR="006F3624" w:rsidRDefault="006F3624">
      <w:pPr>
        <w:spacing w:before="0" w:after="0" w:line="240" w:lineRule="auto"/>
        <w:rPr>
          <w:rFonts w:ascii="Arial" w:hAnsi="Arial"/>
          <w:i/>
          <w:color w:val="0A3049"/>
        </w:rPr>
      </w:pPr>
    </w:p>
    <w:sectPr w:rsidR="006F3624" w:rsidSect="00980144">
      <w:headerReference w:type="default" r:id="rId12"/>
      <w:footerReference w:type="even" r:id="rId13"/>
      <w:footerReference w:type="defaul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D34A" w14:textId="77777777" w:rsidR="002A0753" w:rsidRDefault="002A0753">
      <w:r>
        <w:separator/>
      </w:r>
    </w:p>
  </w:endnote>
  <w:endnote w:type="continuationSeparator" w:id="0">
    <w:p w14:paraId="4E10D1C3" w14:textId="77777777" w:rsidR="002A0753" w:rsidRDefault="002A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E585" w14:textId="77777777" w:rsidR="00E9597F" w:rsidRDefault="00E959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09F15E" w14:textId="77777777" w:rsidR="00E9597F" w:rsidRDefault="00E959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28F2" w14:textId="77777777" w:rsidR="00E9597F" w:rsidRPr="009509AE" w:rsidRDefault="00E9597F">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046EC0BB" w14:textId="0A6ACCC1" w:rsidR="00E9597F" w:rsidRPr="003D1C80" w:rsidRDefault="00E9597F" w:rsidP="003D1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170D" w14:textId="38822A5F" w:rsidR="00E9597F" w:rsidRDefault="002A0753">
    <w:pPr>
      <w:pStyle w:val="Footer"/>
    </w:pPr>
    <w:hyperlink r:id="rId1" w:history="1">
      <w:r w:rsidR="00E9597F" w:rsidRPr="009B1DC1">
        <w:rPr>
          <w:rStyle w:val="Hyperlink"/>
          <w:rFonts w:ascii="Tahoma" w:hAnsi="Tahoma"/>
        </w:rPr>
        <w:t>stakeholdermap.com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B561" w14:textId="77777777" w:rsidR="002A0753" w:rsidRDefault="002A0753">
      <w:r>
        <w:separator/>
      </w:r>
    </w:p>
  </w:footnote>
  <w:footnote w:type="continuationSeparator" w:id="0">
    <w:p w14:paraId="707875F3" w14:textId="77777777" w:rsidR="002A0753" w:rsidRDefault="002A0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D689" w14:textId="7C8BB8D9" w:rsidR="00E9597F" w:rsidRDefault="00E038B2" w:rsidP="00BF7B56">
    <w:pPr>
      <w:pStyle w:val="Heading1"/>
      <w:jc w:val="center"/>
    </w:pPr>
    <w:r>
      <w:t xml:space="preserve">QUALITY </w:t>
    </w:r>
    <w:r w:rsidR="00E9597F">
      <w:t>MANAGEMENT PLAN</w:t>
    </w:r>
  </w:p>
  <w:p w14:paraId="63FD308A" w14:textId="77777777" w:rsidR="00E9597F" w:rsidRDefault="00E95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A33ADC"/>
    <w:multiLevelType w:val="hybridMultilevel"/>
    <w:tmpl w:val="5DC0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2766E1"/>
    <w:multiLevelType w:val="hybridMultilevel"/>
    <w:tmpl w:val="3C5610C2"/>
    <w:lvl w:ilvl="0" w:tplc="44721DD2">
      <w:start w:val="1"/>
      <w:numFmt w:val="bullet"/>
      <w:lvlText w:val="•"/>
      <w:lvlJc w:val="left"/>
      <w:pPr>
        <w:tabs>
          <w:tab w:val="num" w:pos="720"/>
        </w:tabs>
        <w:ind w:left="720" w:hanging="360"/>
      </w:pPr>
      <w:rPr>
        <w:rFonts w:ascii="Times New Roman" w:hAnsi="Times New Roman" w:hint="default"/>
      </w:rPr>
    </w:lvl>
    <w:lvl w:ilvl="1" w:tplc="6E6CB0CC" w:tentative="1">
      <w:start w:val="1"/>
      <w:numFmt w:val="bullet"/>
      <w:lvlText w:val="•"/>
      <w:lvlJc w:val="left"/>
      <w:pPr>
        <w:tabs>
          <w:tab w:val="num" w:pos="1440"/>
        </w:tabs>
        <w:ind w:left="1440" w:hanging="360"/>
      </w:pPr>
      <w:rPr>
        <w:rFonts w:ascii="Times New Roman" w:hAnsi="Times New Roman" w:hint="default"/>
      </w:rPr>
    </w:lvl>
    <w:lvl w:ilvl="2" w:tplc="F3FEEBC0" w:tentative="1">
      <w:start w:val="1"/>
      <w:numFmt w:val="bullet"/>
      <w:lvlText w:val="•"/>
      <w:lvlJc w:val="left"/>
      <w:pPr>
        <w:tabs>
          <w:tab w:val="num" w:pos="2160"/>
        </w:tabs>
        <w:ind w:left="2160" w:hanging="360"/>
      </w:pPr>
      <w:rPr>
        <w:rFonts w:ascii="Times New Roman" w:hAnsi="Times New Roman" w:hint="default"/>
      </w:rPr>
    </w:lvl>
    <w:lvl w:ilvl="3" w:tplc="A1B415A2" w:tentative="1">
      <w:start w:val="1"/>
      <w:numFmt w:val="bullet"/>
      <w:lvlText w:val="•"/>
      <w:lvlJc w:val="left"/>
      <w:pPr>
        <w:tabs>
          <w:tab w:val="num" w:pos="2880"/>
        </w:tabs>
        <w:ind w:left="2880" w:hanging="360"/>
      </w:pPr>
      <w:rPr>
        <w:rFonts w:ascii="Times New Roman" w:hAnsi="Times New Roman" w:hint="default"/>
      </w:rPr>
    </w:lvl>
    <w:lvl w:ilvl="4" w:tplc="53600A18" w:tentative="1">
      <w:start w:val="1"/>
      <w:numFmt w:val="bullet"/>
      <w:lvlText w:val="•"/>
      <w:lvlJc w:val="left"/>
      <w:pPr>
        <w:tabs>
          <w:tab w:val="num" w:pos="3600"/>
        </w:tabs>
        <w:ind w:left="3600" w:hanging="360"/>
      </w:pPr>
      <w:rPr>
        <w:rFonts w:ascii="Times New Roman" w:hAnsi="Times New Roman" w:hint="default"/>
      </w:rPr>
    </w:lvl>
    <w:lvl w:ilvl="5" w:tplc="814601B2" w:tentative="1">
      <w:start w:val="1"/>
      <w:numFmt w:val="bullet"/>
      <w:lvlText w:val="•"/>
      <w:lvlJc w:val="left"/>
      <w:pPr>
        <w:tabs>
          <w:tab w:val="num" w:pos="4320"/>
        </w:tabs>
        <w:ind w:left="4320" w:hanging="360"/>
      </w:pPr>
      <w:rPr>
        <w:rFonts w:ascii="Times New Roman" w:hAnsi="Times New Roman" w:hint="default"/>
      </w:rPr>
    </w:lvl>
    <w:lvl w:ilvl="6" w:tplc="65D06FDA" w:tentative="1">
      <w:start w:val="1"/>
      <w:numFmt w:val="bullet"/>
      <w:lvlText w:val="•"/>
      <w:lvlJc w:val="left"/>
      <w:pPr>
        <w:tabs>
          <w:tab w:val="num" w:pos="5040"/>
        </w:tabs>
        <w:ind w:left="5040" w:hanging="360"/>
      </w:pPr>
      <w:rPr>
        <w:rFonts w:ascii="Times New Roman" w:hAnsi="Times New Roman" w:hint="default"/>
      </w:rPr>
    </w:lvl>
    <w:lvl w:ilvl="7" w:tplc="84682DDA" w:tentative="1">
      <w:start w:val="1"/>
      <w:numFmt w:val="bullet"/>
      <w:lvlText w:val="•"/>
      <w:lvlJc w:val="left"/>
      <w:pPr>
        <w:tabs>
          <w:tab w:val="num" w:pos="5760"/>
        </w:tabs>
        <w:ind w:left="5760" w:hanging="360"/>
      </w:pPr>
      <w:rPr>
        <w:rFonts w:ascii="Times New Roman" w:hAnsi="Times New Roman" w:hint="default"/>
      </w:rPr>
    </w:lvl>
    <w:lvl w:ilvl="8" w:tplc="84BCC5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AD86C98"/>
    <w:multiLevelType w:val="multilevel"/>
    <w:tmpl w:val="A54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60264686">
    <w:abstractNumId w:val="16"/>
  </w:num>
  <w:num w:numId="2" w16cid:durableId="1820608375">
    <w:abstractNumId w:val="2"/>
  </w:num>
  <w:num w:numId="3" w16cid:durableId="177159306">
    <w:abstractNumId w:val="7"/>
  </w:num>
  <w:num w:numId="4" w16cid:durableId="402802591">
    <w:abstractNumId w:val="26"/>
  </w:num>
  <w:num w:numId="5" w16cid:durableId="494758480">
    <w:abstractNumId w:val="29"/>
  </w:num>
  <w:num w:numId="6" w16cid:durableId="224726214">
    <w:abstractNumId w:val="18"/>
  </w:num>
  <w:num w:numId="7" w16cid:durableId="1156455725">
    <w:abstractNumId w:val="6"/>
  </w:num>
  <w:num w:numId="8" w16cid:durableId="331760909">
    <w:abstractNumId w:val="13"/>
  </w:num>
  <w:num w:numId="9" w16cid:durableId="81949083">
    <w:abstractNumId w:val="31"/>
  </w:num>
  <w:num w:numId="10" w16cid:durableId="1238708537">
    <w:abstractNumId w:val="5"/>
  </w:num>
  <w:num w:numId="11" w16cid:durableId="774784360">
    <w:abstractNumId w:val="27"/>
  </w:num>
  <w:num w:numId="12" w16cid:durableId="1299459817">
    <w:abstractNumId w:val="23"/>
  </w:num>
  <w:num w:numId="13" w16cid:durableId="263733124">
    <w:abstractNumId w:val="4"/>
  </w:num>
  <w:num w:numId="14" w16cid:durableId="1594245715">
    <w:abstractNumId w:val="32"/>
  </w:num>
  <w:num w:numId="15" w16cid:durableId="1524905638">
    <w:abstractNumId w:val="0"/>
  </w:num>
  <w:num w:numId="16" w16cid:durableId="1848593098">
    <w:abstractNumId w:val="15"/>
  </w:num>
  <w:num w:numId="17" w16cid:durableId="722412236">
    <w:abstractNumId w:val="11"/>
  </w:num>
  <w:num w:numId="18" w16cid:durableId="912741832">
    <w:abstractNumId w:val="22"/>
  </w:num>
  <w:num w:numId="19" w16cid:durableId="368648805">
    <w:abstractNumId w:val="17"/>
  </w:num>
  <w:num w:numId="20" w16cid:durableId="1175534304">
    <w:abstractNumId w:val="1"/>
  </w:num>
  <w:num w:numId="21" w16cid:durableId="1666199369">
    <w:abstractNumId w:val="21"/>
  </w:num>
  <w:num w:numId="22" w16cid:durableId="1591889513">
    <w:abstractNumId w:val="24"/>
  </w:num>
  <w:num w:numId="23" w16cid:durableId="140345215">
    <w:abstractNumId w:val="28"/>
  </w:num>
  <w:num w:numId="24" w16cid:durableId="653947330">
    <w:abstractNumId w:val="30"/>
  </w:num>
  <w:num w:numId="25" w16cid:durableId="1311210310">
    <w:abstractNumId w:val="10"/>
  </w:num>
  <w:num w:numId="26" w16cid:durableId="113523924">
    <w:abstractNumId w:val="20"/>
  </w:num>
  <w:num w:numId="27" w16cid:durableId="557130684">
    <w:abstractNumId w:val="14"/>
  </w:num>
  <w:num w:numId="28" w16cid:durableId="693186745">
    <w:abstractNumId w:val="3"/>
  </w:num>
  <w:num w:numId="29" w16cid:durableId="2092502134">
    <w:abstractNumId w:val="19"/>
  </w:num>
  <w:num w:numId="30" w16cid:durableId="1084255355">
    <w:abstractNumId w:val="12"/>
  </w:num>
  <w:num w:numId="31" w16cid:durableId="930744970">
    <w:abstractNumId w:val="9"/>
  </w:num>
  <w:num w:numId="32" w16cid:durableId="1035471375">
    <w:abstractNumId w:val="25"/>
  </w:num>
  <w:num w:numId="33" w16cid:durableId="740059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30C80C0-4114-49E3-847D-6EB13EF723BC}"/>
    <w:docVar w:name="dgnword-eventsink" w:val="293017816"/>
  </w:docVars>
  <w:rsids>
    <w:rsidRoot w:val="00992AE7"/>
    <w:rsid w:val="00016AFF"/>
    <w:rsid w:val="00022603"/>
    <w:rsid w:val="0003413D"/>
    <w:rsid w:val="00051811"/>
    <w:rsid w:val="0005581E"/>
    <w:rsid w:val="000600A3"/>
    <w:rsid w:val="00061364"/>
    <w:rsid w:val="0006165C"/>
    <w:rsid w:val="000651C7"/>
    <w:rsid w:val="000674FD"/>
    <w:rsid w:val="000679A9"/>
    <w:rsid w:val="0007320E"/>
    <w:rsid w:val="000740B6"/>
    <w:rsid w:val="000744B3"/>
    <w:rsid w:val="0007652A"/>
    <w:rsid w:val="00090223"/>
    <w:rsid w:val="00093691"/>
    <w:rsid w:val="00096685"/>
    <w:rsid w:val="000966A0"/>
    <w:rsid w:val="000A08CD"/>
    <w:rsid w:val="000A3D89"/>
    <w:rsid w:val="000A6907"/>
    <w:rsid w:val="000B01D5"/>
    <w:rsid w:val="000B52EE"/>
    <w:rsid w:val="000C0BFA"/>
    <w:rsid w:val="000C149A"/>
    <w:rsid w:val="000E4633"/>
    <w:rsid w:val="000E566E"/>
    <w:rsid w:val="000E7D6D"/>
    <w:rsid w:val="000F3F80"/>
    <w:rsid w:val="001008CA"/>
    <w:rsid w:val="0010779D"/>
    <w:rsid w:val="00111D78"/>
    <w:rsid w:val="001155C0"/>
    <w:rsid w:val="00117F76"/>
    <w:rsid w:val="001271A1"/>
    <w:rsid w:val="00134852"/>
    <w:rsid w:val="00141AB3"/>
    <w:rsid w:val="00150E11"/>
    <w:rsid w:val="0015420E"/>
    <w:rsid w:val="00174099"/>
    <w:rsid w:val="00190368"/>
    <w:rsid w:val="00196B2D"/>
    <w:rsid w:val="001A11C3"/>
    <w:rsid w:val="001A2937"/>
    <w:rsid w:val="001A61AD"/>
    <w:rsid w:val="001B2CE1"/>
    <w:rsid w:val="001C5DAD"/>
    <w:rsid w:val="001E290B"/>
    <w:rsid w:val="001E2F9E"/>
    <w:rsid w:val="001E4CE9"/>
    <w:rsid w:val="001E5160"/>
    <w:rsid w:val="002000C7"/>
    <w:rsid w:val="002001AA"/>
    <w:rsid w:val="00203CDF"/>
    <w:rsid w:val="00211F75"/>
    <w:rsid w:val="00215CCD"/>
    <w:rsid w:val="00220157"/>
    <w:rsid w:val="00223C66"/>
    <w:rsid w:val="00234A31"/>
    <w:rsid w:val="002412F3"/>
    <w:rsid w:val="00241DE9"/>
    <w:rsid w:val="002453C8"/>
    <w:rsid w:val="00252053"/>
    <w:rsid w:val="0027209C"/>
    <w:rsid w:val="00273B59"/>
    <w:rsid w:val="0027682C"/>
    <w:rsid w:val="00277E38"/>
    <w:rsid w:val="002827E3"/>
    <w:rsid w:val="002A0753"/>
    <w:rsid w:val="002A3739"/>
    <w:rsid w:val="002A53F0"/>
    <w:rsid w:val="002A56F7"/>
    <w:rsid w:val="002C0C92"/>
    <w:rsid w:val="002C477E"/>
    <w:rsid w:val="002D26B0"/>
    <w:rsid w:val="002E62B5"/>
    <w:rsid w:val="002F24D3"/>
    <w:rsid w:val="002F2E52"/>
    <w:rsid w:val="003004A8"/>
    <w:rsid w:val="00301B71"/>
    <w:rsid w:val="00327E8C"/>
    <w:rsid w:val="003631C8"/>
    <w:rsid w:val="00365970"/>
    <w:rsid w:val="00371BD2"/>
    <w:rsid w:val="00380116"/>
    <w:rsid w:val="00382B31"/>
    <w:rsid w:val="00384FC1"/>
    <w:rsid w:val="00385160"/>
    <w:rsid w:val="00390EE5"/>
    <w:rsid w:val="003A3C51"/>
    <w:rsid w:val="003A59EC"/>
    <w:rsid w:val="003A660F"/>
    <w:rsid w:val="003A7689"/>
    <w:rsid w:val="003C66B1"/>
    <w:rsid w:val="003D1C80"/>
    <w:rsid w:val="003D2C3A"/>
    <w:rsid w:val="003E56A9"/>
    <w:rsid w:val="003F2817"/>
    <w:rsid w:val="003F7543"/>
    <w:rsid w:val="004178BF"/>
    <w:rsid w:val="004302BA"/>
    <w:rsid w:val="00432902"/>
    <w:rsid w:val="0044433A"/>
    <w:rsid w:val="00454DEB"/>
    <w:rsid w:val="0047744A"/>
    <w:rsid w:val="0048046F"/>
    <w:rsid w:val="00483AA8"/>
    <w:rsid w:val="0048671E"/>
    <w:rsid w:val="0049264A"/>
    <w:rsid w:val="004A1363"/>
    <w:rsid w:val="004B3AAE"/>
    <w:rsid w:val="004C07FD"/>
    <w:rsid w:val="004D195F"/>
    <w:rsid w:val="004D5083"/>
    <w:rsid w:val="004E300F"/>
    <w:rsid w:val="004E799F"/>
    <w:rsid w:val="004E7F40"/>
    <w:rsid w:val="004F086F"/>
    <w:rsid w:val="004F0A06"/>
    <w:rsid w:val="004F0BE9"/>
    <w:rsid w:val="004F4857"/>
    <w:rsid w:val="004F6A9D"/>
    <w:rsid w:val="004F6EDE"/>
    <w:rsid w:val="005021A5"/>
    <w:rsid w:val="0050604E"/>
    <w:rsid w:val="00506CA3"/>
    <w:rsid w:val="00506DC0"/>
    <w:rsid w:val="005127DD"/>
    <w:rsid w:val="005228E1"/>
    <w:rsid w:val="00536DC4"/>
    <w:rsid w:val="00540F1F"/>
    <w:rsid w:val="00546D0A"/>
    <w:rsid w:val="005554B4"/>
    <w:rsid w:val="005726BE"/>
    <w:rsid w:val="005739D0"/>
    <w:rsid w:val="00580C50"/>
    <w:rsid w:val="005822B6"/>
    <w:rsid w:val="00583AD2"/>
    <w:rsid w:val="0059108B"/>
    <w:rsid w:val="005A299D"/>
    <w:rsid w:val="005A563E"/>
    <w:rsid w:val="005A62F4"/>
    <w:rsid w:val="005A78D1"/>
    <w:rsid w:val="005C52BC"/>
    <w:rsid w:val="005D4013"/>
    <w:rsid w:val="005D56FC"/>
    <w:rsid w:val="005D7DB0"/>
    <w:rsid w:val="005E1DEA"/>
    <w:rsid w:val="005E218D"/>
    <w:rsid w:val="005E5867"/>
    <w:rsid w:val="00613756"/>
    <w:rsid w:val="00613E79"/>
    <w:rsid w:val="00623C9F"/>
    <w:rsid w:val="00627170"/>
    <w:rsid w:val="00640F24"/>
    <w:rsid w:val="00641CBE"/>
    <w:rsid w:val="006471F0"/>
    <w:rsid w:val="00660F10"/>
    <w:rsid w:val="006723E8"/>
    <w:rsid w:val="00673F8B"/>
    <w:rsid w:val="006802B3"/>
    <w:rsid w:val="00690CBF"/>
    <w:rsid w:val="006B1F62"/>
    <w:rsid w:val="006B220D"/>
    <w:rsid w:val="006B5AD4"/>
    <w:rsid w:val="006C0F1B"/>
    <w:rsid w:val="006D2E22"/>
    <w:rsid w:val="006D3812"/>
    <w:rsid w:val="006E092E"/>
    <w:rsid w:val="006E14EC"/>
    <w:rsid w:val="006F000D"/>
    <w:rsid w:val="006F270E"/>
    <w:rsid w:val="006F3624"/>
    <w:rsid w:val="00712616"/>
    <w:rsid w:val="00714455"/>
    <w:rsid w:val="007265F7"/>
    <w:rsid w:val="00726B2C"/>
    <w:rsid w:val="007274FC"/>
    <w:rsid w:val="00740481"/>
    <w:rsid w:val="00742FD8"/>
    <w:rsid w:val="0074561F"/>
    <w:rsid w:val="00745F1C"/>
    <w:rsid w:val="00753D0E"/>
    <w:rsid w:val="007600B0"/>
    <w:rsid w:val="007669EC"/>
    <w:rsid w:val="007777E2"/>
    <w:rsid w:val="00781FF0"/>
    <w:rsid w:val="007823BF"/>
    <w:rsid w:val="00790141"/>
    <w:rsid w:val="007A1D35"/>
    <w:rsid w:val="007A7B78"/>
    <w:rsid w:val="007B1E5E"/>
    <w:rsid w:val="007C4BEC"/>
    <w:rsid w:val="007D23B0"/>
    <w:rsid w:val="007D5856"/>
    <w:rsid w:val="007D6A32"/>
    <w:rsid w:val="007E005A"/>
    <w:rsid w:val="007E420A"/>
    <w:rsid w:val="007F3631"/>
    <w:rsid w:val="007F36D7"/>
    <w:rsid w:val="00805D26"/>
    <w:rsid w:val="008061EF"/>
    <w:rsid w:val="0081572B"/>
    <w:rsid w:val="00823E67"/>
    <w:rsid w:val="00824F77"/>
    <w:rsid w:val="0082710A"/>
    <w:rsid w:val="0083796B"/>
    <w:rsid w:val="00843314"/>
    <w:rsid w:val="0084440B"/>
    <w:rsid w:val="00844FD3"/>
    <w:rsid w:val="008468D6"/>
    <w:rsid w:val="008627DC"/>
    <w:rsid w:val="00872AB3"/>
    <w:rsid w:val="008773AA"/>
    <w:rsid w:val="00892D8A"/>
    <w:rsid w:val="0089523D"/>
    <w:rsid w:val="008A00C7"/>
    <w:rsid w:val="008A483F"/>
    <w:rsid w:val="008A498B"/>
    <w:rsid w:val="008A57D0"/>
    <w:rsid w:val="008B0487"/>
    <w:rsid w:val="008B08C2"/>
    <w:rsid w:val="008B0E11"/>
    <w:rsid w:val="008D61BF"/>
    <w:rsid w:val="008E1A7F"/>
    <w:rsid w:val="008E58A4"/>
    <w:rsid w:val="00900550"/>
    <w:rsid w:val="00902AAF"/>
    <w:rsid w:val="00910620"/>
    <w:rsid w:val="00911749"/>
    <w:rsid w:val="00917047"/>
    <w:rsid w:val="00922E14"/>
    <w:rsid w:val="00924C83"/>
    <w:rsid w:val="00937CD7"/>
    <w:rsid w:val="00940A6F"/>
    <w:rsid w:val="0096390D"/>
    <w:rsid w:val="00964AE2"/>
    <w:rsid w:val="00980144"/>
    <w:rsid w:val="00982649"/>
    <w:rsid w:val="00987922"/>
    <w:rsid w:val="00992434"/>
    <w:rsid w:val="00992AE7"/>
    <w:rsid w:val="00996F8C"/>
    <w:rsid w:val="009A07AB"/>
    <w:rsid w:val="009A15B8"/>
    <w:rsid w:val="009A34E5"/>
    <w:rsid w:val="009B1DC1"/>
    <w:rsid w:val="009B25C2"/>
    <w:rsid w:val="009B4EE4"/>
    <w:rsid w:val="009C0B3A"/>
    <w:rsid w:val="009C16A5"/>
    <w:rsid w:val="009C2E88"/>
    <w:rsid w:val="009C30AB"/>
    <w:rsid w:val="009E5C58"/>
    <w:rsid w:val="009E6F60"/>
    <w:rsid w:val="00A051AF"/>
    <w:rsid w:val="00A07EA2"/>
    <w:rsid w:val="00A15845"/>
    <w:rsid w:val="00A16C0B"/>
    <w:rsid w:val="00A23F86"/>
    <w:rsid w:val="00A41A50"/>
    <w:rsid w:val="00A44189"/>
    <w:rsid w:val="00A47B45"/>
    <w:rsid w:val="00A55E47"/>
    <w:rsid w:val="00A80DEC"/>
    <w:rsid w:val="00AA103C"/>
    <w:rsid w:val="00AA5087"/>
    <w:rsid w:val="00AA6399"/>
    <w:rsid w:val="00AB1139"/>
    <w:rsid w:val="00AC3796"/>
    <w:rsid w:val="00AC6E93"/>
    <w:rsid w:val="00AD05C1"/>
    <w:rsid w:val="00AE0487"/>
    <w:rsid w:val="00AE59F9"/>
    <w:rsid w:val="00AE70D9"/>
    <w:rsid w:val="00AF0679"/>
    <w:rsid w:val="00AF2AEE"/>
    <w:rsid w:val="00AF41AE"/>
    <w:rsid w:val="00AF62CE"/>
    <w:rsid w:val="00AF6703"/>
    <w:rsid w:val="00AF6CE7"/>
    <w:rsid w:val="00B01DC0"/>
    <w:rsid w:val="00B050BB"/>
    <w:rsid w:val="00B13CB0"/>
    <w:rsid w:val="00B1623A"/>
    <w:rsid w:val="00B172FB"/>
    <w:rsid w:val="00B2193D"/>
    <w:rsid w:val="00B22A7B"/>
    <w:rsid w:val="00B2350B"/>
    <w:rsid w:val="00B34ABC"/>
    <w:rsid w:val="00B462FA"/>
    <w:rsid w:val="00B53A5E"/>
    <w:rsid w:val="00B54057"/>
    <w:rsid w:val="00B60F4F"/>
    <w:rsid w:val="00B65161"/>
    <w:rsid w:val="00B664C1"/>
    <w:rsid w:val="00B66D14"/>
    <w:rsid w:val="00B82C4F"/>
    <w:rsid w:val="00B83C41"/>
    <w:rsid w:val="00B927FF"/>
    <w:rsid w:val="00B9453E"/>
    <w:rsid w:val="00B945E8"/>
    <w:rsid w:val="00BA62EC"/>
    <w:rsid w:val="00BC0066"/>
    <w:rsid w:val="00BC0E68"/>
    <w:rsid w:val="00BD0FDF"/>
    <w:rsid w:val="00BD1528"/>
    <w:rsid w:val="00BD2201"/>
    <w:rsid w:val="00BF54D8"/>
    <w:rsid w:val="00BF7B56"/>
    <w:rsid w:val="00C00C0B"/>
    <w:rsid w:val="00C06159"/>
    <w:rsid w:val="00C07257"/>
    <w:rsid w:val="00C1133D"/>
    <w:rsid w:val="00C16E90"/>
    <w:rsid w:val="00C31FF8"/>
    <w:rsid w:val="00C34CE2"/>
    <w:rsid w:val="00C36C82"/>
    <w:rsid w:val="00C571ED"/>
    <w:rsid w:val="00C61E1A"/>
    <w:rsid w:val="00C71E74"/>
    <w:rsid w:val="00C95585"/>
    <w:rsid w:val="00CA123E"/>
    <w:rsid w:val="00CB5C99"/>
    <w:rsid w:val="00CC3527"/>
    <w:rsid w:val="00CD20BD"/>
    <w:rsid w:val="00CD48E7"/>
    <w:rsid w:val="00CE1B53"/>
    <w:rsid w:val="00D012D9"/>
    <w:rsid w:val="00D03025"/>
    <w:rsid w:val="00D066C4"/>
    <w:rsid w:val="00D066F3"/>
    <w:rsid w:val="00D14079"/>
    <w:rsid w:val="00D22544"/>
    <w:rsid w:val="00D26A52"/>
    <w:rsid w:val="00D36EBC"/>
    <w:rsid w:val="00D578B2"/>
    <w:rsid w:val="00D70ADC"/>
    <w:rsid w:val="00D752F4"/>
    <w:rsid w:val="00D75B44"/>
    <w:rsid w:val="00D93BB6"/>
    <w:rsid w:val="00D97AED"/>
    <w:rsid w:val="00DA273E"/>
    <w:rsid w:val="00DA6702"/>
    <w:rsid w:val="00DB24A5"/>
    <w:rsid w:val="00DC2A68"/>
    <w:rsid w:val="00DD480E"/>
    <w:rsid w:val="00DD5E20"/>
    <w:rsid w:val="00DD7ABE"/>
    <w:rsid w:val="00DE2C43"/>
    <w:rsid w:val="00DF1075"/>
    <w:rsid w:val="00DF13D2"/>
    <w:rsid w:val="00DF6773"/>
    <w:rsid w:val="00E038B2"/>
    <w:rsid w:val="00E17F9D"/>
    <w:rsid w:val="00E257DC"/>
    <w:rsid w:val="00E26A32"/>
    <w:rsid w:val="00E26A4B"/>
    <w:rsid w:val="00E30FE8"/>
    <w:rsid w:val="00E32338"/>
    <w:rsid w:val="00E329DC"/>
    <w:rsid w:val="00E347D9"/>
    <w:rsid w:val="00E43BE4"/>
    <w:rsid w:val="00E4410C"/>
    <w:rsid w:val="00E459C5"/>
    <w:rsid w:val="00E54C3B"/>
    <w:rsid w:val="00E635EC"/>
    <w:rsid w:val="00E63F5C"/>
    <w:rsid w:val="00E66CB6"/>
    <w:rsid w:val="00E71CC1"/>
    <w:rsid w:val="00E81C48"/>
    <w:rsid w:val="00E9503B"/>
    <w:rsid w:val="00E9597F"/>
    <w:rsid w:val="00EA1849"/>
    <w:rsid w:val="00EA292D"/>
    <w:rsid w:val="00EA734A"/>
    <w:rsid w:val="00EB6E0B"/>
    <w:rsid w:val="00EC3771"/>
    <w:rsid w:val="00EC45AE"/>
    <w:rsid w:val="00EC4CD8"/>
    <w:rsid w:val="00EC5E23"/>
    <w:rsid w:val="00ED0046"/>
    <w:rsid w:val="00EE2DED"/>
    <w:rsid w:val="00F0311E"/>
    <w:rsid w:val="00F03AF3"/>
    <w:rsid w:val="00F06180"/>
    <w:rsid w:val="00F15B78"/>
    <w:rsid w:val="00F170AE"/>
    <w:rsid w:val="00F32AA0"/>
    <w:rsid w:val="00F40678"/>
    <w:rsid w:val="00F4099A"/>
    <w:rsid w:val="00F5177C"/>
    <w:rsid w:val="00F55321"/>
    <w:rsid w:val="00F55901"/>
    <w:rsid w:val="00F60B8B"/>
    <w:rsid w:val="00F72824"/>
    <w:rsid w:val="00F759B3"/>
    <w:rsid w:val="00F80FB0"/>
    <w:rsid w:val="00FA4DF1"/>
    <w:rsid w:val="00FB524A"/>
    <w:rsid w:val="00FC0399"/>
    <w:rsid w:val="00FC0C8C"/>
    <w:rsid w:val="00FC7720"/>
    <w:rsid w:val="00FD584A"/>
    <w:rsid w:val="00FE4095"/>
    <w:rsid w:val="00FE4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06577"/>
  <w15:chartTrackingRefBased/>
  <w15:docId w15:val="{34987C86-7420-4288-A02F-A19770BE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rPr>
      <w:lang w:val="en-US" w:eastAsia="en-US"/>
    </w:r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rPr>
      <w:lang w:val="en-US" w:eastAsia="en-US"/>
    </w:r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Title">
    <w:name w:val="Cover Page Title"/>
    <w:basedOn w:val="Title"/>
    <w:rsid w:val="007B1E5E"/>
    <w:pPr>
      <w:spacing w:before="60" w:after="60" w:line="256" w:lineRule="auto"/>
    </w:pPr>
    <w:rPr>
      <w:rFonts w:eastAsia="Calibri"/>
      <w:caps w:val="0"/>
    </w:rPr>
  </w:style>
  <w:style w:type="character" w:styleId="UnresolvedMention">
    <w:name w:val="Unresolved Mention"/>
    <w:uiPriority w:val="99"/>
    <w:semiHidden/>
    <w:unhideWhenUsed/>
    <w:rsid w:val="002E62B5"/>
    <w:rPr>
      <w:color w:val="605E5C"/>
      <w:shd w:val="clear" w:color="auto" w:fill="E1DFDD"/>
    </w:rPr>
  </w:style>
  <w:style w:type="character" w:styleId="CommentReference">
    <w:name w:val="annotation reference"/>
    <w:rsid w:val="00613E79"/>
    <w:rPr>
      <w:sz w:val="16"/>
      <w:szCs w:val="16"/>
    </w:rPr>
  </w:style>
  <w:style w:type="paragraph" w:styleId="CommentText">
    <w:name w:val="annotation text"/>
    <w:basedOn w:val="Normal"/>
    <w:link w:val="CommentTextChar"/>
    <w:rsid w:val="00613E79"/>
  </w:style>
  <w:style w:type="character" w:customStyle="1" w:styleId="CommentTextChar">
    <w:name w:val="Comment Text Char"/>
    <w:basedOn w:val="DefaultParagraphFont"/>
    <w:link w:val="CommentText"/>
    <w:rsid w:val="00613E79"/>
  </w:style>
  <w:style w:type="paragraph" w:styleId="CommentSubject">
    <w:name w:val="annotation subject"/>
    <w:basedOn w:val="CommentText"/>
    <w:next w:val="CommentText"/>
    <w:link w:val="CommentSubjectChar"/>
    <w:rsid w:val="00613E79"/>
    <w:rPr>
      <w:b/>
      <w:bCs/>
    </w:rPr>
  </w:style>
  <w:style w:type="character" w:customStyle="1" w:styleId="CommentSubjectChar">
    <w:name w:val="Comment Subject Char"/>
    <w:link w:val="CommentSubject"/>
    <w:rsid w:val="00613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0564">
      <w:bodyDiv w:val="1"/>
      <w:marLeft w:val="0"/>
      <w:marRight w:val="0"/>
      <w:marTop w:val="0"/>
      <w:marBottom w:val="0"/>
      <w:divBdr>
        <w:top w:val="none" w:sz="0" w:space="0" w:color="auto"/>
        <w:left w:val="none" w:sz="0" w:space="0" w:color="auto"/>
        <w:bottom w:val="none" w:sz="0" w:space="0" w:color="auto"/>
        <w:right w:val="none" w:sz="0" w:space="0" w:color="auto"/>
      </w:divBdr>
    </w:div>
    <w:div w:id="274026580">
      <w:bodyDiv w:val="1"/>
      <w:marLeft w:val="0"/>
      <w:marRight w:val="0"/>
      <w:marTop w:val="0"/>
      <w:marBottom w:val="0"/>
      <w:divBdr>
        <w:top w:val="none" w:sz="0" w:space="0" w:color="auto"/>
        <w:left w:val="none" w:sz="0" w:space="0" w:color="auto"/>
        <w:bottom w:val="none" w:sz="0" w:space="0" w:color="auto"/>
        <w:right w:val="none" w:sz="0" w:space="0" w:color="auto"/>
      </w:divBdr>
      <w:divsChild>
        <w:div w:id="1678920389">
          <w:marLeft w:val="0"/>
          <w:marRight w:val="0"/>
          <w:marTop w:val="0"/>
          <w:marBottom w:val="0"/>
          <w:divBdr>
            <w:top w:val="none" w:sz="0" w:space="0" w:color="auto"/>
            <w:left w:val="none" w:sz="0" w:space="0" w:color="auto"/>
            <w:bottom w:val="none" w:sz="0" w:space="0" w:color="auto"/>
            <w:right w:val="none" w:sz="0" w:space="0" w:color="auto"/>
          </w:divBdr>
        </w:div>
      </w:divsChild>
    </w:div>
    <w:div w:id="625892986">
      <w:bodyDiv w:val="1"/>
      <w:marLeft w:val="0"/>
      <w:marRight w:val="0"/>
      <w:marTop w:val="0"/>
      <w:marBottom w:val="0"/>
      <w:divBdr>
        <w:top w:val="none" w:sz="0" w:space="0" w:color="auto"/>
        <w:left w:val="none" w:sz="0" w:space="0" w:color="auto"/>
        <w:bottom w:val="none" w:sz="0" w:space="0" w:color="auto"/>
        <w:right w:val="none" w:sz="0" w:space="0" w:color="auto"/>
      </w:divBdr>
    </w:div>
    <w:div w:id="991182532">
      <w:bodyDiv w:val="1"/>
      <w:marLeft w:val="0"/>
      <w:marRight w:val="0"/>
      <w:marTop w:val="0"/>
      <w:marBottom w:val="0"/>
      <w:divBdr>
        <w:top w:val="none" w:sz="0" w:space="0" w:color="auto"/>
        <w:left w:val="none" w:sz="0" w:space="0" w:color="auto"/>
        <w:bottom w:val="none" w:sz="0" w:space="0" w:color="auto"/>
        <w:right w:val="none" w:sz="0" w:space="0" w:color="auto"/>
      </w:divBdr>
      <w:divsChild>
        <w:div w:id="1808627638">
          <w:marLeft w:val="547"/>
          <w:marRight w:val="0"/>
          <w:marTop w:val="0"/>
          <w:marBottom w:val="0"/>
          <w:divBdr>
            <w:top w:val="none" w:sz="0" w:space="0" w:color="auto"/>
            <w:left w:val="none" w:sz="0" w:space="0" w:color="auto"/>
            <w:bottom w:val="none" w:sz="0" w:space="0" w:color="auto"/>
            <w:right w:val="none" w:sz="0" w:space="0" w:color="auto"/>
          </w:divBdr>
        </w:div>
      </w:divsChild>
    </w:div>
    <w:div w:id="1389576484">
      <w:bodyDiv w:val="1"/>
      <w:marLeft w:val="0"/>
      <w:marRight w:val="0"/>
      <w:marTop w:val="0"/>
      <w:marBottom w:val="0"/>
      <w:divBdr>
        <w:top w:val="none" w:sz="0" w:space="0" w:color="auto"/>
        <w:left w:val="none" w:sz="0" w:space="0" w:color="auto"/>
        <w:bottom w:val="none" w:sz="0" w:space="0" w:color="auto"/>
        <w:right w:val="none" w:sz="0" w:space="0" w:color="auto"/>
      </w:divBdr>
      <w:divsChild>
        <w:div w:id="1120605432">
          <w:marLeft w:val="0"/>
          <w:marRight w:val="0"/>
          <w:marTop w:val="0"/>
          <w:marBottom w:val="0"/>
          <w:divBdr>
            <w:top w:val="none" w:sz="0" w:space="0" w:color="auto"/>
            <w:left w:val="none" w:sz="0" w:space="0" w:color="auto"/>
            <w:bottom w:val="none" w:sz="0" w:space="0" w:color="auto"/>
            <w:right w:val="none" w:sz="0" w:space="0" w:color="auto"/>
          </w:divBdr>
        </w:div>
        <w:div w:id="21337887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639B8253CC2904FBF896F91A7B3BA10" ma:contentTypeVersion="1" ma:contentTypeDescription="Create a new document." ma:contentTypeScope="" ma:versionID="2fb603591d11c146accb07722ee8f189">
  <xsd:schema xmlns:xsd="http://www.w3.org/2001/XMLSchema" xmlns:xs="http://www.w3.org/2001/XMLSchema" xmlns:p="http://schemas.microsoft.com/office/2006/metadata/properties" xmlns:ns1="http://schemas.microsoft.com/sharepoint/v3" targetNamespace="http://schemas.microsoft.com/office/2006/metadata/properties" ma:root="true" ma:fieldsID="34c5b297593ceeaaced99cf354ec8d8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28D0F0-4309-429C-8CA7-1893F9851F62}">
  <ds:schemaRefs>
    <ds:schemaRef ds:uri="http://schemas.microsoft.com/sharepoint/v3/contenttype/forms"/>
  </ds:schemaRefs>
</ds:datastoreItem>
</file>

<file path=customXml/itemProps2.xml><?xml version="1.0" encoding="utf-8"?>
<ds:datastoreItem xmlns:ds="http://schemas.openxmlformats.org/officeDocument/2006/customXml" ds:itemID="{B5305FD9-2BB8-4FE6-A2E3-0EF18AD56F6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4.xml><?xml version="1.0" encoding="utf-8"?>
<ds:datastoreItem xmlns:ds="http://schemas.openxmlformats.org/officeDocument/2006/customXml" ds:itemID="{BF433E11-1C51-4259-AEFF-3FDF0F15EF48}">
  <ds:schemaRefs>
    <ds:schemaRef ds:uri="http://schemas.openxmlformats.org/officeDocument/2006/bibliography"/>
  </ds:schemaRefs>
</ds:datastoreItem>
</file>

<file path=customXml/itemProps5.xml><?xml version="1.0" encoding="utf-8"?>
<ds:datastoreItem xmlns:ds="http://schemas.openxmlformats.org/officeDocument/2006/customXml" ds:itemID="{4CB3367E-B27A-40A6-AFE8-3FE94097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Quality Management Plan</vt:lpstr>
    </vt:vector>
  </TitlesOfParts>
  <Manager/>
  <Company>stakeholdermap.com</Company>
  <LinksUpToDate>false</LinksUpToDate>
  <CharactersWithSpaces>3376</CharactersWithSpaces>
  <SharedDoc>false</SharedDoc>
  <HyperlinkBase>https://www.stakeholdermap.com</HyperlinkBase>
  <HLinks>
    <vt:vector size="372" baseType="variant">
      <vt:variant>
        <vt:i4>3407912</vt:i4>
      </vt:variant>
      <vt:variant>
        <vt:i4>237</vt:i4>
      </vt:variant>
      <vt:variant>
        <vt:i4>0</vt:i4>
      </vt:variant>
      <vt:variant>
        <vt:i4>5</vt:i4>
      </vt:variant>
      <vt:variant>
        <vt:lpwstr>https://www.stakeholdermap.com/plan-project/example-work-breakdown-structures.html</vt:lpwstr>
      </vt:variant>
      <vt:variant>
        <vt:lpwstr/>
      </vt:variant>
      <vt:variant>
        <vt:i4>66</vt:i4>
      </vt:variant>
      <vt:variant>
        <vt:i4>234</vt:i4>
      </vt:variant>
      <vt:variant>
        <vt:i4>0</vt:i4>
      </vt:variant>
      <vt:variant>
        <vt:i4>5</vt:i4>
      </vt:variant>
      <vt:variant>
        <vt:lpwstr>https://www.stakeholdermap.com/project-templates/WBS-excel-template.html</vt:lpwstr>
      </vt:variant>
      <vt:variant>
        <vt:lpwstr/>
      </vt:variant>
      <vt:variant>
        <vt:i4>3932256</vt:i4>
      </vt:variant>
      <vt:variant>
        <vt:i4>231</vt:i4>
      </vt:variant>
      <vt:variant>
        <vt:i4>0</vt:i4>
      </vt:variant>
      <vt:variant>
        <vt:i4>5</vt:i4>
      </vt:variant>
      <vt:variant>
        <vt:lpwstr>https://www.stakeholdermap.com/risk/risk-register.html</vt:lpwstr>
      </vt:variant>
      <vt:variant>
        <vt:lpwstr/>
      </vt:variant>
      <vt:variant>
        <vt:i4>5111875</vt:i4>
      </vt:variant>
      <vt:variant>
        <vt:i4>228</vt:i4>
      </vt:variant>
      <vt:variant>
        <vt:i4>0</vt:i4>
      </vt:variant>
      <vt:variant>
        <vt:i4>5</vt:i4>
      </vt:variant>
      <vt:variant>
        <vt:lpwstr>https://www.stakeholdermap.com/business-analysis/flow-charts.html</vt:lpwstr>
      </vt:variant>
      <vt:variant>
        <vt:lpwstr/>
      </vt:variant>
      <vt:variant>
        <vt:i4>4587537</vt:i4>
      </vt:variant>
      <vt:variant>
        <vt:i4>225</vt:i4>
      </vt:variant>
      <vt:variant>
        <vt:i4>0</vt:i4>
      </vt:variant>
      <vt:variant>
        <vt:i4>5</vt:i4>
      </vt:variant>
      <vt:variant>
        <vt:lpwstr>https://www.stakeholdermap.com/stakeholder-management-templates.html</vt:lpwstr>
      </vt:variant>
      <vt:variant>
        <vt:lpwstr/>
      </vt:variant>
      <vt:variant>
        <vt:i4>3801212</vt:i4>
      </vt:variant>
      <vt:variant>
        <vt:i4>222</vt:i4>
      </vt:variant>
      <vt:variant>
        <vt:i4>0</vt:i4>
      </vt:variant>
      <vt:variant>
        <vt:i4>5</vt:i4>
      </vt:variant>
      <vt:variant>
        <vt:lpwstr>https://www.stakeholdermap.com/project-templates/project-management-templates.html</vt:lpwstr>
      </vt:variant>
      <vt:variant>
        <vt:lpwstr/>
      </vt:variant>
      <vt:variant>
        <vt:i4>6815779</vt:i4>
      </vt:variant>
      <vt:variant>
        <vt:i4>219</vt:i4>
      </vt:variant>
      <vt:variant>
        <vt:i4>0</vt:i4>
      </vt:variant>
      <vt:variant>
        <vt:i4>5</vt:i4>
      </vt:variant>
      <vt:variant>
        <vt:lpwstr>https://www.stakeholdermap.com/project-templates/ms-project-templates.html</vt:lpwstr>
      </vt:variant>
      <vt:variant>
        <vt:lpwstr/>
      </vt:variant>
      <vt:variant>
        <vt:i4>4259849</vt:i4>
      </vt:variant>
      <vt:variant>
        <vt:i4>216</vt:i4>
      </vt:variant>
      <vt:variant>
        <vt:i4>0</vt:i4>
      </vt:variant>
      <vt:variant>
        <vt:i4>5</vt:i4>
      </vt:variant>
      <vt:variant>
        <vt:lpwstr>https://www.stakeholdermap.com/ms-project/microsoft-project-timeline.html</vt:lpwstr>
      </vt:variant>
      <vt:variant>
        <vt:lpwstr/>
      </vt:variant>
      <vt:variant>
        <vt:i4>8060976</vt:i4>
      </vt:variant>
      <vt:variant>
        <vt:i4>213</vt:i4>
      </vt:variant>
      <vt:variant>
        <vt:i4>0</vt:i4>
      </vt:variant>
      <vt:variant>
        <vt:i4>5</vt:i4>
      </vt:variant>
      <vt:variant>
        <vt:lpwstr>https://www.stakeholdermap.com/plan-project/timeline-maker-powerpoint.html</vt:lpwstr>
      </vt:variant>
      <vt:variant>
        <vt:lpwstr/>
      </vt:variant>
      <vt:variant>
        <vt:i4>7995510</vt:i4>
      </vt:variant>
      <vt:variant>
        <vt:i4>210</vt:i4>
      </vt:variant>
      <vt:variant>
        <vt:i4>0</vt:i4>
      </vt:variant>
      <vt:variant>
        <vt:i4>5</vt:i4>
      </vt:variant>
      <vt:variant>
        <vt:lpwstr>https://www.stakeholdermap.com/project-dictionary/project-dictionary-m.html</vt:lpwstr>
      </vt:variant>
      <vt:variant>
        <vt:lpwstr>microsoft-project</vt:lpwstr>
      </vt:variant>
      <vt:variant>
        <vt:i4>2097249</vt:i4>
      </vt:variant>
      <vt:variant>
        <vt:i4>207</vt:i4>
      </vt:variant>
      <vt:variant>
        <vt:i4>0</vt:i4>
      </vt:variant>
      <vt:variant>
        <vt:i4>5</vt:i4>
      </vt:variant>
      <vt:variant>
        <vt:lpwstr>https://www.stakeholdermap.com/project-dictionary/project-dictionary-r.html</vt:lpwstr>
      </vt:variant>
      <vt:variant>
        <vt:lpwstr>resource</vt:lpwstr>
      </vt:variant>
      <vt:variant>
        <vt:i4>1638428</vt:i4>
      </vt:variant>
      <vt:variant>
        <vt:i4>204</vt:i4>
      </vt:variant>
      <vt:variant>
        <vt:i4>0</vt:i4>
      </vt:variant>
      <vt:variant>
        <vt:i4>5</vt:i4>
      </vt:variant>
      <vt:variant>
        <vt:lpwstr>https://www.stakeholdermap.com/plan-project/gantt-charts.html</vt:lpwstr>
      </vt:variant>
      <vt:variant>
        <vt:lpwstr/>
      </vt:variant>
      <vt:variant>
        <vt:i4>8323179</vt:i4>
      </vt:variant>
      <vt:variant>
        <vt:i4>201</vt:i4>
      </vt:variant>
      <vt:variant>
        <vt:i4>0</vt:i4>
      </vt:variant>
      <vt:variant>
        <vt:i4>5</vt:i4>
      </vt:variant>
      <vt:variant>
        <vt:lpwstr>https://www.stakeholdermap.com/project-dictionary/project-dictionary-p.html</vt:lpwstr>
      </vt:variant>
      <vt:variant>
        <vt:lpwstr>project-schedule</vt:lpwstr>
      </vt:variant>
      <vt:variant>
        <vt:i4>5111872</vt:i4>
      </vt:variant>
      <vt:variant>
        <vt:i4>198</vt:i4>
      </vt:variant>
      <vt:variant>
        <vt:i4>0</vt:i4>
      </vt:variant>
      <vt:variant>
        <vt:i4>5</vt:i4>
      </vt:variant>
      <vt:variant>
        <vt:lpwstr>https://www.stakeholdermap.com/project-dictionary/project-dictionary-s.html</vt:lpwstr>
      </vt:variant>
      <vt:variant>
        <vt:lpwstr>schedule-performance-index-spi</vt:lpwstr>
      </vt:variant>
      <vt:variant>
        <vt:i4>7798840</vt:i4>
      </vt:variant>
      <vt:variant>
        <vt:i4>195</vt:i4>
      </vt:variant>
      <vt:variant>
        <vt:i4>0</vt:i4>
      </vt:variant>
      <vt:variant>
        <vt:i4>5</vt:i4>
      </vt:variant>
      <vt:variant>
        <vt:lpwstr>https://www.stakeholdermap.com/project-dictionary/project-dictionary-s.html</vt:lpwstr>
      </vt:variant>
      <vt:variant>
        <vt:lpwstr>schedule-variance-sv</vt:lpwstr>
      </vt:variant>
      <vt:variant>
        <vt:i4>131073</vt:i4>
      </vt:variant>
      <vt:variant>
        <vt:i4>192</vt:i4>
      </vt:variant>
      <vt:variant>
        <vt:i4>0</vt:i4>
      </vt:variant>
      <vt:variant>
        <vt:i4>5</vt:i4>
      </vt:variant>
      <vt:variant>
        <vt:lpwstr>https://www.stakeholdermap.com/project-dictionary/project-dictionary-e.html</vt:lpwstr>
      </vt:variant>
      <vt:variant>
        <vt:lpwstr>earned-value-management-evm</vt:lpwstr>
      </vt:variant>
      <vt:variant>
        <vt:i4>8323179</vt:i4>
      </vt:variant>
      <vt:variant>
        <vt:i4>189</vt:i4>
      </vt:variant>
      <vt:variant>
        <vt:i4>0</vt:i4>
      </vt:variant>
      <vt:variant>
        <vt:i4>5</vt:i4>
      </vt:variant>
      <vt:variant>
        <vt:lpwstr>https://www.stakeholdermap.com/project-dictionary/project-dictionary-p.html</vt:lpwstr>
      </vt:variant>
      <vt:variant>
        <vt:lpwstr>project-schedule</vt:lpwstr>
      </vt:variant>
      <vt:variant>
        <vt:i4>2424933</vt:i4>
      </vt:variant>
      <vt:variant>
        <vt:i4>186</vt:i4>
      </vt:variant>
      <vt:variant>
        <vt:i4>0</vt:i4>
      </vt:variant>
      <vt:variant>
        <vt:i4>5</vt:i4>
      </vt:variant>
      <vt:variant>
        <vt:lpwstr>https://www.stakeholdermap.com/project-dictionary/project-dictionary-b.html</vt:lpwstr>
      </vt:variant>
      <vt:variant>
        <vt:lpwstr>baseline</vt:lpwstr>
      </vt:variant>
      <vt:variant>
        <vt:i4>7602299</vt:i4>
      </vt:variant>
      <vt:variant>
        <vt:i4>183</vt:i4>
      </vt:variant>
      <vt:variant>
        <vt:i4>0</vt:i4>
      </vt:variant>
      <vt:variant>
        <vt:i4>5</vt:i4>
      </vt:variant>
      <vt:variant>
        <vt:lpwstr>https://www.stakeholdermap.com/project-dictionary/project-dictionary-p.html</vt:lpwstr>
      </vt:variant>
      <vt:variant>
        <vt:lpwstr>project-board</vt:lpwstr>
      </vt:variant>
      <vt:variant>
        <vt:i4>8323179</vt:i4>
      </vt:variant>
      <vt:variant>
        <vt:i4>180</vt:i4>
      </vt:variant>
      <vt:variant>
        <vt:i4>0</vt:i4>
      </vt:variant>
      <vt:variant>
        <vt:i4>5</vt:i4>
      </vt:variant>
      <vt:variant>
        <vt:lpwstr>https://www.stakeholdermap.com/project-dictionary/project-dictionary-p.html</vt:lpwstr>
      </vt:variant>
      <vt:variant>
        <vt:lpwstr>project-schedule</vt:lpwstr>
      </vt:variant>
      <vt:variant>
        <vt:i4>2424933</vt:i4>
      </vt:variant>
      <vt:variant>
        <vt:i4>177</vt:i4>
      </vt:variant>
      <vt:variant>
        <vt:i4>0</vt:i4>
      </vt:variant>
      <vt:variant>
        <vt:i4>5</vt:i4>
      </vt:variant>
      <vt:variant>
        <vt:lpwstr>https://www.stakeholdermap.com/project-dictionary/project-dictionary-b.html</vt:lpwstr>
      </vt:variant>
      <vt:variant>
        <vt:lpwstr>baseline</vt:lpwstr>
      </vt:variant>
      <vt:variant>
        <vt:i4>8323179</vt:i4>
      </vt:variant>
      <vt:variant>
        <vt:i4>174</vt:i4>
      </vt:variant>
      <vt:variant>
        <vt:i4>0</vt:i4>
      </vt:variant>
      <vt:variant>
        <vt:i4>5</vt:i4>
      </vt:variant>
      <vt:variant>
        <vt:lpwstr>https://www.stakeholdermap.com/project-dictionary/project-dictionary-p.html</vt:lpwstr>
      </vt:variant>
      <vt:variant>
        <vt:lpwstr>project-schedule</vt:lpwstr>
      </vt:variant>
      <vt:variant>
        <vt:i4>3342450</vt:i4>
      </vt:variant>
      <vt:variant>
        <vt:i4>171</vt:i4>
      </vt:variant>
      <vt:variant>
        <vt:i4>0</vt:i4>
      </vt:variant>
      <vt:variant>
        <vt:i4>5</vt:i4>
      </vt:variant>
      <vt:variant>
        <vt:lpwstr>https://www.stakeholdermap.com/project-dictionary/project-dictionary-t.html</vt:lpwstr>
      </vt:variant>
      <vt:variant>
        <vt:lpwstr>tolerance</vt:lpwstr>
      </vt:variant>
      <vt:variant>
        <vt:i4>8323179</vt:i4>
      </vt:variant>
      <vt:variant>
        <vt:i4>168</vt:i4>
      </vt:variant>
      <vt:variant>
        <vt:i4>0</vt:i4>
      </vt:variant>
      <vt:variant>
        <vt:i4>5</vt:i4>
      </vt:variant>
      <vt:variant>
        <vt:lpwstr>https://www.stakeholdermap.com/project-dictionary/project-dictionary-p.html</vt:lpwstr>
      </vt:variant>
      <vt:variant>
        <vt:lpwstr>project-schedule</vt:lpwstr>
      </vt:variant>
      <vt:variant>
        <vt:i4>8323179</vt:i4>
      </vt:variant>
      <vt:variant>
        <vt:i4>165</vt:i4>
      </vt:variant>
      <vt:variant>
        <vt:i4>0</vt:i4>
      </vt:variant>
      <vt:variant>
        <vt:i4>5</vt:i4>
      </vt:variant>
      <vt:variant>
        <vt:lpwstr>https://www.stakeholdermap.com/project-dictionary/project-dictionary-p.html</vt:lpwstr>
      </vt:variant>
      <vt:variant>
        <vt:lpwstr>project-schedule</vt:lpwstr>
      </vt:variant>
      <vt:variant>
        <vt:i4>1835022</vt:i4>
      </vt:variant>
      <vt:variant>
        <vt:i4>162</vt:i4>
      </vt:variant>
      <vt:variant>
        <vt:i4>0</vt:i4>
      </vt:variant>
      <vt:variant>
        <vt:i4>5</vt:i4>
      </vt:variant>
      <vt:variant>
        <vt:lpwstr>https://www.stakeholdermap.com/ms-project/microsoft-project-add-holidays.html</vt:lpwstr>
      </vt:variant>
      <vt:variant>
        <vt:lpwstr/>
      </vt:variant>
      <vt:variant>
        <vt:i4>8323179</vt:i4>
      </vt:variant>
      <vt:variant>
        <vt:i4>159</vt:i4>
      </vt:variant>
      <vt:variant>
        <vt:i4>0</vt:i4>
      </vt:variant>
      <vt:variant>
        <vt:i4>5</vt:i4>
      </vt:variant>
      <vt:variant>
        <vt:lpwstr>https://www.stakeholdermap.com/project-dictionary/project-dictionary-p.html</vt:lpwstr>
      </vt:variant>
      <vt:variant>
        <vt:lpwstr>project-schedule</vt:lpwstr>
      </vt:variant>
      <vt:variant>
        <vt:i4>4784157</vt:i4>
      </vt:variant>
      <vt:variant>
        <vt:i4>156</vt:i4>
      </vt:variant>
      <vt:variant>
        <vt:i4>0</vt:i4>
      </vt:variant>
      <vt:variant>
        <vt:i4>5</vt:i4>
      </vt:variant>
      <vt:variant>
        <vt:lpwstr>https://www.stakeholdermap.com/project-templates/resource-planning-template.html</vt:lpwstr>
      </vt:variant>
      <vt:variant>
        <vt:lpwstr>template</vt:lpwstr>
      </vt:variant>
      <vt:variant>
        <vt:i4>2097249</vt:i4>
      </vt:variant>
      <vt:variant>
        <vt:i4>153</vt:i4>
      </vt:variant>
      <vt:variant>
        <vt:i4>0</vt:i4>
      </vt:variant>
      <vt:variant>
        <vt:i4>5</vt:i4>
      </vt:variant>
      <vt:variant>
        <vt:lpwstr>https://www.stakeholdermap.com/project-dictionary/project-dictionary-r.html</vt:lpwstr>
      </vt:variant>
      <vt:variant>
        <vt:lpwstr>resource</vt:lpwstr>
      </vt:variant>
      <vt:variant>
        <vt:i4>720905</vt:i4>
      </vt:variant>
      <vt:variant>
        <vt:i4>150</vt:i4>
      </vt:variant>
      <vt:variant>
        <vt:i4>0</vt:i4>
      </vt:variant>
      <vt:variant>
        <vt:i4>5</vt:i4>
      </vt:variant>
      <vt:variant>
        <vt:lpwstr>https://www.stakeholdermap.com/project-management/project-tolerance.html</vt:lpwstr>
      </vt:variant>
      <vt:variant>
        <vt:lpwstr/>
      </vt:variant>
      <vt:variant>
        <vt:i4>720905</vt:i4>
      </vt:variant>
      <vt:variant>
        <vt:i4>147</vt:i4>
      </vt:variant>
      <vt:variant>
        <vt:i4>0</vt:i4>
      </vt:variant>
      <vt:variant>
        <vt:i4>5</vt:i4>
      </vt:variant>
      <vt:variant>
        <vt:lpwstr>https://www.stakeholdermap.com/project-management/project-tolerance.html</vt:lpwstr>
      </vt:variant>
      <vt:variant>
        <vt:lpwstr/>
      </vt:variant>
      <vt:variant>
        <vt:i4>5308446</vt:i4>
      </vt:variant>
      <vt:variant>
        <vt:i4>144</vt:i4>
      </vt:variant>
      <vt:variant>
        <vt:i4>0</vt:i4>
      </vt:variant>
      <vt:variant>
        <vt:i4>5</vt:i4>
      </vt:variant>
      <vt:variant>
        <vt:lpwstr>https://www.stakeholdermap.com/project-dictionary/project-dictionary-w-z.html</vt:lpwstr>
      </vt:variant>
      <vt:variant>
        <vt:lpwstr>work-package</vt:lpwstr>
      </vt:variant>
      <vt:variant>
        <vt:i4>6160449</vt:i4>
      </vt:variant>
      <vt:variant>
        <vt:i4>141</vt:i4>
      </vt:variant>
      <vt:variant>
        <vt:i4>0</vt:i4>
      </vt:variant>
      <vt:variant>
        <vt:i4>5</vt:i4>
      </vt:variant>
      <vt:variant>
        <vt:lpwstr>https://www.stakeholdermap.com/ms-project/Holidays-MSProject-Calendar.html</vt:lpwstr>
      </vt:variant>
      <vt:variant>
        <vt:lpwstr>ever-forgotten-to-include-holidays-in-your-ms-project-plan</vt:lpwstr>
      </vt:variant>
      <vt:variant>
        <vt:i4>1835022</vt:i4>
      </vt:variant>
      <vt:variant>
        <vt:i4>138</vt:i4>
      </vt:variant>
      <vt:variant>
        <vt:i4>0</vt:i4>
      </vt:variant>
      <vt:variant>
        <vt:i4>5</vt:i4>
      </vt:variant>
      <vt:variant>
        <vt:lpwstr>https://www.stakeholdermap.com/ms-project/microsoft-project-add-holidays.html</vt:lpwstr>
      </vt:variant>
      <vt:variant>
        <vt:lpwstr/>
      </vt:variant>
      <vt:variant>
        <vt:i4>6029340</vt:i4>
      </vt:variant>
      <vt:variant>
        <vt:i4>135</vt:i4>
      </vt:variant>
      <vt:variant>
        <vt:i4>0</vt:i4>
      </vt:variant>
      <vt:variant>
        <vt:i4>5</vt:i4>
      </vt:variant>
      <vt:variant>
        <vt:lpwstr>https://www.stakeholdermap.com/project-dictionary/project-dictionary-r.html</vt:lpwstr>
      </vt:variant>
      <vt:variant>
        <vt:lpwstr>requirement</vt:lpwstr>
      </vt:variant>
      <vt:variant>
        <vt:i4>8323179</vt:i4>
      </vt:variant>
      <vt:variant>
        <vt:i4>132</vt:i4>
      </vt:variant>
      <vt:variant>
        <vt:i4>0</vt:i4>
      </vt:variant>
      <vt:variant>
        <vt:i4>5</vt:i4>
      </vt:variant>
      <vt:variant>
        <vt:lpwstr>https://www.stakeholdermap.com/project-dictionary/project-dictionary-p.html</vt:lpwstr>
      </vt:variant>
      <vt:variant>
        <vt:lpwstr>project-schedule</vt:lpwstr>
      </vt:variant>
      <vt:variant>
        <vt:i4>1441872</vt:i4>
      </vt:variant>
      <vt:variant>
        <vt:i4>129</vt:i4>
      </vt:variant>
      <vt:variant>
        <vt:i4>0</vt:i4>
      </vt:variant>
      <vt:variant>
        <vt:i4>5</vt:i4>
      </vt:variant>
      <vt:variant>
        <vt:lpwstr>https://www.stakeholdermap.com/ms-project/Critical-Path-analysis.html</vt:lpwstr>
      </vt:variant>
      <vt:variant>
        <vt:lpwstr/>
      </vt:variant>
      <vt:variant>
        <vt:i4>2293770</vt:i4>
      </vt:variant>
      <vt:variant>
        <vt:i4>122</vt:i4>
      </vt:variant>
      <vt:variant>
        <vt:i4>0</vt:i4>
      </vt:variant>
      <vt:variant>
        <vt:i4>5</vt:i4>
      </vt:variant>
      <vt:variant>
        <vt:lpwstr/>
      </vt:variant>
      <vt:variant>
        <vt:lpwstr>_Toc9505340</vt:lpwstr>
      </vt:variant>
      <vt:variant>
        <vt:i4>2359306</vt:i4>
      </vt:variant>
      <vt:variant>
        <vt:i4>116</vt:i4>
      </vt:variant>
      <vt:variant>
        <vt:i4>0</vt:i4>
      </vt:variant>
      <vt:variant>
        <vt:i4>5</vt:i4>
      </vt:variant>
      <vt:variant>
        <vt:lpwstr/>
      </vt:variant>
      <vt:variant>
        <vt:lpwstr>_Toc9505339</vt:lpwstr>
      </vt:variant>
      <vt:variant>
        <vt:i4>2359306</vt:i4>
      </vt:variant>
      <vt:variant>
        <vt:i4>110</vt:i4>
      </vt:variant>
      <vt:variant>
        <vt:i4>0</vt:i4>
      </vt:variant>
      <vt:variant>
        <vt:i4>5</vt:i4>
      </vt:variant>
      <vt:variant>
        <vt:lpwstr/>
      </vt:variant>
      <vt:variant>
        <vt:lpwstr>_Toc9505338</vt:lpwstr>
      </vt:variant>
      <vt:variant>
        <vt:i4>2359306</vt:i4>
      </vt:variant>
      <vt:variant>
        <vt:i4>104</vt:i4>
      </vt:variant>
      <vt:variant>
        <vt:i4>0</vt:i4>
      </vt:variant>
      <vt:variant>
        <vt:i4>5</vt:i4>
      </vt:variant>
      <vt:variant>
        <vt:lpwstr/>
      </vt:variant>
      <vt:variant>
        <vt:lpwstr>_Toc9505337</vt:lpwstr>
      </vt:variant>
      <vt:variant>
        <vt:i4>2359306</vt:i4>
      </vt:variant>
      <vt:variant>
        <vt:i4>98</vt:i4>
      </vt:variant>
      <vt:variant>
        <vt:i4>0</vt:i4>
      </vt:variant>
      <vt:variant>
        <vt:i4>5</vt:i4>
      </vt:variant>
      <vt:variant>
        <vt:lpwstr/>
      </vt:variant>
      <vt:variant>
        <vt:lpwstr>_Toc9505336</vt:lpwstr>
      </vt:variant>
      <vt:variant>
        <vt:i4>2359306</vt:i4>
      </vt:variant>
      <vt:variant>
        <vt:i4>92</vt:i4>
      </vt:variant>
      <vt:variant>
        <vt:i4>0</vt:i4>
      </vt:variant>
      <vt:variant>
        <vt:i4>5</vt:i4>
      </vt:variant>
      <vt:variant>
        <vt:lpwstr/>
      </vt:variant>
      <vt:variant>
        <vt:lpwstr>_Toc9505335</vt:lpwstr>
      </vt:variant>
      <vt:variant>
        <vt:i4>2359306</vt:i4>
      </vt:variant>
      <vt:variant>
        <vt:i4>86</vt:i4>
      </vt:variant>
      <vt:variant>
        <vt:i4>0</vt:i4>
      </vt:variant>
      <vt:variant>
        <vt:i4>5</vt:i4>
      </vt:variant>
      <vt:variant>
        <vt:lpwstr/>
      </vt:variant>
      <vt:variant>
        <vt:lpwstr>_Toc9505334</vt:lpwstr>
      </vt:variant>
      <vt:variant>
        <vt:i4>2359306</vt:i4>
      </vt:variant>
      <vt:variant>
        <vt:i4>80</vt:i4>
      </vt:variant>
      <vt:variant>
        <vt:i4>0</vt:i4>
      </vt:variant>
      <vt:variant>
        <vt:i4>5</vt:i4>
      </vt:variant>
      <vt:variant>
        <vt:lpwstr/>
      </vt:variant>
      <vt:variant>
        <vt:lpwstr>_Toc9505333</vt:lpwstr>
      </vt:variant>
      <vt:variant>
        <vt:i4>2359306</vt:i4>
      </vt:variant>
      <vt:variant>
        <vt:i4>74</vt:i4>
      </vt:variant>
      <vt:variant>
        <vt:i4>0</vt:i4>
      </vt:variant>
      <vt:variant>
        <vt:i4>5</vt:i4>
      </vt:variant>
      <vt:variant>
        <vt:lpwstr/>
      </vt:variant>
      <vt:variant>
        <vt:lpwstr>_Toc9505332</vt:lpwstr>
      </vt:variant>
      <vt:variant>
        <vt:i4>2359306</vt:i4>
      </vt:variant>
      <vt:variant>
        <vt:i4>68</vt:i4>
      </vt:variant>
      <vt:variant>
        <vt:i4>0</vt:i4>
      </vt:variant>
      <vt:variant>
        <vt:i4>5</vt:i4>
      </vt:variant>
      <vt:variant>
        <vt:lpwstr/>
      </vt:variant>
      <vt:variant>
        <vt:lpwstr>_Toc9505331</vt:lpwstr>
      </vt:variant>
      <vt:variant>
        <vt:i4>2359306</vt:i4>
      </vt:variant>
      <vt:variant>
        <vt:i4>62</vt:i4>
      </vt:variant>
      <vt:variant>
        <vt:i4>0</vt:i4>
      </vt:variant>
      <vt:variant>
        <vt:i4>5</vt:i4>
      </vt:variant>
      <vt:variant>
        <vt:lpwstr/>
      </vt:variant>
      <vt:variant>
        <vt:lpwstr>_Toc9505330</vt:lpwstr>
      </vt:variant>
      <vt:variant>
        <vt:i4>2424842</vt:i4>
      </vt:variant>
      <vt:variant>
        <vt:i4>56</vt:i4>
      </vt:variant>
      <vt:variant>
        <vt:i4>0</vt:i4>
      </vt:variant>
      <vt:variant>
        <vt:i4>5</vt:i4>
      </vt:variant>
      <vt:variant>
        <vt:lpwstr/>
      </vt:variant>
      <vt:variant>
        <vt:lpwstr>_Toc9505329</vt:lpwstr>
      </vt:variant>
      <vt:variant>
        <vt:i4>2424842</vt:i4>
      </vt:variant>
      <vt:variant>
        <vt:i4>50</vt:i4>
      </vt:variant>
      <vt:variant>
        <vt:i4>0</vt:i4>
      </vt:variant>
      <vt:variant>
        <vt:i4>5</vt:i4>
      </vt:variant>
      <vt:variant>
        <vt:lpwstr/>
      </vt:variant>
      <vt:variant>
        <vt:lpwstr>_Toc9505328</vt:lpwstr>
      </vt:variant>
      <vt:variant>
        <vt:i4>2424842</vt:i4>
      </vt:variant>
      <vt:variant>
        <vt:i4>44</vt:i4>
      </vt:variant>
      <vt:variant>
        <vt:i4>0</vt:i4>
      </vt:variant>
      <vt:variant>
        <vt:i4>5</vt:i4>
      </vt:variant>
      <vt:variant>
        <vt:lpwstr/>
      </vt:variant>
      <vt:variant>
        <vt:lpwstr>_Toc9505327</vt:lpwstr>
      </vt:variant>
      <vt:variant>
        <vt:i4>2424842</vt:i4>
      </vt:variant>
      <vt:variant>
        <vt:i4>38</vt:i4>
      </vt:variant>
      <vt:variant>
        <vt:i4>0</vt:i4>
      </vt:variant>
      <vt:variant>
        <vt:i4>5</vt:i4>
      </vt:variant>
      <vt:variant>
        <vt:lpwstr/>
      </vt:variant>
      <vt:variant>
        <vt:lpwstr>_Toc9505326</vt:lpwstr>
      </vt:variant>
      <vt:variant>
        <vt:i4>2424842</vt:i4>
      </vt:variant>
      <vt:variant>
        <vt:i4>32</vt:i4>
      </vt:variant>
      <vt:variant>
        <vt:i4>0</vt:i4>
      </vt:variant>
      <vt:variant>
        <vt:i4>5</vt:i4>
      </vt:variant>
      <vt:variant>
        <vt:lpwstr/>
      </vt:variant>
      <vt:variant>
        <vt:lpwstr>_Toc9505325</vt:lpwstr>
      </vt:variant>
      <vt:variant>
        <vt:i4>2424842</vt:i4>
      </vt:variant>
      <vt:variant>
        <vt:i4>26</vt:i4>
      </vt:variant>
      <vt:variant>
        <vt:i4>0</vt:i4>
      </vt:variant>
      <vt:variant>
        <vt:i4>5</vt:i4>
      </vt:variant>
      <vt:variant>
        <vt:lpwstr/>
      </vt:variant>
      <vt:variant>
        <vt:lpwstr>_Toc9505324</vt:lpwstr>
      </vt:variant>
      <vt:variant>
        <vt:i4>2424842</vt:i4>
      </vt:variant>
      <vt:variant>
        <vt:i4>20</vt:i4>
      </vt:variant>
      <vt:variant>
        <vt:i4>0</vt:i4>
      </vt:variant>
      <vt:variant>
        <vt:i4>5</vt:i4>
      </vt:variant>
      <vt:variant>
        <vt:lpwstr/>
      </vt:variant>
      <vt:variant>
        <vt:lpwstr>_Toc9505323</vt:lpwstr>
      </vt:variant>
      <vt:variant>
        <vt:i4>2424842</vt:i4>
      </vt:variant>
      <vt:variant>
        <vt:i4>14</vt:i4>
      </vt:variant>
      <vt:variant>
        <vt:i4>0</vt:i4>
      </vt:variant>
      <vt:variant>
        <vt:i4>5</vt:i4>
      </vt:variant>
      <vt:variant>
        <vt:lpwstr/>
      </vt:variant>
      <vt:variant>
        <vt:lpwstr>_Toc9505322</vt:lpwstr>
      </vt:variant>
      <vt:variant>
        <vt:i4>2424842</vt:i4>
      </vt:variant>
      <vt:variant>
        <vt:i4>8</vt:i4>
      </vt:variant>
      <vt:variant>
        <vt:i4>0</vt:i4>
      </vt:variant>
      <vt:variant>
        <vt:i4>5</vt:i4>
      </vt:variant>
      <vt:variant>
        <vt:lpwstr/>
      </vt:variant>
      <vt:variant>
        <vt:lpwstr>_Toc9505321</vt:lpwstr>
      </vt:variant>
      <vt:variant>
        <vt:i4>1507406</vt:i4>
      </vt:variant>
      <vt:variant>
        <vt:i4>0</vt:i4>
      </vt:variant>
      <vt:variant>
        <vt:i4>0</vt:i4>
      </vt:variant>
      <vt:variant>
        <vt:i4>5</vt:i4>
      </vt:variant>
      <vt:variant>
        <vt:lpwstr>http://www.stakeholdermap.com/project-templates/project-management-templates.html</vt:lpwstr>
      </vt:variant>
      <vt:variant>
        <vt:lpwstr/>
      </vt:variant>
      <vt:variant>
        <vt:i4>2752573</vt:i4>
      </vt:variant>
      <vt:variant>
        <vt:i4>8</vt:i4>
      </vt:variant>
      <vt:variant>
        <vt:i4>0</vt:i4>
      </vt:variant>
      <vt:variant>
        <vt:i4>5</vt:i4>
      </vt:variant>
      <vt:variant>
        <vt:lpwstr>http://www.stakeholdermap.com/</vt:lpwstr>
      </vt:variant>
      <vt:variant>
        <vt:lpwstr/>
      </vt:variant>
      <vt:variant>
        <vt:i4>2752573</vt:i4>
      </vt:variant>
      <vt:variant>
        <vt:i4>5</vt:i4>
      </vt:variant>
      <vt:variant>
        <vt:i4>0</vt:i4>
      </vt:variant>
      <vt:variant>
        <vt:i4>5</vt:i4>
      </vt:variant>
      <vt:variant>
        <vt:lpwstr>http://www.stakeholdermap.com/</vt:lpwstr>
      </vt:variant>
      <vt:variant>
        <vt:lpwstr/>
      </vt:variant>
      <vt:variant>
        <vt:i4>720905</vt:i4>
      </vt:variant>
      <vt:variant>
        <vt:i4>0</vt:i4>
      </vt:variant>
      <vt:variant>
        <vt:i4>0</vt:i4>
      </vt:variant>
      <vt:variant>
        <vt:i4>5</vt:i4>
      </vt:variant>
      <vt:variant>
        <vt:lpwstr>https://www.stakeholdermap.com/project-management/project-tolerance.html</vt:lpwstr>
      </vt:variant>
      <vt:variant>
        <vt:lpwstr/>
      </vt:variant>
      <vt:variant>
        <vt:i4>720905</vt:i4>
      </vt:variant>
      <vt:variant>
        <vt:i4>-1</vt:i4>
      </vt:variant>
      <vt:variant>
        <vt:i4>1027</vt:i4>
      </vt:variant>
      <vt:variant>
        <vt:i4>4</vt:i4>
      </vt:variant>
      <vt:variant>
        <vt:lpwstr>https://www.stakeholdermap.com/project-management/project-tolerance.html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Quality Management</dc:subject>
  <dc:creator>stakeholdermap.com</dc:creator>
  <cp:keywords>quality control, quality metrics, quality review, quality control, quality audit, quality management plan</cp:keywords>
  <dc:description/>
  <cp:lastModifiedBy>hassan hassan</cp:lastModifiedBy>
  <cp:revision>38</cp:revision>
  <cp:lastPrinted>2019-11-05T11:44:00Z</cp:lastPrinted>
  <dcterms:created xsi:type="dcterms:W3CDTF">2021-02-19T09:13:00Z</dcterms:created>
  <dcterms:modified xsi:type="dcterms:W3CDTF">2022-06-22T08:39:00Z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