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530"/>
        <w:gridCol w:w="6660"/>
      </w:tblGrid>
      <w:tr w:rsidR="003A0A95" w:rsidRPr="003A0A95" w:rsidTr="003A0A95">
        <w:trPr>
          <w:tblHeader/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Short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</w:t>
            </w: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Full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</w:t>
            </w:r>
            <w:bookmarkStart w:id="0" w:name="_GoBack"/>
            <w:bookmarkEnd w:id="0"/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CSTE</w:t>
            </w: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Science and Telecommunication Engineering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02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FIMS</w:t>
            </w: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Fisheries and Marine Science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03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Pharmacy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04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ACCE</w:t>
            </w: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Applied Chemistry and Chemical Engineering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05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MBG</w:t>
            </w: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Microbiology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06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A. Math</w:t>
            </w: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Applied Mathematics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07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ENG</w:t>
            </w: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English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08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FTNS</w:t>
            </w: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Food Technology and Nutrition Science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09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ESDM</w:t>
            </w: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Environmental Science and Disaster Management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DBA</w:t>
            </w: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Administration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ICE</w:t>
            </w: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and Communication Engineering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Economics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BGE</w:t>
            </w: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Biotechnology and Genetic Engineering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Agri</w:t>
            </w: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Agriculture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Stat</w:t>
            </w: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Statistics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Political Science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EEE</w:t>
            </w: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and Electronic Engineering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OCN</w:t>
            </w: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Oceanography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Sociology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THM</w:t>
            </w: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Tourism and Hospitality Management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MIS</w:t>
            </w: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 Information Systems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BMB</w:t>
            </w: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Biochemistry and Molecular Biology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IIS</w:t>
            </w: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Institute of Information Sciences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IIT</w:t>
            </w: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Institute of Information Technology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Bangla</w:t>
            </w: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 of Bangla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Law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Zoology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Educational Administration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Social Work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Physics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Chemistry</w:t>
            </w:r>
          </w:p>
        </w:tc>
      </w:tr>
      <w:tr w:rsidR="003A0A95" w:rsidRPr="003A0A95" w:rsidTr="003A0A95">
        <w:trPr>
          <w:tblCellSpacing w:w="15" w:type="dxa"/>
        </w:trPr>
        <w:tc>
          <w:tcPr>
            <w:tcW w:w="94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1500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SWES</w:t>
            </w:r>
          </w:p>
        </w:tc>
        <w:tc>
          <w:tcPr>
            <w:tcW w:w="6615" w:type="dxa"/>
            <w:vAlign w:val="center"/>
            <w:hideMark/>
          </w:tcPr>
          <w:p w:rsidR="003A0A95" w:rsidRPr="003A0A95" w:rsidRDefault="003A0A95" w:rsidP="003A0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A95">
              <w:rPr>
                <w:rFonts w:ascii="Times New Roman" w:eastAsia="Times New Roman" w:hAnsi="Times New Roman" w:cs="Times New Roman"/>
                <w:sz w:val="24"/>
                <w:szCs w:val="24"/>
              </w:rPr>
              <w:t>Soil, Water and Environment Science</w:t>
            </w:r>
          </w:p>
        </w:tc>
      </w:tr>
    </w:tbl>
    <w:p w:rsidR="007C3303" w:rsidRPr="003A0A95" w:rsidRDefault="007C3303" w:rsidP="003A0A95">
      <w:pPr>
        <w:jc w:val="center"/>
        <w:rPr>
          <w:b/>
        </w:rPr>
      </w:pPr>
    </w:p>
    <w:sectPr w:rsidR="007C3303" w:rsidRPr="003A0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A95"/>
    <w:rsid w:val="00366836"/>
    <w:rsid w:val="003A0A95"/>
    <w:rsid w:val="007C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7BF64"/>
  <w15:chartTrackingRefBased/>
  <w15:docId w15:val="{B5F62C79-91B5-4252-8ACB-BC1E77950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6"/>
    <w:next w:val="BodyText"/>
    <w:link w:val="Heading2Char"/>
    <w:uiPriority w:val="9"/>
    <w:unhideWhenUsed/>
    <w:qFormat/>
    <w:rsid w:val="00366836"/>
    <w:pPr>
      <w:spacing w:line="240" w:lineRule="auto"/>
      <w:outlineLvl w:val="1"/>
    </w:pPr>
    <w:rPr>
      <w:rFonts w:ascii="Times New Roman" w:hAnsi="Times New Roman"/>
      <w:b/>
      <w:iCs/>
      <w:color w:val="000000" w:themeColor="text1"/>
      <w:sz w:val="24"/>
      <w:szCs w:val="24"/>
      <w:lang w:val="e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83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6836"/>
    <w:rPr>
      <w:rFonts w:ascii="Times New Roman" w:eastAsiaTheme="majorEastAsia" w:hAnsi="Times New Roman" w:cstheme="majorBidi"/>
      <w:b/>
      <w:iCs/>
      <w:color w:val="000000" w:themeColor="text1"/>
      <w:sz w:val="24"/>
      <w:szCs w:val="24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836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odyText">
    <w:name w:val="Body Text"/>
    <w:basedOn w:val="Normal"/>
    <w:link w:val="BodyTextChar"/>
    <w:uiPriority w:val="99"/>
    <w:semiHidden/>
    <w:unhideWhenUsed/>
    <w:rsid w:val="0036683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66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03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Masum</dc:creator>
  <cp:keywords/>
  <dc:description/>
  <cp:lastModifiedBy>Md. Masum</cp:lastModifiedBy>
  <cp:revision>1</cp:revision>
  <dcterms:created xsi:type="dcterms:W3CDTF">2025-12-26T02:41:00Z</dcterms:created>
  <dcterms:modified xsi:type="dcterms:W3CDTF">2025-12-26T02:48:00Z</dcterms:modified>
</cp:coreProperties>
</file>