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SOFTWARE REQUIREMENTS SPECIFICATION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Ultra-Fast Distilled Generative Models for Real-Time Edge-Deployed BCIs</w:t>
      </w:r>
    </w:p>
    <w:p>
      <w:pPr>
        <w:spacing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Feasibility-Driven, CPU-Only Internship Version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BS Artificial Intelligence Student Internship Project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1.0 | 2026</w:t>
      </w:r>
    </w:p>
    <w:r>
      <w:br w:type="page"/>
    </w:r>
    <w:p>
      <w:pPr>
        <w:pStyle w:val="Heading1"/>
        <w:spacing w:after="20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PROJECT FEASIBILITY ANALYSIS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EXECUTIVE SUMMARY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PROBLEM DEFINITION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DATASET SELECTION STRATEGY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FUNCTIONAL REQUIREMENTS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NON-FUNCTIONAL REQUIREMENTS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SYSTEM ARCHITECTURE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AI/ML DESIGN SPECIFICATION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DEVELOPMENT PHASES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REPOSITORY STRUCTURE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LATENCY BENCHMARKING FRAMEWORK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12. CLOSED-LOOP BCI SIMULATION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13. EVALUATION METRICS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14. RISK ANALYSIS &amp; MITIGATION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15. TECHNICAL INTERVIEW PREPARATION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16. FINAL IMPLEMENTATION CHECKLIST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PROJECT FEASIBILITY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section analyzes the original research proposal against real-world internship constraints and determines what is realistic to implement.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1.1 Original Proposal Assessment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original proposal aims to create 'ultra-fast distilled generative models for real-time edge deployment.' The core objectives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Latency characterization of Diffusion Models for EEG denoising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 distillation framework for model compression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 model approaches for faster sampling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hardware optimization (Jetson, TPU,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Closed-loop BCI validation with real hardware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1.2 Feasibility Assessment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Objective</w:t>
            </w:r>
          </w:p>
        </w:tc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Feasibility</w:t>
            </w:r>
          </w:p>
        </w:tc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CPU-Only</w:t>
            </w:r>
          </w:p>
        </w:tc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EEG Preprocessing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FULLY REALISTIC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- Core 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Denoising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FULLY REALISTIC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- Comparison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Tiny Diffusion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- With simulated batching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Distillation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FULLY REALISTIC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- Main compression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Consistency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NOT REALISTIC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VERY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- Research-level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Edge 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 - Desktop deployment 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BCI 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 - Closed-loop sim with datasets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1.3 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Diffusion models WILL train on CPU, but very slowly (expect 1-4 samples per second)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Distillation is the ONLY practical compression method for CPU-only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 models require too much GPU-optimized theory for internship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hardware access is NOT available—simulation is the realistic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requires strict scope management and early validation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1.4 Three Project Versions Defined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🔴 MVP Version (Minimum to Demonstrate Concept)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viable proof of concept. Can complete in 3-4 weeks on CPU.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EEG preprocessing pipeline (filtering, artifact removal)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 denoising (Butterworth filter vs. Wavelet)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diffusion model (10-step sampling, trained on subset)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distillation (1-step student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Latency comparison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Simulated closed-loop pipeline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'Proof of concept that diffusion models CAN be distilled on CPU'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🟡 Internship Version (Most Likely to Impress Evaluators)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Production-quality internship project. Can complete in 6-8 weeks on CPU.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EEG preprocessing (4-5 filtering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baselines (Butterworth, Wavelet, Wiener filter)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diffusion model (25-50 steps, fully trained)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 distillation with multiple student architectures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latency benchmarking (inference time, memory, CPU%)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Closed-loop BCI simulation with motor imagery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documentation, reproducible code, GitHub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Presentation-ready visualizations and results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'Production-grade distillation framework with real-world BCI validation'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🟢 Research Version (Would Require GPU + Hardware)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research work beyond internship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 model training (requires GPU for practical speeds)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Jetson Nano / Edge TPU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EEG hardware (Emotiv, OpenBCI,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closed-loop BCI demonstration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Novel architectural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Published paper submission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Defer to PhD research, use internship as foundation.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EXECUTIVE SUMMARY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2.1 Project Goal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 and validate a knowledge distillation framework that compresses Diffusion Models into lightweight neural networks for real-time EEG signal denoising on CPU-only hardware, with simulated deployment validation on a closed-loop BCI pipeline.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2.2 Business &amp; Research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Addresses the GPU scarcity problem in ML research (many students/orgs lack GPUs)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Makes generative AI accessible for edge BCI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Demonstrates practical ML engineering (not just theory)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Produces reusable benchmarking framework for future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 application: low-power assistive devices (wheelchairs, prosthetics)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2.3 Technical Scope (Internship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Dataset: BCI Competition IV 2a (EEG motor imagery, publicly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Baseline: Butterworth + Wavelet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Generative Model: Lightweight DDPM-style diffusion (custom, CPU-optimized)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Distillation: CNN + Autoencoder student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Latency benchmarking + simulated closed-loop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Deliverables: Code, documentation, results, presentation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2.4 Success Criteria (Internship Evaluation)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Denoising model achieves SNR improvement of 3-5 dB vs.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Distilled model runs inference in &lt;50ms on CPU (acceptable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closed-loop classification accuracy ≥75% on benchmark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is reproducible and documented professionally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 clearly explains the research contribution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PROBLEM DEFINITION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3.1 The Central Challenge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Brain-computer interfaces (BCIs) that help paralyzed or severely disabled individuals require real-time processing: acquire EEG signal → denoise → classify → respond, all within milliseconds. Generative models like Diffusion Models excel at denoising but require hundreds of sequential forward passes, making them impractical for real-time, resource-constrained devices.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3.2 Why Current Approaches Fail on CPU-Only Hardware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Diffusion Models Are Slow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DDPM requires 1000 forward passes for full quality image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 10-50 steps takes seconds per sample on CPU (vs milliseconds on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Inference latency: 5-10 seconds per EEG window is UNACCEPTABLE for closed-loop BCIs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overhead: Full model + noise schedules require 2-4 GB RAM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Edge Devices Are Constrained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Jetson Nano, mobile SoCs, and embedded processors have 2-8GB RAM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Typical BCI systems must run on &lt;500mW power budget (battery constraints)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GPU-like compute is unavailable in many research settings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Knowledge Distillation Is The Only Practical Compression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Quantization: Loses too much quality for critical medical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Pruning: Requires careful architecture redesign (time-consuming)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Distillation: Train a small model to mimic the large one's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Preserves signal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Achieves 10-100x speedup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Feasible on CPU (just slower training)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3.3 Why This Project Matters for BCIs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Brings state-of-the-art denoising to devices that currently only support classical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Validates that research-grade methods CAN work on constrained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reusable framework for future edge BCI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Directly applicable to: wheelchair control, communication aids, neurorehabilitation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DATASET SELECTION STRATEGY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4.1 Candidate Datasets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Subjects / Sessions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Channels / Duration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CPU Suitability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BCI Comp IV 2a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subjects, 2 sessions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channels, 3s motor imagery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✓✓✓ 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PRIMARY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BCI Comp IV 2b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subjects, 5 sessions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channels, 5s motor imagery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✓✓✓ 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Secondary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PhysioNet Motor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109 subjects, 1 sess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channels, 4s tasks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Moderate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Augment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Dataset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subjects, 3 sess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 channels, long/var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 Moderate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(Emotion, not MI)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4.2 Final Dataset Selection: BCI Competition IV 2a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SELECTED for internship project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Why BCI Competition IV 2a?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 subjects × 2 sessions = 18 independent recordings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EEG channels (covers full scalp, high spatial resolution)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3-second motor imagery windows (standard, well-studied)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classes: left hand, right hand, feet, tongue (balanced classification task)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Publicly available, no licensing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Extensively benchmarked in literature (easy to compare)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enough to download/process on CPU quickly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~1.5 GB total, fits comfortably in memory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Dataset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samples: ~432 per subject (216 per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Per-class distribution: ~108 samples/class/subject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Sampling rate: 250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Trials per run: 48 trials × 2 runs/session = 96/session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 annotations: Provided (eyeblinks, muscle noise)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Data Download &amp; Licensing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BCI Laboratory website (http://www.bbci.de/competition/iv/)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License: Public domain (open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MATLAB .mat files (easily convertible to NumPy)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FUNCTIONAL REQUIREMENTS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Functional requirements define what the system MUST DO to meet project objectives.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5.1 Data Pipeline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BCI Competition IV 2a dataset from MATLAB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9 subjects, all channels loadable; data validated for shape (samples, 22, channels)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 EEG sampling to 250 Hz with resampling if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consistent 250 Hz sample rate across all subjects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Segmentation of 3-second motor imagery 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750 samples/window (250 Hz × 3s), synchronized with trial markers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normalization (z-score standardization)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Per-channel mean=0, std=1 computed on training set, applied to all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Train/validation/test split (80/10/10) with no subject leakage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subject appears in multiple sets; reproducible with seed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5.2 Signal Processing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Butterworth bandpass filter (4-40 Hz)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order ≥4, -3dB bandwidth [4-40] Hz, minimal phase distortion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Wavelet denoising (Daubechies-4)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selection via BayesShrink or Stein's Unbiased Risk Estimator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Wiener filtering as second 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Optimal filter for Gaussian signals; compare vs Butterworth/Wavelet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Noise injection: Add synthetic Gaussian + EMG-like artifacts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training data at SNR levels: 10dB, 15dB, 20dB, clean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 removal: Detect and flag blink/muscle artifacts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segments with amplitude &gt;200µV or frequency &gt;50Hz noise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5.3 Diffusion Model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DDPM-style denoising diffusion 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noise schedule, cosine scheduling, supports 10-50 sampling steps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loop with noise prediction loss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MSE(predicted_noise, true_noise); convergence in ≤100 epochs CPU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Inference: Reverse diffusion sampling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variable step counts (10, 25, 50); measure latency per config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architecture: CPU-optimized (small UNet or MLP)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 &lt;1M, inference time &lt;1s per window (50 steps CPU)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Checkpoint saving/loading for trained models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+ optimizer state saved; reproducible from checkpoint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5.4 Distillation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distillation: Train student model to mimic diffusion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MSE &lt; 1.2× teacher MSE on test set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CNN student architecture (lightweight)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 &lt;100K, inference &lt;50ms per window on CPU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Autoencoder student (bottleneck compression)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Latent dimension 32-64, reconstruction error &lt;1.5× baseline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Temperature-scaled KL divergence loss for soft targets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T=4, balance with hard target loss (75% soft + 25% hard)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Hyperparameter sweep: learning rate, distillation loss weights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LR∈[1e-4, 1e-2], alpha∈[0.3, 0.9]; report best config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5.5 Benchmarking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measurement: Inference time per model per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100 iterations; report mean, std, min, max, p95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profiling: Peak RAM usage during inference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per-model memory; baseline vs distilled; isolated process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utilization: % CPU, # threads, thermal during inference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psutil monitoring; report per-model utilization profile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Throughput: Samples/second processing capacity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 continuous streaming; report max sustained throughput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Comparative benchmark suite with all methods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Table: Baseline vs Diffusion (10/25/50 steps) vs Distilled (CNN/AE)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5.6 Closed-Loop BCI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motor imagery classification (CNN on preprocessed EEG)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4-class accuracy ≥70% on validation set (BCI Comp IV 2a)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Pipeline: Preprocess → Denoise → Extract features → Classify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latency &lt;500ms per decision (5 trials/sec)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denoising impact: Accuracy with vs without denoising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∆Accuracy (%) for each denoising method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 closed-loop feedback: Visualize predicted 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plot of predicted class, confidence, latency timeline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FR-605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 handling in loop: Skip flagged trials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artifacts, log, skip classification, track rejection rate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5.7 Evaluation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2120"/>
      </w:tblGrid>
      <w:tr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FR-701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 comprehensive results CSV (model, config, metrics)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model/config; all metrics: latency, accuracy, memory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FR-702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visualizations: latency-quality plots, comparisons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5 publication-quality plots (PDF/PNG)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FR-703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technical report with findings and recommendations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pages, methods, results, discussion, limitations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FR-704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Reproducibility: Code runs with single command; results 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run_all_experiments.py produces all results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FR-705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results on GitHub with detailed README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repo, clear instructions, documentation, results visible</w:t>
            </w:r>
          </w:p>
        </w:tc>
      </w:tr>
    </w:tbl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NON-FUNCTIONAL REQUIREMENTS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&lt;50ms per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Acceptable for closed-loop BCI (&gt;20 decisions/sec)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&lt;100MB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Fits on embedded devices /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usage (inference)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&lt;500MB peak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on devices with 1GB min RAM (Jetson baseline)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time (on CPU)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&lt;24 hours per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Feasible on student laptop overnight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 (BCI mode)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≥20 windows/sec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capable BCI (10-20 Hz EEG with overlap)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6.2 Reliability &amp;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reproducibility: Fixed random seeds ensure identical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handling of missing/corrupted data: Skip invalid subjects, log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Numerical stability: No NaN/Inf in outputs; error bounds checked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Cross-subject generalization: Validation on held-out subjects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6.3 Maintainability &amp;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3.8+, use standard ML libraries (PyTorch, NumPy, SciPy)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Modular design: Separate functions for data, models, training, 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logging: INFO/DEBUG levels, experiment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 for critical functions (preprocessing, model inference)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hints on all public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Docstrings following NumPy style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6.4 Security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handling: Only public datasets used (no real patient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hardcoded credentials or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Reproducible pipeline: No randomness except at seeded RNG points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6.5 Deployment &amp; Portability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runs on Linux, macOS, Windows (Python cross-platform)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Requirements.txt pinned versions for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container (optional) for guaranteed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Installation: pip install -r requirements.txt, &lt;5 min setup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SYSTEM ARCHITECTURE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7.1 High-Level Architecture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follows a classic ML pipeline: Data → Preprocessing → Models → Evaluation → Visualization.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Architecture Diagram (Mermaid)</w:t>
      </w:r>
    </w:p>
    <w:p>
      <w:pPr>
        <w:spacing w:after="100" w:before="100"/>
      </w:pPr>
      <w:r>
        <w:rPr>
          <w:color w:val="666666"/>
        </w:rPr>
        <w:t xml:space="preserve">[Mermaid Diagram: See section 7.2 for detailed flow]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7.2 Data Flow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Step-by-step data transformation: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Raw EEG (BCI Comp IV 2a .mat files) → Load into NumPy arrays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Segmentation &amp; Standardization → 250 Hz, z-score norm, 750-sample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Train/Val/Test Split → 80/10/10, no subject leakage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Synthetic Noise Injection → Create 3 SNR levels (10/15/20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Baseline Denoising → Butterworth, Wavelet, Wiener (CPU)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Diffusion Model Denoising → Trained model, variable steps (10-50)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Distillation → Student models trained on teacher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Feature Extraction → Bandpower, differential entropy, log-power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Classification → CNN motor imagery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Evaluation &amp; Metrics → Latency, accuracy, memory, SNR improvement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7.3 Training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models are trained (CPU-optimized):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Diffusion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100 epochs, batch size 16 (CPU memory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Linear noise schedule (1000 steps), cosine variance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MSE loss (noise prediction), Adam optimizer LR=0.001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Checkpoint every 10 epochs, save best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Distillation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Trained diffusion model frozen, inference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Student network trained on synthetic teacher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KL divergence (soft targets) + MSE (hard targets)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200 epochs, smaller batch size (32), LR schedule with warm-up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7.4 Inference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deployment scenario: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EEG window (22 channels, 750 samples)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Preprocess: Bandpass 4-40 Hz, z-norm per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Denoise: Diffusion or Distilled model (inference only, no backprop)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Extraction: CSP, power spectral density, log-band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Classify: Motor imagery CNN (softmax 4 classes)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Predicted class, confidence, latency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Measure: End-to-end wall-clock time &lt;50ms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7.5 Component Interaction Diagram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(Conceptual; full Mermaid syntax diagrams in separate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[Data Loader] → [Preprocessor] → [Noise Injector]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[Diffusion Model] ← [Trainer] ← [Preprocessor]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[Student Model] ← [Distillation Trainer] ← [Diffusion Model (frozen)]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[Test Evaluator] → [Latency Monitor] → [Results CSV]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[Closed-Loop Simulator] → [Motor Imagery Classifier] → [Performance Reporter]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AI/ML DESIGN SPECIFICATION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8.1 Baseline Approaches (Classical Filtering)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Approach 1: Butterworth Bandpass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IIR recursive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Frequency range: 4-40 Hz (motor imagery band)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Pros: Fast (real-time capable), numerically stable, well-understood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Cons: Phase distortion, no adaptive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Implementation: scipy.signal.butter + lfilter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SNR improvement: 2-3 dB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Approach 2: Wavelet Denoising (Daubechies-4)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Nonlinear denoising via wavelet thresholding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Decomposition levels: 4-5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 selection: BayesShrink (SURE principle)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Pros: Adaptive, preserves sharp features, handles non-stationary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Cons: Slower than Butterworth, threshold selection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Implementation: pywt.wavedec +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SNR improvement: 3-4 dB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Approach 3: Wiener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Optimal linear filter for known signal +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Assumes: Gaussian signal + noise, known power spectra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Pros: Mathematically optimal under Gaussian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Cons: Requires noise PSD estimation, not adaptive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SNR improvement: 3-3.5 dB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8.2 Diffusion Model Design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Architecture: Lightweight UNet-1D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(Batch, 1 channel, 750 samples) at timestep 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Conditioning: Noise level embedding t (sinusoidal encoding)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Conv1d(1 → 64, kernel 3) + ReLU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Residual block × 3 with skip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Attention at deepest layer (optional, ~50K params)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◦ Conv1d transpose to 1 channel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parameters: ~450K (very small by modern standards)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Noise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Linear schedule from β_start=0.0001 to β_end=0.02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Timesteps T: 1000 (training), 10-50 (inference)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Variance preservation: Cosine schedule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Rationale: Empirically works well for EEG, simple to implement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Training 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Loss: L(θ) = E_t,x [||ε_θ(x_t, t) - ε||²]  (noise prediction)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Optimizer: Adam, LR=0.001, no weight decay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size: 16 (CPU memory 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Epochs: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time estimate: 12-18 hours on CPU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Inference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Reverse diffusion sampling (Euler method):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x_{t-1} = (1/√α_t) * x_t + (β̃_t / √(1 - ᾱ_t)) * ε_θ(x_t, 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Steps: Test with 10, 25, 50 (trade-off latency vs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Guidance: None (unconditional), could add classifier-free guidance for future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8.3 Distillation Design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Student Architecture Option 1: Small CNN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(1, 750)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Conv1d(1 → 32, kernel 5) + ReLU + MaxPool1d(2)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Conv1d(32 → 64, kernel 5) + ReLU + MaxPool1d(2)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Flatten → Dense(256) + ReLU + Dropout(0.2)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Dense(750)  [output same shape as input]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params: ~85K, inference latency &lt;20ms on CPU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Student Architecture Option 2: Autoencoder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Encoder: Conv1d(1→16→32) with stride=2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Bottleneck: 64-dim latent 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Decoder: ConvTranspose1d(32→16→1) mirror encoder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params: ~45K, ultra-lightweight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Advantage: Unsupervised pretraining possible, interpretable latent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Distillation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Temperature-scaled KL divergence: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L_distill = KL(softmax(teacher/T), softmax(student/T))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 loss: 0.75 * L_distill + 0.25 * L_hard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Optimizer: Adam LR=0.0005, schedule decay every 50 epochs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Epochs: 200 (slower convergence, more careful training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time: 8-12 hours on CPU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8.4 Justification of Choices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Why DDPM over GANs/VAEs for this project?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GANs: Mode collapse, training instability (bad for CPU-constrained research)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VAEs: Blurry reconstructions due to KL regularization (SNR loss)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DDPM: Stable training, empirically high-quality outputs, proven on medical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Slow inference, but acceptable after distillation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Why Distillation over Quantization?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Quantization: 4-8 bit precision causes significant SNR loss on EEG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Distillation: Can achieve 10-100x speedup with minimal quality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CPU-friendly: Distillation only requires training once, inference is native Python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Why No Consistency Models?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 models offer single-step generation (theoretical speedup)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But: Training requires GPU-scale optimization, not feasible on 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Distillation is mature, proven, CPU-compatible 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always add consistency models in future work section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8.5 Model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SNR Gain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CPU Time</w:t>
            </w:r>
          </w:p>
        </w:tc>
        <w:tc>
          <w:tcPr>
            <w:tcW w:type="dxa" w:w="1872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75B6" w:val="clear"/>
            </w:pPr>
            <w:r>
              <w:rPr>
                <w:b/>
                <w:bCs/>
                <w:color w:val="FFFFFF"/>
              </w:rPr>
              <w:t xml:space="preserve">Practical?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Butterworth Filter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Wavelet Denoise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Diffusion (50 steps)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12-18h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Distilled (CNN)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3.5-4.5 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✓✓✓</w:t>
            </w:r>
          </w:p>
        </w:tc>
      </w:tr>
    </w:tbl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FINAL IMPLEMENTATION CHECKLIST (ABBREVIATED)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step-by-step checklist from project start to final demonstration: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0: SETUP (Days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Laptop specs documented (CPU model, RAM, GPU: none)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Python 3.8+ installed, virtual environment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Git repository initialized (GitHub/GitLab)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requirements.txt created (PyTorch CPU, SciPy, NumPy, Matplotlib)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Project folder structure created (/data, /src, /models,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First commit: empty project with README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1: DATA (Days 3-5)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BCI Comp IV 2a dataset downloaded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MATLAB files loaded, converted to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Data explorer notebook: visualize raw signals, compute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Train/val/test split implemented (no leakage)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Data loading pipeline tested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Document: Dataset Analysis (see section 4 above)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2-3: BASELINE (Days 6-10)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Butterworth filter implemented,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Wavelet denoising implemented (BayesShrink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Wiener filter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Noise injection pipeline (10/15/20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SNR/MSE metrics computed for all baselines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Baseline comparison plot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Baseline latency benchmarked (&lt;5ms)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4-5: DIFFUSION MODEL (Days 11-20)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UNet-1D architecture implemented (~450K params)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Noise schedule (linear, cosine adjustment)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Forward diffusion process coded (add_noise)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Training loop implemented (100 epochs, batch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Model training completed (expect 12-18h wall-clock on CPU)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Loss curve plotted (should decrease monotonically)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Model checkpoints saved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Inference implemented (reverse diffusion, 10/25/50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Latency measured per step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Reconstruction quality computed (MSE, SNR improvement)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6-7: DISTILLATION (Days 21-28)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Diffusion model frozen (inference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Student CNN architecture designed &amp;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Temperature-scaled KL loss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Distillation training loop (200 epochs)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Student training completed (expect 8-12h)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Student inference latency measured (&lt;20ms 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Student vs teacher quality compared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Autoencoder student variant trained (optional)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8: BENCHMARKING (Days 29-32)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Latency benchmark framework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All models benchmarked: latency, memory, CPU%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Results CSV generated (model, config, all metrics)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Latency-quality trade-off plot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Throughput measured (samples/sec)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Table summarizing all results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9: CLOSED-LOOP SIMULATION (Days 33-37)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Motor imagery CNN classifier trained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Motor imagery classification accuracy measured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Preprocessing → Denoising → Feature extraction → Classification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End-to-end latency measured (&lt;500ms per decision)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Denoising impact measured: ∆Accuracy per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Closed-loop simulator created (real-time playback)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Confusion matrices generated for all configs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10-11: TESTING &amp; POLISH (Days 38-40)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Unit tests written for critical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Reproducibility verified (random seeds, deterministic)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Code cleaned, type hints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Docstrings written (NumPy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README.md created (setup, usage,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GitHub repo pushed (public, visible)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Results, plots, CSVs committed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PHASE 12: PRESENTATION (Days 41-45)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Technical report written (5-10 pages, methods/results/discussion)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Presentation slides prepared (main findings, visualizations)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Demonstration notebook created (walkthrough of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30 interview questions &amp; answers prepared (see section 15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Practice presentation 2-3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Submit for internship evaluation</w:t>
      </w:r>
    </w:p>
    <w:r>
      <w:br w:type="page"/>
    </w:r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PROJECT SUCCESS METRICS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🎯 Technical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 denoising achieves 2-4 dB SNR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Diffusion model trained successfully on 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Distilled model achieves &lt;25ms inference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Distilled model SNR within 1 dB of teacher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🎯 Evaluation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Closed-loop classification accuracy ≥75% with denoising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∆Accuracy &gt; 3% improvement from denoising (statistically meaningful)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results fully reproducible (same random seed)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🎯 Professionalism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is clean, documented, published on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report explains contribution clearly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 impresses evaluators with depth &amp; completeness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answer all 30 interview questions confidently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🎯 Timeline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phases completed in 6-8 weeks (part-time)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 training times acceptable (not exceeding overnight)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Deliverables submitted on time</w:t>
      </w:r>
    </w:p>
    <w:p>
      <w:pPr>
        <w:spacing w:after="200" w:before="600"/>
        <w:jc w:val="center"/>
      </w:pPr>
      <w:r>
        <w:rPr>
          <w:b/>
          <w:bCs/>
          <w:color w:val="2E75B6"/>
        </w:rPr>
        <w:t xml:space="preserve">END OF SRS DOCUMENT</w:t>
      </w:r>
    </w:p>
    <w:p>
      <w:pPr>
        <w:jc w:val="center"/>
      </w:pPr>
      <w:r>
        <w:t xml:space="preserve">Sections 1-10 above represent the core of the complete SRS.</w:t>
      </w:r>
    </w:p>
    <w:p>
      <w:pPr>
        <w:jc w:val="center"/>
      </w:pPr>
      <w:r>
        <w:t xml:space="preserve">Remaining sections (detailed phases, architecture diagrams, interview prep, checklist) available in extended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2026-06-26T02:34:54.826Z</dcterms:created>
  <dcterms:modified xsi:type="dcterms:W3CDTF">2026-06-26T02:34:54.826Z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