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9297B" w14:textId="009383C0" w:rsidR="00A93008" w:rsidRDefault="00DB632B">
      <w:pPr>
        <w:spacing w:before="120" w:after="80"/>
        <w:jc w:val="center"/>
      </w:pPr>
      <w:r>
        <w:rPr>
          <w:b/>
          <w:color w:val="2E74B5"/>
          <w:sz w:val="24"/>
        </w:rPr>
        <w:t xml:space="preserve">[Group ID: </w:t>
      </w:r>
      <w:r w:rsidR="003549B9">
        <w:rPr>
          <w:b/>
          <w:color w:val="2E74B5"/>
          <w:sz w:val="24"/>
        </w:rPr>
        <w:t>BSEF23-51</w:t>
      </w:r>
      <w:r>
        <w:rPr>
          <w:b/>
          <w:color w:val="2E74B5"/>
          <w:sz w:val="24"/>
        </w:rPr>
        <w:t>]</w:t>
      </w:r>
    </w:p>
    <w:p w14:paraId="312952FD" w14:textId="77777777" w:rsidR="00A93008" w:rsidRDefault="00DB632B">
      <w:pPr>
        <w:spacing w:before="200"/>
        <w:jc w:val="center"/>
      </w:pPr>
      <w:r>
        <w:rPr>
          <w:b/>
          <w:color w:val="1F3A5F"/>
          <w:sz w:val="40"/>
        </w:rPr>
        <w:t>MedBill: A Web-Based Medical Billing &amp; Revenue Cycle Management System with AI-Based Verification &amp; Validation</w:t>
      </w:r>
    </w:p>
    <w:p w14:paraId="19617EB1" w14:textId="77777777" w:rsidR="00A93008" w:rsidRDefault="00DB632B">
      <w:pPr>
        <w:spacing w:before="120"/>
        <w:jc w:val="center"/>
      </w:pPr>
      <w:r>
        <w:rPr>
          <w:sz w:val="24"/>
        </w:rPr>
        <w:t>Bachelors of Science in Software Engineering (2023–2027)</w:t>
      </w:r>
    </w:p>
    <w:p w14:paraId="4C460A6A" w14:textId="77777777" w:rsidR="00A93008" w:rsidRDefault="00DB632B">
      <w:pPr>
        <w:spacing w:before="120" w:after="80"/>
        <w:jc w:val="center"/>
      </w:pPr>
      <w:r>
        <w:rPr>
          <w:b/>
          <w:sz w:val="24"/>
        </w:rPr>
        <w:t>By</w:t>
      </w:r>
    </w:p>
    <w:p w14:paraId="360A749A" w14:textId="77777777" w:rsidR="00A93008" w:rsidRDefault="00DB632B">
      <w:pPr>
        <w:spacing w:after="40"/>
        <w:jc w:val="center"/>
      </w:pPr>
      <w:r>
        <w:rPr>
          <w:b/>
          <w:sz w:val="24"/>
        </w:rPr>
        <w:t>Hasan Abdullah    bsef23m552</w:t>
      </w:r>
    </w:p>
    <w:p w14:paraId="4A280798" w14:textId="77777777" w:rsidR="00A93008" w:rsidRDefault="00DB632B">
      <w:pPr>
        <w:spacing w:after="40"/>
        <w:jc w:val="center"/>
      </w:pPr>
      <w:r>
        <w:rPr>
          <w:b/>
          <w:sz w:val="24"/>
        </w:rPr>
        <w:t>Irfan Saleem    bsef23m553</w:t>
      </w:r>
    </w:p>
    <w:p w14:paraId="7CB82F47" w14:textId="77777777" w:rsidR="00A93008" w:rsidRDefault="00DB632B">
      <w:pPr>
        <w:spacing w:before="240" w:after="40"/>
        <w:jc w:val="center"/>
      </w:pPr>
      <w:r>
        <w:rPr>
          <w:b/>
          <w:sz w:val="24"/>
        </w:rPr>
        <w:t>Supervised by:</w:t>
      </w:r>
    </w:p>
    <w:p w14:paraId="40FAA78F" w14:textId="05CC3002" w:rsidR="00A93008" w:rsidRDefault="00DB632B">
      <w:pPr>
        <w:spacing w:after="40"/>
        <w:jc w:val="center"/>
      </w:pPr>
      <w:r>
        <w:t>Mr Umair Babar</w:t>
      </w:r>
    </w:p>
    <w:p w14:paraId="6AFB0106" w14:textId="77777777" w:rsidR="00A93008" w:rsidRDefault="00A93008">
      <w:pPr>
        <w:jc w:val="center"/>
      </w:pPr>
    </w:p>
    <w:p w14:paraId="3A63287C" w14:textId="77777777" w:rsidR="00A93008" w:rsidRDefault="00DB632B">
      <w:pPr>
        <w:spacing w:before="200" w:after="40"/>
        <w:jc w:val="center"/>
      </w:pPr>
      <w:r>
        <w:rPr>
          <w:b/>
          <w:color w:val="1F3A5F"/>
        </w:rPr>
        <w:t>FACULTY OF COMPUTING AND INFORMATION TECHNOLOGY,</w:t>
      </w:r>
    </w:p>
    <w:p w14:paraId="0914E6B4" w14:textId="77777777" w:rsidR="00A93008" w:rsidRDefault="00DB632B">
      <w:pPr>
        <w:jc w:val="center"/>
      </w:pPr>
      <w:r>
        <w:rPr>
          <w:b/>
          <w:color w:val="1F3A5F"/>
        </w:rPr>
        <w:t>UNIVERSITY OF THE PUNJAB, LAHORE.</w:t>
      </w:r>
    </w:p>
    <w:p w14:paraId="01E35013" w14:textId="77777777" w:rsidR="00A93008" w:rsidRDefault="00DB632B">
      <w:r>
        <w:br w:type="page"/>
      </w:r>
    </w:p>
    <w:p w14:paraId="0883A3BA" w14:textId="77777777" w:rsidR="00A93008" w:rsidRDefault="00DB632B">
      <w:r>
        <w:rPr>
          <w:b/>
          <w:color w:val="1F3A5F"/>
          <w:sz w:val="26"/>
        </w:rPr>
        <w:t>Proposal Approval Signatures (FAC)</w:t>
      </w:r>
    </w:p>
    <w:p w14:paraId="3D2CBA3D" w14:textId="77777777" w:rsidR="00A93008" w:rsidRDefault="00DB632B">
      <w:pPr>
        <w:spacing w:after="120"/>
      </w:pPr>
      <w:r>
        <w:t>We, the undersigned members of the assigned Faculty Advisory Committee (FAC), have reviewed the submitted project proposal. Based on our initial assessment, we acknowledge the group's submission and confirm that the proposal has been evaluated for completeness and alignment with FYDP objectives.</w:t>
      </w:r>
    </w:p>
    <w:p w14:paraId="77F1924F" w14:textId="025F50BD" w:rsidR="00A93008" w:rsidRDefault="00DB632B">
      <w:pPr>
        <w:spacing w:after="120"/>
      </w:pPr>
      <w:r>
        <w:rPr>
          <w:b/>
        </w:rPr>
        <w:t xml:space="preserve">Group ID: [Group ID: </w:t>
      </w:r>
      <w:r w:rsidR="00752730">
        <w:rPr>
          <w:b/>
        </w:rPr>
        <w:t>BSEF23-51</w:t>
      </w:r>
      <w:r>
        <w:rPr>
          <w:b/>
        </w:rPr>
        <w:t>]</w:t>
      </w:r>
    </w:p>
    <w:p w14:paraId="0986E1A8" w14:textId="49012F8D" w:rsidR="00A93008" w:rsidRDefault="00DB632B">
      <w:pPr>
        <w:spacing w:after="120"/>
      </w:pPr>
      <w:r>
        <w:rPr>
          <w:b/>
        </w:rPr>
        <w:t xml:space="preserve">Project title: </w:t>
      </w:r>
      <w:r w:rsidR="00F72507">
        <w:rPr>
          <w:b/>
        </w:rPr>
        <w:t>MedBill</w:t>
      </w:r>
    </w:p>
    <w:tbl>
      <w:tblPr>
        <w:tblStyle w:val="TableGrid"/>
        <w:tblW w:w="0" w:type="auto"/>
        <w:jc w:val="center"/>
        <w:tblLook w:val="04A0" w:firstRow="1" w:lastRow="0" w:firstColumn="1" w:lastColumn="0" w:noHBand="0" w:noVBand="1"/>
      </w:tblPr>
      <w:tblGrid>
        <w:gridCol w:w="3229"/>
        <w:gridCol w:w="3200"/>
        <w:gridCol w:w="2427"/>
      </w:tblGrid>
      <w:tr w:rsidR="00A93008" w14:paraId="29E3962F" w14:textId="77777777">
        <w:trPr>
          <w:jc w:val="center"/>
        </w:trPr>
        <w:tc>
          <w:tcPr>
            <w:tcW w:w="3456" w:type="dxa"/>
            <w:shd w:val="clear" w:color="auto" w:fill="1F3A5F"/>
          </w:tcPr>
          <w:p w14:paraId="168B8E60" w14:textId="77777777" w:rsidR="00A93008" w:rsidRDefault="00DB632B">
            <w:r>
              <w:rPr>
                <w:b/>
                <w:color w:val="FFFFFF"/>
                <w:sz w:val="20"/>
              </w:rPr>
              <w:t>Role</w:t>
            </w:r>
          </w:p>
        </w:tc>
        <w:tc>
          <w:tcPr>
            <w:tcW w:w="3456" w:type="dxa"/>
            <w:shd w:val="clear" w:color="auto" w:fill="1F3A5F"/>
          </w:tcPr>
          <w:p w14:paraId="02E1B007" w14:textId="77777777" w:rsidR="00A93008" w:rsidRDefault="00DB632B">
            <w:r>
              <w:rPr>
                <w:b/>
                <w:color w:val="FFFFFF"/>
                <w:sz w:val="20"/>
              </w:rPr>
              <w:t>Name</w:t>
            </w:r>
          </w:p>
        </w:tc>
        <w:tc>
          <w:tcPr>
            <w:tcW w:w="2592" w:type="dxa"/>
            <w:shd w:val="clear" w:color="auto" w:fill="1F3A5F"/>
          </w:tcPr>
          <w:p w14:paraId="272AA408" w14:textId="77777777" w:rsidR="00A93008" w:rsidRDefault="00DB632B">
            <w:r>
              <w:rPr>
                <w:b/>
                <w:color w:val="FFFFFF"/>
                <w:sz w:val="20"/>
              </w:rPr>
              <w:t>Signature</w:t>
            </w:r>
          </w:p>
        </w:tc>
      </w:tr>
      <w:tr w:rsidR="00A93008" w14:paraId="1624F2DB" w14:textId="77777777">
        <w:trPr>
          <w:jc w:val="center"/>
        </w:trPr>
        <w:tc>
          <w:tcPr>
            <w:tcW w:w="3456" w:type="dxa"/>
          </w:tcPr>
          <w:p w14:paraId="1B055A4D" w14:textId="77777777" w:rsidR="00A93008" w:rsidRDefault="00DB632B">
            <w:r>
              <w:rPr>
                <w:sz w:val="20"/>
              </w:rPr>
              <w:t>Primary Supervisor</w:t>
            </w:r>
          </w:p>
        </w:tc>
        <w:tc>
          <w:tcPr>
            <w:tcW w:w="3456" w:type="dxa"/>
          </w:tcPr>
          <w:p w14:paraId="3765EB8E" w14:textId="77777777" w:rsidR="00A93008" w:rsidRDefault="00DB632B">
            <w:r>
              <w:rPr>
                <w:sz w:val="20"/>
              </w:rPr>
              <w:t>Mr Umair Babar</w:t>
            </w:r>
          </w:p>
        </w:tc>
        <w:tc>
          <w:tcPr>
            <w:tcW w:w="2592" w:type="dxa"/>
          </w:tcPr>
          <w:p w14:paraId="5C0A672C" w14:textId="77777777" w:rsidR="00A93008" w:rsidRDefault="00A93008"/>
        </w:tc>
      </w:tr>
      <w:tr w:rsidR="00A93008" w14:paraId="71DCD271" w14:textId="77777777">
        <w:trPr>
          <w:jc w:val="center"/>
        </w:trPr>
        <w:tc>
          <w:tcPr>
            <w:tcW w:w="3456" w:type="dxa"/>
          </w:tcPr>
          <w:p w14:paraId="2285764E" w14:textId="77777777" w:rsidR="00A93008" w:rsidRDefault="00DB632B">
            <w:r>
              <w:rPr>
                <w:sz w:val="20"/>
              </w:rPr>
              <w:t>Co-Supervisor</w:t>
            </w:r>
          </w:p>
        </w:tc>
        <w:tc>
          <w:tcPr>
            <w:tcW w:w="3456" w:type="dxa"/>
          </w:tcPr>
          <w:p w14:paraId="75185165" w14:textId="465D8DDB" w:rsidR="00A93008" w:rsidRDefault="00A93008"/>
        </w:tc>
        <w:tc>
          <w:tcPr>
            <w:tcW w:w="2592" w:type="dxa"/>
          </w:tcPr>
          <w:p w14:paraId="40F77F56" w14:textId="77777777" w:rsidR="00A93008" w:rsidRDefault="00A93008"/>
        </w:tc>
      </w:tr>
      <w:tr w:rsidR="00A93008" w14:paraId="429695B0" w14:textId="77777777">
        <w:trPr>
          <w:jc w:val="center"/>
        </w:trPr>
        <w:tc>
          <w:tcPr>
            <w:tcW w:w="3456" w:type="dxa"/>
          </w:tcPr>
          <w:p w14:paraId="3F822ED7" w14:textId="77777777" w:rsidR="00A93008" w:rsidRDefault="00DB632B">
            <w:r>
              <w:rPr>
                <w:sz w:val="20"/>
              </w:rPr>
              <w:t>FAC Member #1</w:t>
            </w:r>
          </w:p>
        </w:tc>
        <w:tc>
          <w:tcPr>
            <w:tcW w:w="3456" w:type="dxa"/>
          </w:tcPr>
          <w:p w14:paraId="004BB644" w14:textId="166F6396" w:rsidR="00A93008" w:rsidRDefault="00A93008"/>
        </w:tc>
        <w:tc>
          <w:tcPr>
            <w:tcW w:w="2592" w:type="dxa"/>
          </w:tcPr>
          <w:p w14:paraId="739BFF1B" w14:textId="77777777" w:rsidR="00A93008" w:rsidRDefault="00A93008"/>
        </w:tc>
      </w:tr>
      <w:tr w:rsidR="00A93008" w14:paraId="7D36E127" w14:textId="77777777">
        <w:trPr>
          <w:jc w:val="center"/>
        </w:trPr>
        <w:tc>
          <w:tcPr>
            <w:tcW w:w="3456" w:type="dxa"/>
          </w:tcPr>
          <w:p w14:paraId="25F951C9" w14:textId="77777777" w:rsidR="00A93008" w:rsidRDefault="00DB632B">
            <w:r>
              <w:rPr>
                <w:sz w:val="20"/>
              </w:rPr>
              <w:t>FAC Member #2</w:t>
            </w:r>
          </w:p>
        </w:tc>
        <w:tc>
          <w:tcPr>
            <w:tcW w:w="3456" w:type="dxa"/>
          </w:tcPr>
          <w:p w14:paraId="68C3657B" w14:textId="62448172" w:rsidR="00A93008" w:rsidRDefault="00A93008"/>
        </w:tc>
        <w:tc>
          <w:tcPr>
            <w:tcW w:w="2592" w:type="dxa"/>
          </w:tcPr>
          <w:p w14:paraId="2B191B3E" w14:textId="77777777" w:rsidR="00A93008" w:rsidRDefault="00A93008"/>
        </w:tc>
      </w:tr>
      <w:tr w:rsidR="00A93008" w14:paraId="6BD563D9" w14:textId="77777777">
        <w:trPr>
          <w:jc w:val="center"/>
        </w:trPr>
        <w:tc>
          <w:tcPr>
            <w:tcW w:w="3456" w:type="dxa"/>
          </w:tcPr>
          <w:p w14:paraId="3D6887E2" w14:textId="77777777" w:rsidR="00A93008" w:rsidRDefault="00DB632B">
            <w:r>
              <w:rPr>
                <w:sz w:val="20"/>
              </w:rPr>
              <w:t>Head of FYDP Coordination Office</w:t>
            </w:r>
          </w:p>
        </w:tc>
        <w:tc>
          <w:tcPr>
            <w:tcW w:w="3456" w:type="dxa"/>
          </w:tcPr>
          <w:p w14:paraId="6E31C689" w14:textId="77777777" w:rsidR="00A93008" w:rsidRDefault="00DB632B">
            <w:r>
              <w:rPr>
                <w:sz w:val="20"/>
              </w:rPr>
              <w:t>Dr Natalia Chaudhry</w:t>
            </w:r>
          </w:p>
        </w:tc>
        <w:tc>
          <w:tcPr>
            <w:tcW w:w="2592" w:type="dxa"/>
          </w:tcPr>
          <w:p w14:paraId="069A6305" w14:textId="77777777" w:rsidR="00A93008" w:rsidRDefault="00A93008"/>
        </w:tc>
      </w:tr>
    </w:tbl>
    <w:p w14:paraId="74645C09" w14:textId="77777777" w:rsidR="00A93008" w:rsidRDefault="00DB632B">
      <w:r>
        <w:br w:type="page"/>
      </w:r>
    </w:p>
    <w:p w14:paraId="492BCE2A" w14:textId="77777777" w:rsidR="00A93008" w:rsidRDefault="00DB632B">
      <w:r>
        <w:rPr>
          <w:b/>
          <w:color w:val="1F3A5F"/>
          <w:sz w:val="28"/>
        </w:rPr>
        <w:t>1. Project Title and Abstract</w:t>
      </w:r>
    </w:p>
    <w:p w14:paraId="3090F5B4" w14:textId="77777777" w:rsidR="00A93008" w:rsidRDefault="00DB632B">
      <w:pPr>
        <w:spacing w:after="120"/>
      </w:pPr>
      <w:r>
        <w:rPr>
          <w:b/>
        </w:rPr>
        <w:t>Title: MedBill: A Web-Based Medical Billing &amp; Revenue Cycle Management System with AI-Based Verification &amp; Validation</w:t>
      </w:r>
    </w:p>
    <w:p w14:paraId="442EC911" w14:textId="77777777" w:rsidR="00A93008" w:rsidRDefault="00DB632B">
      <w:pPr>
        <w:spacing w:after="120"/>
      </w:pPr>
      <w:r>
        <w:t>Abstract: Small clinics, and the many billing companies in Pakistan that process claims for US healthcare providers, still run most of their billing on spreadsheets or a mix of tools that do not talk to each other. Claims slip through the cracks, payments arrive late, and nobody has a clear picture of the money still owed. MedBill is a web-based system that keeps the whole billing cycle in one place: patient and insurance records, charge entry with ICD-10/CPT codes, claim generation in the standard CMS-1500 layout, payment posting and revenue reports such as A/R aging. What makes it different is an AI layer that verifies and validates the entire billing process. Each claim is checked for missing codes, wrong amounts and invalid insurance details before it is saved, and the same layer keeps reviewing payments and denials after submission so problems get caught early, not after the revenue is already lost. For small billing teams this should mean fewer rejected claims, faster follow-ups and far better financial visibility.</w:t>
      </w:r>
    </w:p>
    <w:p w14:paraId="51E46060" w14:textId="77777777" w:rsidR="00A93008" w:rsidRDefault="00DB632B">
      <w:r>
        <w:rPr>
          <w:b/>
          <w:color w:val="1F3A5F"/>
          <w:sz w:val="28"/>
        </w:rPr>
        <w:t>2. Team Details</w:t>
      </w:r>
    </w:p>
    <w:tbl>
      <w:tblPr>
        <w:tblStyle w:val="TableGrid"/>
        <w:tblW w:w="0" w:type="auto"/>
        <w:jc w:val="center"/>
        <w:tblLook w:val="04A0" w:firstRow="1" w:lastRow="0" w:firstColumn="1" w:lastColumn="0" w:noHBand="0" w:noVBand="1"/>
      </w:tblPr>
      <w:tblGrid>
        <w:gridCol w:w="1707"/>
        <w:gridCol w:w="1723"/>
        <w:gridCol w:w="2981"/>
        <w:gridCol w:w="2445"/>
      </w:tblGrid>
      <w:tr w:rsidR="00A93008" w14:paraId="0468DB12" w14:textId="77777777">
        <w:trPr>
          <w:jc w:val="center"/>
        </w:trPr>
        <w:tc>
          <w:tcPr>
            <w:tcW w:w="2160" w:type="dxa"/>
            <w:shd w:val="clear" w:color="auto" w:fill="1F3A5F"/>
          </w:tcPr>
          <w:p w14:paraId="41521C7D" w14:textId="77777777" w:rsidR="00A93008" w:rsidRDefault="00DB632B">
            <w:r>
              <w:rPr>
                <w:b/>
                <w:color w:val="FFFFFF"/>
                <w:sz w:val="20"/>
              </w:rPr>
              <w:t>Name</w:t>
            </w:r>
          </w:p>
        </w:tc>
        <w:tc>
          <w:tcPr>
            <w:tcW w:w="2016" w:type="dxa"/>
            <w:shd w:val="clear" w:color="auto" w:fill="1F3A5F"/>
          </w:tcPr>
          <w:p w14:paraId="061BCA8B" w14:textId="77777777" w:rsidR="00A93008" w:rsidRDefault="00DB632B">
            <w:r>
              <w:rPr>
                <w:b/>
                <w:color w:val="FFFFFF"/>
                <w:sz w:val="20"/>
              </w:rPr>
              <w:t>Roll Number</w:t>
            </w:r>
          </w:p>
        </w:tc>
        <w:tc>
          <w:tcPr>
            <w:tcW w:w="3312" w:type="dxa"/>
            <w:shd w:val="clear" w:color="auto" w:fill="1F3A5F"/>
          </w:tcPr>
          <w:p w14:paraId="7335F5E2" w14:textId="77777777" w:rsidR="00A93008" w:rsidRDefault="00DB632B">
            <w:r>
              <w:rPr>
                <w:b/>
                <w:color w:val="FFFFFF"/>
                <w:sz w:val="20"/>
              </w:rPr>
              <w:t>Email</w:t>
            </w:r>
          </w:p>
        </w:tc>
        <w:tc>
          <w:tcPr>
            <w:tcW w:w="3312" w:type="dxa"/>
            <w:shd w:val="clear" w:color="auto" w:fill="1F3A5F"/>
          </w:tcPr>
          <w:p w14:paraId="7826D290" w14:textId="77777777" w:rsidR="00A93008" w:rsidRDefault="00DB632B">
            <w:r>
              <w:rPr>
                <w:b/>
                <w:color w:val="FFFFFF"/>
                <w:sz w:val="20"/>
              </w:rPr>
              <w:t>Role (Scrum Role / Module Owner)</w:t>
            </w:r>
          </w:p>
        </w:tc>
      </w:tr>
      <w:tr w:rsidR="00A93008" w14:paraId="3BD3C544" w14:textId="77777777">
        <w:trPr>
          <w:jc w:val="center"/>
        </w:trPr>
        <w:tc>
          <w:tcPr>
            <w:tcW w:w="2160" w:type="dxa"/>
          </w:tcPr>
          <w:p w14:paraId="45A905A6" w14:textId="77777777" w:rsidR="00A93008" w:rsidRDefault="00DB632B">
            <w:r>
              <w:rPr>
                <w:sz w:val="20"/>
              </w:rPr>
              <w:t>Hasan Abdullah</w:t>
            </w:r>
          </w:p>
        </w:tc>
        <w:tc>
          <w:tcPr>
            <w:tcW w:w="2016" w:type="dxa"/>
          </w:tcPr>
          <w:p w14:paraId="004A8F6B" w14:textId="77777777" w:rsidR="00A93008" w:rsidRDefault="00DB632B">
            <w:r>
              <w:rPr>
                <w:sz w:val="20"/>
              </w:rPr>
              <w:t>bsef23m552</w:t>
            </w:r>
          </w:p>
        </w:tc>
        <w:tc>
          <w:tcPr>
            <w:tcW w:w="3312" w:type="dxa"/>
          </w:tcPr>
          <w:p w14:paraId="476CB4BE" w14:textId="77777777" w:rsidR="00A93008" w:rsidRDefault="00DB632B">
            <w:r>
              <w:rPr>
                <w:sz w:val="20"/>
              </w:rPr>
              <w:t>bsef23m552@pucit.edu.pk</w:t>
            </w:r>
          </w:p>
        </w:tc>
        <w:tc>
          <w:tcPr>
            <w:tcW w:w="3312" w:type="dxa"/>
          </w:tcPr>
          <w:p w14:paraId="305EB1B2" w14:textId="77777777" w:rsidR="00A93008" w:rsidRDefault="00DB632B">
            <w:r>
              <w:rPr>
                <w:sz w:val="20"/>
              </w:rPr>
              <w:t>Scrum Master / Backend &amp; AI Lead</w:t>
            </w:r>
          </w:p>
        </w:tc>
      </w:tr>
      <w:tr w:rsidR="00A93008" w14:paraId="1691D749" w14:textId="77777777">
        <w:trPr>
          <w:jc w:val="center"/>
        </w:trPr>
        <w:tc>
          <w:tcPr>
            <w:tcW w:w="2160" w:type="dxa"/>
          </w:tcPr>
          <w:p w14:paraId="4643A61B" w14:textId="77777777" w:rsidR="00A93008" w:rsidRDefault="00DB632B">
            <w:r>
              <w:rPr>
                <w:sz w:val="20"/>
              </w:rPr>
              <w:t>Irfan Saleem</w:t>
            </w:r>
          </w:p>
        </w:tc>
        <w:tc>
          <w:tcPr>
            <w:tcW w:w="2016" w:type="dxa"/>
          </w:tcPr>
          <w:p w14:paraId="2C4842EF" w14:textId="77777777" w:rsidR="00A93008" w:rsidRDefault="00DB632B">
            <w:r>
              <w:rPr>
                <w:sz w:val="20"/>
              </w:rPr>
              <w:t>bsef23m553</w:t>
            </w:r>
          </w:p>
        </w:tc>
        <w:tc>
          <w:tcPr>
            <w:tcW w:w="3312" w:type="dxa"/>
          </w:tcPr>
          <w:p w14:paraId="6B3C9E97" w14:textId="77777777" w:rsidR="00A93008" w:rsidRDefault="00DB632B">
            <w:r>
              <w:rPr>
                <w:sz w:val="20"/>
              </w:rPr>
              <w:t>bsef23m553@pucit.edu.pk</w:t>
            </w:r>
          </w:p>
        </w:tc>
        <w:tc>
          <w:tcPr>
            <w:tcW w:w="3312" w:type="dxa"/>
          </w:tcPr>
          <w:p w14:paraId="0F9D09E9" w14:textId="77777777" w:rsidR="00A93008" w:rsidRDefault="00DB632B">
            <w:r>
              <w:rPr>
                <w:sz w:val="20"/>
              </w:rPr>
              <w:t>Product Owner / Frontend &amp; Database Lead</w:t>
            </w:r>
          </w:p>
        </w:tc>
      </w:tr>
    </w:tbl>
    <w:p w14:paraId="73FCC25D" w14:textId="77777777" w:rsidR="00A93008" w:rsidRDefault="00DB632B">
      <w:r>
        <w:rPr>
          <w:b/>
          <w:color w:val="1F3A5F"/>
          <w:sz w:val="28"/>
        </w:rPr>
        <w:t>3. Problem Statement / Motivation</w:t>
      </w:r>
    </w:p>
    <w:p w14:paraId="42B9687D" w14:textId="77777777" w:rsidR="00A93008" w:rsidRDefault="00DB632B">
      <w:pPr>
        <w:spacing w:after="120"/>
      </w:pPr>
      <w:r>
        <w:t>Fragmented tools cause losses: Many small clinics and billing firms track their claims in spreadsheets or in tools that do not connect to each other. Claims get lost, follow-ups are missed, and nobody can say with confidence how much money is still outstanding.</w:t>
      </w:r>
    </w:p>
    <w:p w14:paraId="5DEA633E" w14:textId="77777777" w:rsidR="00A93008" w:rsidRDefault="00DB632B">
      <w:pPr>
        <w:spacing w:after="120"/>
      </w:pPr>
      <w:r>
        <w:t>Nothing checks the work: The billing lifecycle runs from patient registration through charge entry, claim submission and payment posting, and every step of it is manual data entry. One wrong code or a missing insurance ID is enough for a claim to be denied, and in most small setups the mistake is only discovered when the payment never shows up.</w:t>
      </w:r>
    </w:p>
    <w:p w14:paraId="03EE2794" w14:textId="77777777" w:rsidR="00A93008" w:rsidRDefault="00DB632B">
      <w:pPr>
        <w:spacing w:after="120"/>
      </w:pPr>
      <w:r>
        <w:t>Motivation: We want to build one simple system that follows the real billing workflow (patient, service, claim, payment, report) and puts an AI verification and validation layer across all of it. That gives a small operation the control and visibility of enterprise software without its cost, and it catches the expensive mistakes that people miss when they have been entering claims all day.</w:t>
      </w:r>
    </w:p>
    <w:p w14:paraId="62711B60" w14:textId="77777777" w:rsidR="00A93008" w:rsidRDefault="00DB632B">
      <w:r>
        <w:rPr>
          <w:b/>
          <w:color w:val="1F3A5F"/>
          <w:sz w:val="28"/>
        </w:rPr>
        <w:t>4. Project Objectives</w:t>
      </w:r>
    </w:p>
    <w:p w14:paraId="28341E13" w14:textId="77777777" w:rsidR="00A93008" w:rsidRDefault="00DB632B">
      <w:pPr>
        <w:pStyle w:val="ListBullet"/>
      </w:pPr>
      <w:r>
        <w:rPr>
          <w:b/>
        </w:rPr>
        <w:t>Deliver a complete billing workflow covering patients, charges, claims, payments and reports in a single web application.</w:t>
      </w:r>
    </w:p>
    <w:p w14:paraId="72727D77" w14:textId="77777777" w:rsidR="00A93008" w:rsidRDefault="00DB632B">
      <w:pPr>
        <w:pStyle w:val="ListBullet"/>
      </w:pPr>
      <w:r>
        <w:rPr>
          <w:b/>
        </w:rPr>
        <w:t>Generate claims in the standard CMS-1500 layout that can be exported as PDF.</w:t>
      </w:r>
    </w:p>
    <w:p w14:paraId="2D4431C5" w14:textId="77777777" w:rsidR="00A93008" w:rsidRDefault="00DB632B">
      <w:pPr>
        <w:pStyle w:val="ListBullet"/>
      </w:pPr>
      <w:r>
        <w:rPr>
          <w:b/>
        </w:rPr>
        <w:t>Track claim status (pending, paid or denied) and record payments accurately.</w:t>
      </w:r>
    </w:p>
    <w:p w14:paraId="2C362FDB" w14:textId="77777777" w:rsidR="00A93008" w:rsidRDefault="00DB632B">
      <w:pPr>
        <w:pStyle w:val="ListBullet"/>
      </w:pPr>
      <w:r>
        <w:rPr>
          <w:b/>
        </w:rPr>
        <w:t>Provide financial reports including A/R aging, a revenue summary and a denial list.</w:t>
      </w:r>
    </w:p>
    <w:p w14:paraId="35D69D81" w14:textId="77777777" w:rsidR="00A93008" w:rsidRDefault="00DB632B">
      <w:pPr>
        <w:pStyle w:val="ListBullet"/>
      </w:pPr>
      <w:r>
        <w:rPr>
          <w:b/>
        </w:rPr>
        <w:t>Build an AI layer that verifies and validates the whole billing process: it checks each claim before submission for missing codes, wrong amounts and invalid insurance details, and it reviews payments and denials afterwards to catch errors and repeated denial patterns.</w:t>
      </w:r>
    </w:p>
    <w:p w14:paraId="05653981" w14:textId="77777777" w:rsidR="00A93008" w:rsidRDefault="00DB632B">
      <w:pPr>
        <w:pStyle w:val="ListBullet"/>
      </w:pPr>
      <w:r>
        <w:rPr>
          <w:b/>
        </w:rPr>
        <w:t>Support role-based login (Admin and Biller) so every action in the system is accountable.</w:t>
      </w:r>
    </w:p>
    <w:p w14:paraId="175BC2F6" w14:textId="77777777" w:rsidR="00A93008" w:rsidRDefault="00DB632B">
      <w:r>
        <w:rPr>
          <w:b/>
          <w:color w:val="1F3A5F"/>
          <w:sz w:val="28"/>
        </w:rPr>
        <w:t>5. System Overview</w:t>
      </w:r>
    </w:p>
    <w:p w14:paraId="36531A94" w14:textId="77777777" w:rsidR="00A93008" w:rsidRDefault="00DB632B">
      <w:pPr>
        <w:spacing w:after="120"/>
      </w:pPr>
      <w:r>
        <w:t>MedBill is a role-based web application. An admin manages users and master data such as services, codes and insurers. A biller registers patients, enters charges by picking ICD-10/CPT codes from lookup tables, generates a CMS-1500 claim and posts payments as responses come in. Sitting across this whole flow is the AI verification and validation module. Before a claim is saved, it runs rule checks together with a trained model over the claim data and warns the biller about likely errors. After submission, it reviews posted payments and denials and points out patterns, for example the same code getting denied again and again. A reports section summarizes outstanding and collected revenue, and everything is stored in a single relational database.</w:t>
      </w:r>
    </w:p>
    <w:p w14:paraId="2D2F76FC" w14:textId="77777777" w:rsidR="00A93008" w:rsidRDefault="00DB632B">
      <w:pPr>
        <w:spacing w:after="120"/>
      </w:pPr>
      <w:r>
        <w:rPr>
          <w:b/>
        </w:rPr>
        <w:t>Core Modules:</w:t>
      </w:r>
    </w:p>
    <w:p w14:paraId="10F46583" w14:textId="77777777" w:rsidR="00A93008" w:rsidRDefault="00DB632B">
      <w:pPr>
        <w:pStyle w:val="ListBullet"/>
      </w:pPr>
      <w:r>
        <w:rPr>
          <w:b/>
        </w:rPr>
        <w:t>Patient &amp; Insurance Management: register and edit patients along with their insurance details.</w:t>
      </w:r>
    </w:p>
    <w:p w14:paraId="0AE6FC67" w14:textId="77777777" w:rsidR="00A93008" w:rsidRDefault="00DB632B">
      <w:pPr>
        <w:pStyle w:val="ListBullet"/>
      </w:pPr>
      <w:r>
        <w:rPr>
          <w:b/>
        </w:rPr>
        <w:t>Charge Entry: add services with ICD-10/CPT codes and fees picked from lookup tables.</w:t>
      </w:r>
    </w:p>
    <w:p w14:paraId="5A6DBC88" w14:textId="77777777" w:rsidR="00A93008" w:rsidRDefault="00DB632B">
      <w:pPr>
        <w:pStyle w:val="ListBullet"/>
      </w:pPr>
      <w:r>
        <w:rPr>
          <w:b/>
        </w:rPr>
        <w:t>Claim Generation: produce a CMS-1500 style claim and export it as PDF.</w:t>
      </w:r>
    </w:p>
    <w:p w14:paraId="3EE68154" w14:textId="77777777" w:rsidR="00A93008" w:rsidRDefault="00DB632B">
      <w:pPr>
        <w:pStyle w:val="ListBullet"/>
      </w:pPr>
      <w:r>
        <w:rPr>
          <w:b/>
        </w:rPr>
        <w:t>AI Verification &amp; Validation (smart feature): checks every claim before it is saved and keeps auditing payments and denials after submission. Rule checks handle the obvious mistakes, and a model trained on common claim errors flags the ones the rules miss.</w:t>
      </w:r>
    </w:p>
    <w:p w14:paraId="2BFC37C7" w14:textId="77777777" w:rsidR="00A93008" w:rsidRDefault="00DB632B">
      <w:pPr>
        <w:pStyle w:val="ListBullet"/>
      </w:pPr>
      <w:r>
        <w:rPr>
          <w:b/>
        </w:rPr>
        <w:t>Payment Posting: mark claims paid, denied or pending and record the payments.</w:t>
      </w:r>
    </w:p>
    <w:p w14:paraId="05F492FB" w14:textId="77777777" w:rsidR="00A93008" w:rsidRDefault="00DB632B">
      <w:pPr>
        <w:pStyle w:val="ListBullet"/>
      </w:pPr>
      <w:r>
        <w:rPr>
          <w:b/>
        </w:rPr>
        <w:t>Reports &amp; Dashboard: A/R aging, revenue summary, denial list and key metrics.</w:t>
      </w:r>
    </w:p>
    <w:p w14:paraId="12B757D1" w14:textId="77777777" w:rsidR="00A93008" w:rsidRDefault="00DB632B">
      <w:pPr>
        <w:pStyle w:val="ListBullet"/>
      </w:pPr>
      <w:r>
        <w:rPr>
          <w:b/>
        </w:rPr>
        <w:t>User &amp; Role Management: Admin and Biller roles with login and authentication.</w:t>
      </w:r>
    </w:p>
    <w:p w14:paraId="1EB09BFC" w14:textId="77777777" w:rsidR="00A93008" w:rsidRDefault="00DB632B">
      <w:r>
        <w:rPr>
          <w:b/>
          <w:color w:val="1F3A5F"/>
          <w:sz w:val="28"/>
        </w:rPr>
        <w:t>6. Development Methodology</w:t>
      </w:r>
    </w:p>
    <w:p w14:paraId="785CC8B8" w14:textId="77777777" w:rsidR="00A93008" w:rsidRDefault="00DB632B">
      <w:pPr>
        <w:spacing w:after="120"/>
      </w:pPr>
      <w:r>
        <w:t>This project will follow the Agile (Scrum) methodology. The billing workflow itself is well understood, but the AI verification layer needs experimentation with real claim data, so short sprints that each end in a working increment suit us better than one long sequential plan. We will keep a prioritized product backlog, plan at the start of every sprint and close each one with a review and retrospective, with the Product Owner and Scrum Master roles assigned as shown in the team details. The core billing modules come first in the early sprints, and the AI layer is built and tuned over the later ones.</w:t>
      </w:r>
    </w:p>
    <w:p w14:paraId="1A8D2133" w14:textId="77777777" w:rsidR="00A93008" w:rsidRDefault="00DB632B">
      <w:r>
        <w:rPr>
          <w:b/>
          <w:color w:val="1F3A5F"/>
          <w:sz w:val="28"/>
        </w:rPr>
        <w:t>7. Technology Stack</w:t>
      </w:r>
    </w:p>
    <w:tbl>
      <w:tblPr>
        <w:tblStyle w:val="TableGrid"/>
        <w:tblW w:w="0" w:type="auto"/>
        <w:jc w:val="center"/>
        <w:tblLook w:val="04A0" w:firstRow="1" w:lastRow="0" w:firstColumn="1" w:lastColumn="0" w:noHBand="0" w:noVBand="1"/>
      </w:tblPr>
      <w:tblGrid>
        <w:gridCol w:w="2476"/>
        <w:gridCol w:w="6380"/>
      </w:tblGrid>
      <w:tr w:rsidR="00A93008" w14:paraId="7A1CACE0" w14:textId="77777777">
        <w:trPr>
          <w:jc w:val="center"/>
        </w:trPr>
        <w:tc>
          <w:tcPr>
            <w:tcW w:w="2592" w:type="dxa"/>
            <w:shd w:val="clear" w:color="auto" w:fill="1F3A5F"/>
          </w:tcPr>
          <w:p w14:paraId="333F59A6" w14:textId="77777777" w:rsidR="00A93008" w:rsidRDefault="00DB632B">
            <w:r>
              <w:rPr>
                <w:b/>
                <w:color w:val="FFFFFF"/>
                <w:sz w:val="20"/>
              </w:rPr>
              <w:t>Layer</w:t>
            </w:r>
          </w:p>
        </w:tc>
        <w:tc>
          <w:tcPr>
            <w:tcW w:w="6768" w:type="dxa"/>
            <w:shd w:val="clear" w:color="auto" w:fill="1F3A5F"/>
          </w:tcPr>
          <w:p w14:paraId="205F1105" w14:textId="77777777" w:rsidR="00A93008" w:rsidRDefault="00DB632B">
            <w:r>
              <w:rPr>
                <w:b/>
                <w:color w:val="FFFFFF"/>
                <w:sz w:val="20"/>
              </w:rPr>
              <w:t>Technologies / Tools</w:t>
            </w:r>
          </w:p>
        </w:tc>
      </w:tr>
      <w:tr w:rsidR="00A93008" w14:paraId="61DC9721" w14:textId="77777777">
        <w:trPr>
          <w:jc w:val="center"/>
        </w:trPr>
        <w:tc>
          <w:tcPr>
            <w:tcW w:w="2592" w:type="dxa"/>
          </w:tcPr>
          <w:p w14:paraId="39211931" w14:textId="77777777" w:rsidR="00A93008" w:rsidRDefault="00DB632B">
            <w:r>
              <w:rPr>
                <w:sz w:val="20"/>
              </w:rPr>
              <w:t>Frontend</w:t>
            </w:r>
          </w:p>
        </w:tc>
        <w:tc>
          <w:tcPr>
            <w:tcW w:w="6768" w:type="dxa"/>
          </w:tcPr>
          <w:p w14:paraId="45D04464" w14:textId="77777777" w:rsidR="00A93008" w:rsidRDefault="00DB632B">
            <w:r>
              <w:rPr>
                <w:sz w:val="20"/>
              </w:rPr>
              <w:t>HTML, CSS, Bootstrap, JavaScript (or React)</w:t>
            </w:r>
          </w:p>
        </w:tc>
      </w:tr>
      <w:tr w:rsidR="00A93008" w14:paraId="2B70B985" w14:textId="77777777">
        <w:trPr>
          <w:jc w:val="center"/>
        </w:trPr>
        <w:tc>
          <w:tcPr>
            <w:tcW w:w="2592" w:type="dxa"/>
          </w:tcPr>
          <w:p w14:paraId="669EAEEB" w14:textId="77777777" w:rsidR="00A93008" w:rsidRDefault="00DB632B">
            <w:r>
              <w:rPr>
                <w:sz w:val="20"/>
              </w:rPr>
              <w:t>Backend</w:t>
            </w:r>
          </w:p>
        </w:tc>
        <w:tc>
          <w:tcPr>
            <w:tcW w:w="6768" w:type="dxa"/>
          </w:tcPr>
          <w:p w14:paraId="70A956B8" w14:textId="77777777" w:rsidR="00A93008" w:rsidRDefault="00DB632B">
            <w:r>
              <w:rPr>
                <w:sz w:val="20"/>
              </w:rPr>
              <w:t>PHP (Laravel) or Python (Django)</w:t>
            </w:r>
          </w:p>
        </w:tc>
      </w:tr>
      <w:tr w:rsidR="00A93008" w14:paraId="1242BB0F" w14:textId="77777777">
        <w:trPr>
          <w:jc w:val="center"/>
        </w:trPr>
        <w:tc>
          <w:tcPr>
            <w:tcW w:w="2592" w:type="dxa"/>
          </w:tcPr>
          <w:p w14:paraId="1E89F3B8" w14:textId="77777777" w:rsidR="00A93008" w:rsidRDefault="00DB632B">
            <w:r>
              <w:rPr>
                <w:sz w:val="20"/>
              </w:rPr>
              <w:t>Database</w:t>
            </w:r>
          </w:p>
        </w:tc>
        <w:tc>
          <w:tcPr>
            <w:tcW w:w="6768" w:type="dxa"/>
          </w:tcPr>
          <w:p w14:paraId="2D578980" w14:textId="77777777" w:rsidR="00A93008" w:rsidRDefault="00DB632B">
            <w:r>
              <w:rPr>
                <w:sz w:val="20"/>
              </w:rPr>
              <w:t>MySQL</w:t>
            </w:r>
          </w:p>
        </w:tc>
      </w:tr>
      <w:tr w:rsidR="00A93008" w14:paraId="0FDFC4D4" w14:textId="77777777">
        <w:trPr>
          <w:jc w:val="center"/>
        </w:trPr>
        <w:tc>
          <w:tcPr>
            <w:tcW w:w="2592" w:type="dxa"/>
          </w:tcPr>
          <w:p w14:paraId="250EF3D6" w14:textId="77777777" w:rsidR="00A93008" w:rsidRDefault="00DB632B">
            <w:r>
              <w:rPr>
                <w:sz w:val="20"/>
              </w:rPr>
              <w:t>AI / ML</w:t>
            </w:r>
          </w:p>
        </w:tc>
        <w:tc>
          <w:tcPr>
            <w:tcW w:w="6768" w:type="dxa"/>
          </w:tcPr>
          <w:p w14:paraId="49AD13DC" w14:textId="77777777" w:rsidR="00A93008" w:rsidRDefault="00DB632B">
            <w:r>
              <w:rPr>
                <w:sz w:val="20"/>
              </w:rPr>
              <w:t>Python, scikit-learn, Pandas (claim checking model), FastAPI service</w:t>
            </w:r>
          </w:p>
        </w:tc>
      </w:tr>
      <w:tr w:rsidR="00A93008" w14:paraId="6D9BA00D" w14:textId="77777777">
        <w:trPr>
          <w:jc w:val="center"/>
        </w:trPr>
        <w:tc>
          <w:tcPr>
            <w:tcW w:w="2592" w:type="dxa"/>
          </w:tcPr>
          <w:p w14:paraId="168EADB1" w14:textId="77777777" w:rsidR="00A93008" w:rsidRDefault="00DB632B">
            <w:r>
              <w:rPr>
                <w:sz w:val="20"/>
              </w:rPr>
              <w:t>Reporting</w:t>
            </w:r>
          </w:p>
        </w:tc>
        <w:tc>
          <w:tcPr>
            <w:tcW w:w="6768" w:type="dxa"/>
          </w:tcPr>
          <w:p w14:paraId="7AAA2D5F" w14:textId="77777777" w:rsidR="00A93008" w:rsidRDefault="00DB632B">
            <w:r>
              <w:rPr>
                <w:sz w:val="20"/>
              </w:rPr>
              <w:t>DomPDF / jsPDF for CMS-1500 PDF; Chart.js for graphs</w:t>
            </w:r>
          </w:p>
        </w:tc>
      </w:tr>
      <w:tr w:rsidR="00A93008" w14:paraId="366FA5EB" w14:textId="77777777">
        <w:trPr>
          <w:jc w:val="center"/>
        </w:trPr>
        <w:tc>
          <w:tcPr>
            <w:tcW w:w="2592" w:type="dxa"/>
          </w:tcPr>
          <w:p w14:paraId="06580D62" w14:textId="77777777" w:rsidR="00A93008" w:rsidRDefault="00DB632B">
            <w:r>
              <w:rPr>
                <w:sz w:val="20"/>
              </w:rPr>
              <w:t>Dev Tools</w:t>
            </w:r>
          </w:p>
        </w:tc>
        <w:tc>
          <w:tcPr>
            <w:tcW w:w="6768" w:type="dxa"/>
          </w:tcPr>
          <w:p w14:paraId="7B062969" w14:textId="77777777" w:rsidR="00A93008" w:rsidRDefault="00DB632B">
            <w:r>
              <w:rPr>
                <w:sz w:val="20"/>
              </w:rPr>
              <w:t>Git, GitHub, XAMPP/Docker, Postman</w:t>
            </w:r>
          </w:p>
        </w:tc>
      </w:tr>
    </w:tbl>
    <w:p w14:paraId="743CFD1D" w14:textId="77777777" w:rsidR="00A93008" w:rsidRDefault="00DB632B">
      <w:r>
        <w:rPr>
          <w:b/>
          <w:color w:val="1F3A5F"/>
          <w:sz w:val="28"/>
        </w:rPr>
        <w:t>8. Project Timeline / Milestones</w:t>
      </w:r>
    </w:p>
    <w:tbl>
      <w:tblPr>
        <w:tblStyle w:val="TableGrid"/>
        <w:tblW w:w="0" w:type="auto"/>
        <w:jc w:val="center"/>
        <w:tblLook w:val="04A0" w:firstRow="1" w:lastRow="0" w:firstColumn="1" w:lastColumn="0" w:noHBand="0" w:noVBand="1"/>
      </w:tblPr>
      <w:tblGrid>
        <w:gridCol w:w="3021"/>
        <w:gridCol w:w="3785"/>
        <w:gridCol w:w="2050"/>
      </w:tblGrid>
      <w:tr w:rsidR="00A93008" w14:paraId="410DA1B1" w14:textId="77777777">
        <w:trPr>
          <w:jc w:val="center"/>
        </w:trPr>
        <w:tc>
          <w:tcPr>
            <w:tcW w:w="3168" w:type="dxa"/>
            <w:shd w:val="clear" w:color="auto" w:fill="1F3A5F"/>
          </w:tcPr>
          <w:p w14:paraId="62C72C15" w14:textId="77777777" w:rsidR="00A93008" w:rsidRDefault="00DB632B">
            <w:r>
              <w:rPr>
                <w:b/>
                <w:color w:val="FFFFFF"/>
                <w:sz w:val="20"/>
              </w:rPr>
              <w:t>Phase / Milestone</w:t>
            </w:r>
          </w:p>
        </w:tc>
        <w:tc>
          <w:tcPr>
            <w:tcW w:w="4032" w:type="dxa"/>
            <w:shd w:val="clear" w:color="auto" w:fill="1F3A5F"/>
          </w:tcPr>
          <w:p w14:paraId="0DF306B6" w14:textId="77777777" w:rsidR="00A93008" w:rsidRDefault="00DB632B">
            <w:r>
              <w:rPr>
                <w:b/>
                <w:color w:val="FFFFFF"/>
                <w:sz w:val="20"/>
              </w:rPr>
              <w:t>Deliverable</w:t>
            </w:r>
          </w:p>
        </w:tc>
        <w:tc>
          <w:tcPr>
            <w:tcW w:w="2160" w:type="dxa"/>
            <w:shd w:val="clear" w:color="auto" w:fill="1F3A5F"/>
          </w:tcPr>
          <w:p w14:paraId="3F5528DE" w14:textId="77777777" w:rsidR="00A93008" w:rsidRDefault="00DB632B">
            <w:r>
              <w:rPr>
                <w:b/>
                <w:color w:val="FFFFFF"/>
                <w:sz w:val="20"/>
              </w:rPr>
              <w:t>Timeline</w:t>
            </w:r>
          </w:p>
        </w:tc>
      </w:tr>
      <w:tr w:rsidR="00A93008" w14:paraId="585FAE22" w14:textId="77777777">
        <w:trPr>
          <w:jc w:val="center"/>
        </w:trPr>
        <w:tc>
          <w:tcPr>
            <w:tcW w:w="3168" w:type="dxa"/>
          </w:tcPr>
          <w:p w14:paraId="4300E35C" w14:textId="77777777" w:rsidR="00A93008" w:rsidRDefault="00DB632B">
            <w:r>
              <w:rPr>
                <w:sz w:val="20"/>
              </w:rPr>
              <w:t>Requirements &amp; Research</w:t>
            </w:r>
          </w:p>
        </w:tc>
        <w:tc>
          <w:tcPr>
            <w:tcW w:w="4032" w:type="dxa"/>
          </w:tcPr>
          <w:p w14:paraId="141F1505" w14:textId="77777777" w:rsidR="00A93008" w:rsidRDefault="00DB632B">
            <w:r>
              <w:rPr>
                <w:sz w:val="20"/>
              </w:rPr>
              <w:t>SRS, use cases, claim dataset and domain study</w:t>
            </w:r>
          </w:p>
        </w:tc>
        <w:tc>
          <w:tcPr>
            <w:tcW w:w="2160" w:type="dxa"/>
          </w:tcPr>
          <w:p w14:paraId="07761711" w14:textId="77777777" w:rsidR="00A93008" w:rsidRDefault="00DB632B">
            <w:r>
              <w:rPr>
                <w:sz w:val="20"/>
              </w:rPr>
              <w:t>Aug–Sep 2026</w:t>
            </w:r>
          </w:p>
        </w:tc>
      </w:tr>
      <w:tr w:rsidR="00A93008" w14:paraId="49557DFA" w14:textId="77777777">
        <w:trPr>
          <w:jc w:val="center"/>
        </w:trPr>
        <w:tc>
          <w:tcPr>
            <w:tcW w:w="3168" w:type="dxa"/>
          </w:tcPr>
          <w:p w14:paraId="69A828B6" w14:textId="77777777" w:rsidR="00A93008" w:rsidRDefault="00DB632B">
            <w:r>
              <w:rPr>
                <w:sz w:val="20"/>
              </w:rPr>
              <w:t>System Design</w:t>
            </w:r>
          </w:p>
        </w:tc>
        <w:tc>
          <w:tcPr>
            <w:tcW w:w="4032" w:type="dxa"/>
          </w:tcPr>
          <w:p w14:paraId="732ED091" w14:textId="77777777" w:rsidR="00A93008" w:rsidRDefault="00DB632B">
            <w:r>
              <w:rPr>
                <w:sz w:val="20"/>
              </w:rPr>
              <w:t>Architecture, DB schema, UI/UX mockups</w:t>
            </w:r>
          </w:p>
        </w:tc>
        <w:tc>
          <w:tcPr>
            <w:tcW w:w="2160" w:type="dxa"/>
          </w:tcPr>
          <w:p w14:paraId="66042D94" w14:textId="77777777" w:rsidR="00A93008" w:rsidRDefault="00DB632B">
            <w:r>
              <w:rPr>
                <w:sz w:val="20"/>
              </w:rPr>
              <w:t>Oct 2026</w:t>
            </w:r>
          </w:p>
        </w:tc>
      </w:tr>
      <w:tr w:rsidR="00A93008" w14:paraId="681332C1" w14:textId="77777777">
        <w:trPr>
          <w:jc w:val="center"/>
        </w:trPr>
        <w:tc>
          <w:tcPr>
            <w:tcW w:w="3168" w:type="dxa"/>
          </w:tcPr>
          <w:p w14:paraId="6FCEB948" w14:textId="77777777" w:rsidR="00A93008" w:rsidRDefault="00DB632B">
            <w:r>
              <w:rPr>
                <w:sz w:val="20"/>
              </w:rPr>
              <w:t>Prototype (Sprint 1–2)</w:t>
            </w:r>
          </w:p>
        </w:tc>
        <w:tc>
          <w:tcPr>
            <w:tcW w:w="4032" w:type="dxa"/>
          </w:tcPr>
          <w:p w14:paraId="68A6FAB6" w14:textId="77777777" w:rsidR="00A93008" w:rsidRDefault="00DB632B">
            <w:r>
              <w:rPr>
                <w:sz w:val="20"/>
              </w:rPr>
              <w:t>Core modules working demo</w:t>
            </w:r>
          </w:p>
        </w:tc>
        <w:tc>
          <w:tcPr>
            <w:tcW w:w="2160" w:type="dxa"/>
          </w:tcPr>
          <w:p w14:paraId="68ED062F" w14:textId="77777777" w:rsidR="00A93008" w:rsidRDefault="00DB632B">
            <w:r>
              <w:rPr>
                <w:sz w:val="20"/>
              </w:rPr>
              <w:t>Nov–Dec 2026</w:t>
            </w:r>
          </w:p>
        </w:tc>
      </w:tr>
      <w:tr w:rsidR="00A93008" w14:paraId="07C87190" w14:textId="77777777">
        <w:trPr>
          <w:jc w:val="center"/>
        </w:trPr>
        <w:tc>
          <w:tcPr>
            <w:tcW w:w="3168" w:type="dxa"/>
          </w:tcPr>
          <w:p w14:paraId="438F15B7" w14:textId="77777777" w:rsidR="00A93008" w:rsidRDefault="00DB632B">
            <w:r>
              <w:rPr>
                <w:sz w:val="20"/>
              </w:rPr>
              <w:t>Mid Evaluation</w:t>
            </w:r>
          </w:p>
        </w:tc>
        <w:tc>
          <w:tcPr>
            <w:tcW w:w="4032" w:type="dxa"/>
          </w:tcPr>
          <w:p w14:paraId="6340F421" w14:textId="77777777" w:rsidR="00A93008" w:rsidRDefault="00DB632B">
            <w:r>
              <w:rPr>
                <w:sz w:val="20"/>
              </w:rPr>
              <w:t>Working prototype + report</w:t>
            </w:r>
          </w:p>
        </w:tc>
        <w:tc>
          <w:tcPr>
            <w:tcW w:w="2160" w:type="dxa"/>
          </w:tcPr>
          <w:p w14:paraId="4DE29058" w14:textId="77777777" w:rsidR="00A93008" w:rsidRDefault="00DB632B">
            <w:r>
              <w:rPr>
                <w:sz w:val="20"/>
              </w:rPr>
              <w:t>Jan 2027</w:t>
            </w:r>
          </w:p>
        </w:tc>
      </w:tr>
      <w:tr w:rsidR="00A93008" w14:paraId="559299BD" w14:textId="77777777">
        <w:trPr>
          <w:jc w:val="center"/>
        </w:trPr>
        <w:tc>
          <w:tcPr>
            <w:tcW w:w="3168" w:type="dxa"/>
          </w:tcPr>
          <w:p w14:paraId="2FB962E0" w14:textId="77777777" w:rsidR="00A93008" w:rsidRDefault="00DB632B">
            <w:r>
              <w:rPr>
                <w:sz w:val="20"/>
              </w:rPr>
              <w:t>Full Implementation (Sprint 3–5)</w:t>
            </w:r>
          </w:p>
        </w:tc>
        <w:tc>
          <w:tcPr>
            <w:tcW w:w="4032" w:type="dxa"/>
          </w:tcPr>
          <w:p w14:paraId="761302BD" w14:textId="77777777" w:rsidR="00A93008" w:rsidRDefault="00DB632B">
            <w:r>
              <w:rPr>
                <w:sz w:val="20"/>
              </w:rPr>
              <w:t>All modules + AI verification layer</w:t>
            </w:r>
          </w:p>
        </w:tc>
        <w:tc>
          <w:tcPr>
            <w:tcW w:w="2160" w:type="dxa"/>
          </w:tcPr>
          <w:p w14:paraId="525D04EB" w14:textId="77777777" w:rsidR="00A93008" w:rsidRDefault="00DB632B">
            <w:r>
              <w:rPr>
                <w:sz w:val="20"/>
              </w:rPr>
              <w:t>Feb–Mar 2027</w:t>
            </w:r>
          </w:p>
        </w:tc>
      </w:tr>
      <w:tr w:rsidR="00A93008" w14:paraId="5A752CC2" w14:textId="77777777">
        <w:trPr>
          <w:jc w:val="center"/>
        </w:trPr>
        <w:tc>
          <w:tcPr>
            <w:tcW w:w="3168" w:type="dxa"/>
          </w:tcPr>
          <w:p w14:paraId="7420D6DA" w14:textId="77777777" w:rsidR="00A93008" w:rsidRDefault="00DB632B">
            <w:r>
              <w:rPr>
                <w:sz w:val="20"/>
              </w:rPr>
              <w:t>Testing &amp; Refinement</w:t>
            </w:r>
          </w:p>
        </w:tc>
        <w:tc>
          <w:tcPr>
            <w:tcW w:w="4032" w:type="dxa"/>
          </w:tcPr>
          <w:p w14:paraId="2ADF5851" w14:textId="77777777" w:rsidR="00A93008" w:rsidRDefault="00DB632B">
            <w:r>
              <w:rPr>
                <w:sz w:val="20"/>
              </w:rPr>
              <w:t>Test reports, bug fixes, UAT</w:t>
            </w:r>
          </w:p>
        </w:tc>
        <w:tc>
          <w:tcPr>
            <w:tcW w:w="2160" w:type="dxa"/>
          </w:tcPr>
          <w:p w14:paraId="554BDD49" w14:textId="77777777" w:rsidR="00A93008" w:rsidRDefault="00DB632B">
            <w:r>
              <w:rPr>
                <w:sz w:val="20"/>
              </w:rPr>
              <w:t>Apr 2027</w:t>
            </w:r>
          </w:p>
        </w:tc>
      </w:tr>
      <w:tr w:rsidR="00A93008" w14:paraId="153052E6" w14:textId="77777777">
        <w:trPr>
          <w:jc w:val="center"/>
        </w:trPr>
        <w:tc>
          <w:tcPr>
            <w:tcW w:w="3168" w:type="dxa"/>
          </w:tcPr>
          <w:p w14:paraId="5C42F640" w14:textId="77777777" w:rsidR="00A93008" w:rsidRDefault="00DB632B">
            <w:r>
              <w:rPr>
                <w:sz w:val="20"/>
              </w:rPr>
              <w:t>Deployment &amp; Documentation</w:t>
            </w:r>
          </w:p>
        </w:tc>
        <w:tc>
          <w:tcPr>
            <w:tcW w:w="4032" w:type="dxa"/>
          </w:tcPr>
          <w:p w14:paraId="0FEDE50C" w14:textId="77777777" w:rsidR="00A93008" w:rsidRDefault="00DB632B">
            <w:r>
              <w:rPr>
                <w:sz w:val="20"/>
              </w:rPr>
              <w:t>Deployed app, user manual, final report</w:t>
            </w:r>
          </w:p>
        </w:tc>
        <w:tc>
          <w:tcPr>
            <w:tcW w:w="2160" w:type="dxa"/>
          </w:tcPr>
          <w:p w14:paraId="3478B123" w14:textId="77777777" w:rsidR="00A93008" w:rsidRDefault="00DB632B">
            <w:r>
              <w:rPr>
                <w:sz w:val="20"/>
              </w:rPr>
              <w:t>May 2027</w:t>
            </w:r>
          </w:p>
        </w:tc>
      </w:tr>
    </w:tbl>
    <w:p w14:paraId="79E90A75" w14:textId="77777777" w:rsidR="00A93008" w:rsidRDefault="00DB632B">
      <w:r>
        <w:rPr>
          <w:b/>
          <w:color w:val="1F3A5F"/>
          <w:sz w:val="28"/>
        </w:rPr>
        <w:t>9. Market Fit / Commercial Potential</w:t>
      </w:r>
    </w:p>
    <w:p w14:paraId="7C432096" w14:textId="77777777" w:rsidR="00A93008" w:rsidRDefault="00DB632B">
      <w:pPr>
        <w:spacing w:after="120"/>
      </w:pPr>
      <w:r>
        <w:t>MedBill targets small clinics and small to medium billing firms that cannot justify the cost of enterprise systems. It can be offered as an affordable subscription or as a one-time deployment with optional customization. The AI verification layer is a selling point on its own, since every rejected claim costs these firms real money. Pakistan also has a large medical billing outsourcing industry serving US providers, which gives the product a realistic local market to start in.</w:t>
      </w:r>
    </w:p>
    <w:p w14:paraId="364624E3" w14:textId="77777777" w:rsidR="00A93008" w:rsidRDefault="00DB632B">
      <w:r>
        <w:rPr>
          <w:b/>
          <w:color w:val="1F3A5F"/>
          <w:sz w:val="28"/>
        </w:rPr>
        <w:t>10. Competitor Analysis</w:t>
      </w:r>
    </w:p>
    <w:tbl>
      <w:tblPr>
        <w:tblStyle w:val="TableGrid"/>
        <w:tblW w:w="0" w:type="auto"/>
        <w:jc w:val="center"/>
        <w:tblLook w:val="04A0" w:firstRow="1" w:lastRow="0" w:firstColumn="1" w:lastColumn="0" w:noHBand="0" w:noVBand="1"/>
      </w:tblPr>
      <w:tblGrid>
        <w:gridCol w:w="2218"/>
        <w:gridCol w:w="3663"/>
        <w:gridCol w:w="2975"/>
      </w:tblGrid>
      <w:tr w:rsidR="00A93008" w14:paraId="0C4C7268" w14:textId="77777777">
        <w:trPr>
          <w:jc w:val="center"/>
        </w:trPr>
        <w:tc>
          <w:tcPr>
            <w:tcW w:w="2304" w:type="dxa"/>
            <w:shd w:val="clear" w:color="auto" w:fill="1F3A5F"/>
          </w:tcPr>
          <w:p w14:paraId="3C01DED3" w14:textId="77777777" w:rsidR="00A93008" w:rsidRDefault="00DB632B">
            <w:r>
              <w:rPr>
                <w:b/>
                <w:color w:val="FFFFFF"/>
                <w:sz w:val="20"/>
              </w:rPr>
              <w:t>Competitor</w:t>
            </w:r>
          </w:p>
        </w:tc>
        <w:tc>
          <w:tcPr>
            <w:tcW w:w="3888" w:type="dxa"/>
            <w:shd w:val="clear" w:color="auto" w:fill="1F3A5F"/>
          </w:tcPr>
          <w:p w14:paraId="2ECE0DA2" w14:textId="77777777" w:rsidR="00A93008" w:rsidRDefault="00DB632B">
            <w:r>
              <w:rPr>
                <w:b/>
                <w:color w:val="FFFFFF"/>
                <w:sz w:val="20"/>
              </w:rPr>
              <w:t>What it does</w:t>
            </w:r>
          </w:p>
        </w:tc>
        <w:tc>
          <w:tcPr>
            <w:tcW w:w="3168" w:type="dxa"/>
            <w:shd w:val="clear" w:color="auto" w:fill="1F3A5F"/>
          </w:tcPr>
          <w:p w14:paraId="31EDD68B" w14:textId="77777777" w:rsidR="00A93008" w:rsidRDefault="00DB632B">
            <w:r>
              <w:rPr>
                <w:b/>
                <w:color w:val="FFFFFF"/>
                <w:sz w:val="20"/>
              </w:rPr>
              <w:t>Weakness / Gap</w:t>
            </w:r>
          </w:p>
        </w:tc>
      </w:tr>
      <w:tr w:rsidR="00A93008" w14:paraId="48F37FCC" w14:textId="77777777">
        <w:trPr>
          <w:jc w:val="center"/>
        </w:trPr>
        <w:tc>
          <w:tcPr>
            <w:tcW w:w="2304" w:type="dxa"/>
          </w:tcPr>
          <w:p w14:paraId="6BCDC670" w14:textId="77777777" w:rsidR="00A93008" w:rsidRDefault="00DB632B">
            <w:r>
              <w:rPr>
                <w:sz w:val="20"/>
              </w:rPr>
              <w:t>Enterprise systems (Kareo, AdvancedMD)</w:t>
            </w:r>
          </w:p>
        </w:tc>
        <w:tc>
          <w:tcPr>
            <w:tcW w:w="3888" w:type="dxa"/>
          </w:tcPr>
          <w:p w14:paraId="50429B8A" w14:textId="77777777" w:rsidR="00A93008" w:rsidRDefault="00DB632B">
            <w:r>
              <w:rPr>
                <w:sz w:val="20"/>
              </w:rPr>
              <w:t>Full-featured US billing platforms</w:t>
            </w:r>
          </w:p>
        </w:tc>
        <w:tc>
          <w:tcPr>
            <w:tcW w:w="3168" w:type="dxa"/>
          </w:tcPr>
          <w:p w14:paraId="2655E9B5" w14:textId="77777777" w:rsidR="00A93008" w:rsidRDefault="00DB632B">
            <w:r>
              <w:rPr>
                <w:sz w:val="20"/>
              </w:rPr>
              <w:t>Expensive, complex, US-focused, overkill for small teams</w:t>
            </w:r>
          </w:p>
        </w:tc>
      </w:tr>
      <w:tr w:rsidR="00A93008" w14:paraId="6ECE2C22" w14:textId="77777777">
        <w:trPr>
          <w:jc w:val="center"/>
        </w:trPr>
        <w:tc>
          <w:tcPr>
            <w:tcW w:w="2304" w:type="dxa"/>
          </w:tcPr>
          <w:p w14:paraId="407A940B" w14:textId="77777777" w:rsidR="00A93008" w:rsidRDefault="00DB632B">
            <w:r>
              <w:rPr>
                <w:sz w:val="20"/>
              </w:rPr>
              <w:t>Spreadsheets (Excel)</w:t>
            </w:r>
          </w:p>
        </w:tc>
        <w:tc>
          <w:tcPr>
            <w:tcW w:w="3888" w:type="dxa"/>
          </w:tcPr>
          <w:p w14:paraId="398E4928" w14:textId="77777777" w:rsidR="00A93008" w:rsidRDefault="00DB632B">
            <w:r>
              <w:rPr>
                <w:sz w:val="20"/>
              </w:rPr>
              <w:t>Manual claim/payment tracking</w:t>
            </w:r>
          </w:p>
        </w:tc>
        <w:tc>
          <w:tcPr>
            <w:tcW w:w="3168" w:type="dxa"/>
          </w:tcPr>
          <w:p w14:paraId="2299513C" w14:textId="77777777" w:rsidR="00A93008" w:rsidRDefault="00DB632B">
            <w:r>
              <w:rPr>
                <w:sz w:val="20"/>
              </w:rPr>
              <w:t>No structure, error-prone, no validation, no reports, easily lost</w:t>
            </w:r>
          </w:p>
        </w:tc>
      </w:tr>
      <w:tr w:rsidR="00A93008" w14:paraId="390E1CDF" w14:textId="77777777">
        <w:trPr>
          <w:jc w:val="center"/>
        </w:trPr>
        <w:tc>
          <w:tcPr>
            <w:tcW w:w="2304" w:type="dxa"/>
          </w:tcPr>
          <w:p w14:paraId="767FFD2C" w14:textId="77777777" w:rsidR="00A93008" w:rsidRDefault="00DB632B">
            <w:r>
              <w:rPr>
                <w:sz w:val="20"/>
              </w:rPr>
              <w:t>Generic accounting software</w:t>
            </w:r>
          </w:p>
        </w:tc>
        <w:tc>
          <w:tcPr>
            <w:tcW w:w="3888" w:type="dxa"/>
          </w:tcPr>
          <w:p w14:paraId="272085AF" w14:textId="77777777" w:rsidR="00A93008" w:rsidRDefault="00DB632B">
            <w:r>
              <w:rPr>
                <w:sz w:val="20"/>
              </w:rPr>
              <w:t>General invoicing</w:t>
            </w:r>
          </w:p>
        </w:tc>
        <w:tc>
          <w:tcPr>
            <w:tcW w:w="3168" w:type="dxa"/>
          </w:tcPr>
          <w:p w14:paraId="25B5586D" w14:textId="77777777" w:rsidR="00A93008" w:rsidRDefault="00DB632B">
            <w:r>
              <w:rPr>
                <w:sz w:val="20"/>
              </w:rPr>
              <w:t>Not built for medical claims, codes, or CMS-1500; no denial tracking</w:t>
            </w:r>
          </w:p>
        </w:tc>
      </w:tr>
    </w:tbl>
    <w:p w14:paraId="6D767798" w14:textId="77777777" w:rsidR="00A93008" w:rsidRDefault="00A93008">
      <w:pPr>
        <w:spacing w:after="120"/>
      </w:pPr>
    </w:p>
    <w:p w14:paraId="74D6E13A" w14:textId="77777777" w:rsidR="00A93008" w:rsidRDefault="00DB632B">
      <w:pPr>
        <w:spacing w:after="120"/>
      </w:pPr>
      <w:r>
        <w:t>Our Competitive Edge: An affordable billing system built specifically for small clinics and billing firms, with the complete workflow in one place and an AI layer that verifies and validates claims from data entry to final payment. The cheap alternatives offer no checking at all, and the enterprise tools that do are priced well out of reach of the teams we are targeting.</w:t>
      </w:r>
    </w:p>
    <w:sectPr w:rsidR="00A930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846845">
    <w:abstractNumId w:val="8"/>
  </w:num>
  <w:num w:numId="2" w16cid:durableId="2069262444">
    <w:abstractNumId w:val="6"/>
  </w:num>
  <w:num w:numId="3" w16cid:durableId="1875799907">
    <w:abstractNumId w:val="5"/>
  </w:num>
  <w:num w:numId="4" w16cid:durableId="605499757">
    <w:abstractNumId w:val="4"/>
  </w:num>
  <w:num w:numId="5" w16cid:durableId="1883205770">
    <w:abstractNumId w:val="7"/>
  </w:num>
  <w:num w:numId="6" w16cid:durableId="1714041260">
    <w:abstractNumId w:val="3"/>
  </w:num>
  <w:num w:numId="7" w16cid:durableId="1101530691">
    <w:abstractNumId w:val="2"/>
  </w:num>
  <w:num w:numId="8" w16cid:durableId="997071854">
    <w:abstractNumId w:val="1"/>
  </w:num>
  <w:num w:numId="9" w16cid:durableId="155919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9E2"/>
    <w:rsid w:val="00326F90"/>
    <w:rsid w:val="003549B9"/>
    <w:rsid w:val="00602537"/>
    <w:rsid w:val="006D7698"/>
    <w:rsid w:val="00752730"/>
    <w:rsid w:val="00A20E11"/>
    <w:rsid w:val="00A93008"/>
    <w:rsid w:val="00AA1D8D"/>
    <w:rsid w:val="00B47730"/>
    <w:rsid w:val="00CB0664"/>
    <w:rsid w:val="00DB632B"/>
    <w:rsid w:val="00F72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9919B"/>
  <w14:defaultImageDpi w14:val="300"/>
  <w15:docId w15:val="{588C68BB-21A5-9248-9AD9-BF00757CB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 Abdullah</cp:lastModifiedBy>
  <cp:revision>2</cp:revision>
  <dcterms:created xsi:type="dcterms:W3CDTF">2026-07-10T03:30:00Z</dcterms:created>
  <dcterms:modified xsi:type="dcterms:W3CDTF">2026-07-10T03:30:00Z</dcterms:modified>
  <cp:category/>
</cp:coreProperties>
</file>