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Sarcasm Detection in Sitcom Dialogue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Technical Report: Baseline, Fine-Tuning, Zero-Shot LLM, and Multimodal Experiments</w:t>
      </w:r>
    </w:p>
    <w:p>
      <w:pPr>
        <w:pStyle w:val="Heading1"/>
      </w:pPr>
      <w:r>
        <w:t xml:space="preserve">1. Dataset</w:t>
      </w:r>
    </w:p>
    <w:p>
      <w:pPr>
        <w:spacing w:after="200"/>
      </w:pPr>
      <w:r>
        <w:t xml:space="preserve">The experiments use a combined dataset from TV sitcoms including Friends, The Big Bang Theory, and The Golden Girls. The main dataset contains 690 examples. A 28-example subset serves as a held-out gold evaluation set derived from the MUStARD multimodal sarcasm dataset, which includes corresponding video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Label 0 (Literal)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Label 1 (Sarcastic)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529 (79.9%)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66 (10.0%)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67 (10.1%)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Gold (held-out)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</w:tr>
    </w:tbl>
    <w:p>
      <w:pPr>
        <w:pStyle w:val="Heading1"/>
      </w:pPr>
      <w:r>
        <w:t xml:space="preserve">2. Baseline Experiments</w:t>
      </w:r>
    </w:p>
    <w:p>
      <w:pPr>
        <w:pStyle w:val="Heading2"/>
      </w:pPr>
      <w:r>
        <w:t xml:space="preserve">2.1 Experimental Conditions</w:t>
      </w:r>
    </w:p>
    <w:p>
      <w:pPr>
        <w:spacing w:after="200"/>
      </w:pPr>
      <w:r>
        <w:t xml:space="preserve">Three factors were systematically varied: (1) Input type: text_only, context_text, or context_only; (2) Name normalization: original character names vs. normalized to SPEAKER:; (3) Pooling method for XLM-R: CLS token vs. mean pooling.</w:t>
      </w:r>
    </w:p>
    <w:p>
      <w:pPr>
        <w:pStyle w:val="Heading2"/>
      </w:pPr>
      <w:r>
        <w:t xml:space="preserve">2.2 Models</w:t>
      </w:r>
    </w:p>
    <w:p>
      <w:pPr>
        <w:spacing w:after="200"/>
      </w:pPr>
      <w:r>
        <w:t xml:space="preserve">Tier 1 (Sanity Check): Random and majority baselines. Tier 2 (Classical ML): TF-IDF + Logistic Regression, TF-IDF + SVM. Tier 3 (Frozen Transformers): XLM-RoBERTa-base with frozen weights + Logistic Regression.</w:t>
      </w:r>
    </w:p>
    <w:p>
      <w:pPr>
        <w:pStyle w:val="Heading2"/>
      </w:pPr>
      <w:r>
        <w:t xml:space="preserve">2.3 Results</w:t>
      </w:r>
    </w:p>
    <w:p>
      <w:pPr>
        <w:spacing w:after="120"/>
      </w:pPr>
      <w:r>
        <w:rPr>
          <w:b/>
          <w:bCs/>
        </w:rPr>
        <w:t xml:space="preserve">Best Performance on Gold Set (28 examples)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XLM-R + LogReg (mean)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text_only, original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82.14%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0.816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XLM-R + LogReg (mean)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text_only, normalized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78.57%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0.781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TF-IDF + LogReg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text_only, original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75.00%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0.747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Best Performance on Test Set (67 examples)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models tied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various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68.66%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0.684-0.686</w:t>
            </w:r>
          </w:p>
        </w:tc>
      </w:tr>
    </w:tbl>
    <w:p>
      <w:pPr>
        <w:pStyle w:val="Heading1"/>
      </w:pPr>
      <w:r>
        <w:t xml:space="preserve">3. Key Findings from Baselines</w:t>
      </w:r>
    </w:p>
    <w:p>
      <w:pPr>
        <w:pStyle w:val="Heading2"/>
      </w:pPr>
      <w:r>
        <w:t xml:space="preserve">3.1 Character Name Bias</w:t>
      </w:r>
    </w:p>
    <w:p>
      <w:pPr>
        <w:spacing w:after="200"/>
      </w:pPr>
      <w:r>
        <w:t xml:space="preserve">Models exploit character names as classification shortcuts. When names are normalized to SPEAKER:, TF-IDF + LogReg drops 14.29% on gold (75% to 60.71%), while XLM-R (mean) drops only 3.57% (82.14% to 78.57%). This indicates TF-IDF directly encodes character names as features, while XLM-R's semantic representations are more robust.</w:t>
      </w:r>
    </w:p>
    <w:p>
      <w:pPr>
        <w:pStyle w:val="Heading2"/>
      </w:pPr>
      <w:r>
        <w:t xml:space="preserve">3.2 Context Effect</w:t>
      </w:r>
    </w:p>
    <w:p>
      <w:pPr>
        <w:spacing w:after="200"/>
      </w:pPr>
      <w:r>
        <w:t xml:space="preserve">Adding dialogue context provides minimal benefit for frozen models. For the best model (XLM-R mean on gold), context actually hurts performance: text_only achieves 82.14% while context_text drops to 67.86% (-14.28%). Frozen representations cannot leverage pragmatic relationships between context and response.</w:t>
      </w:r>
    </w:p>
    <w:p>
      <w:pPr>
        <w:pStyle w:val="Heading2"/>
      </w:pPr>
      <w:r>
        <w:t xml:space="preserve">3.3 Pooling Strategy</w:t>
      </w:r>
    </w:p>
    <w:p>
      <w:pPr>
        <w:spacing w:after="200"/>
      </w:pPr>
      <w:r>
        <w:t xml:space="preserve">Mean pooling consistently outperforms CLS pooling for XLM-R. On gold (text_only, original): mean pooling achieves 82.14% vs. CLS at 71.43% (+10.71%). Aggregating information across all tokens captures more relevant signal than relying on a single summary token.</w:t>
      </w:r>
    </w:p>
    <w:p>
      <w:pPr>
        <w:pStyle w:val="Heading2"/>
      </w:pPr>
      <w:r>
        <w:t xml:space="preserve">3.4 Surface Markers Paradox</w:t>
      </w:r>
    </w:p>
    <w:p>
      <w:pPr>
        <w:spacing w:after="200"/>
      </w:pPr>
      <w:r>
        <w:t xml:space="preserve">Features commonly associated with sarcasm correlate with incorrect predictions, not correct ones. Statistically significant findings (p &lt; 0.05): all_caps_count +1440%, ellipsis_count +166%, sentiment_polarity +114%, sarcasm_marker_count +64% in errors. The models cannot distinguish between genuine and ironic use of positive markers.</w:t>
      </w:r>
    </w:p>
    <w:p>
      <w:pPr>
        <w:pStyle w:val="Heading2"/>
      </w:pPr>
      <w:r>
        <w:t xml:space="preserve">3.5 The Chandler Effect</w:t>
      </w:r>
    </w:p>
    <w:p>
      <w:pPr>
        <w:spacing w:after="200"/>
      </w:pPr>
      <w:r>
        <w:t xml:space="preserve">Chandler dominates errors: 21 out of 78 unique errors (27%). These are predominantly False Negatives - the model misses Chandler's sarcasm despite likely learning a Chandler-sarcasm association. The model fails when his sarcasm lacks obvious markers (dry/deadpan delivery). Dorothy shows similar patterns: 100% FN rate with 0% exclamation marks.</w:t>
      </w:r>
    </w:p>
    <w:p>
      <w:pPr>
        <w:pStyle w:val="Heading1"/>
      </w:pPr>
      <w:r>
        <w:t xml:space="preserve">4. Fine-Tuning Experiments</w:t>
      </w:r>
    </w:p>
    <w:p>
      <w:pPr>
        <w:pStyle w:val="Heading2"/>
      </w:pPr>
      <w:r>
        <w:t xml:space="preserve">4.1 XLM-RoBERTa Fine-Tuning</w:t>
      </w:r>
    </w:p>
    <w:p>
      <w:pPr>
        <w:spacing w:after="200"/>
      </w:pPr>
      <w:r>
        <w:t xml:space="preserve">XLM-RoBERTa-base was fine-tuned on the training set. Hyperparameters: learning rate = 5e-6, batch size = 8, epochs = 5. Two conditions were tested: with context and without context.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Gold Accuracy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Baseline XLM-R (frozen, text_only)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68.66%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82.14%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Fine-tuned XLM-R (with context)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71.64%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60.71%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Fine-tuned XLM-R (no context)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64.29%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DeBERTa-v3 Fine-Tuning</w:t>
      </w:r>
    </w:p>
    <w:p>
      <w:pPr>
        <w:spacing w:after="200"/>
      </w:pPr>
      <w:r>
        <w:t xml:space="preserve">DeBERTa-v3-base was also fine-tuned using the same hyperparameters.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Gold Accuracy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Fine-tuned DeBERTa (with context)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50.00%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Fine-tuned DeBERTa (no context)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75.00%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Fine-tuning improves test accuracy but drops gold accuracy. On gold, the fine-tuned models produce more False Negatives - they primarily fail by missing sarcastic examples. DeBERTa with context performed at chance level (50%), while removing context improved performance to 75%.</w:t>
      </w:r>
    </w:p>
    <w:p>
      <w:pPr>
        <w:pStyle w:val="Heading1"/>
      </w:pPr>
      <w:r>
        <w:t xml:space="preserve">5. Zero-Shot LLM Experiments</w:t>
      </w:r>
    </w:p>
    <w:p>
      <w:pPr>
        <w:pStyle w:val="Heading2"/>
      </w:pPr>
      <w:r>
        <w:t xml:space="preserve">5.1 Models and Setup</w:t>
      </w:r>
    </w:p>
    <w:p>
      <w:pPr>
        <w:spacing w:after="200"/>
      </w:pPr>
      <w:r>
        <w:t xml:space="preserve">Three LLMs were evaluated in zero-shot mode via Ollama: Gemma2:9b, Qwen2.5:14b, and Phi3:medium. Each model was tested with and without dialogue context. The models were prompted to classify utterances as SARCASTIC or LITERAL.</w:t>
      </w:r>
    </w:p>
    <w:p>
      <w:pPr>
        <w:pStyle w:val="Heading2"/>
      </w:pPr>
      <w:r>
        <w:t xml:space="preserve">5.2 Results on Gold Set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Phi3:medium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89.29%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0.893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Phi3:medium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82.14%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0.821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Qwen2.5:14b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71.43%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0.714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Qwen2.5:14b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71.43%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0.714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Gemma2:9b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64.29%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0.643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Gemma2:9b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64.29%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0.643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Phi3:medium with context achieved the best performance across all experiments (89.29% accuracy, 0.893 F1), outperforming all baseline and fine-tuned models. Unlike fine-tuned transformers, zero-shot LLMs benefited from context - Phi3 improved from 82.14% to 89.29% when context was added.</w:t>
      </w:r>
    </w:p>
    <w:p>
      <w:pPr>
        <w:pStyle w:val="Heading1"/>
      </w:pPr>
      <w:r>
        <w:t xml:space="preserve">6. Cross-Model Error Analysis</w:t>
      </w:r>
    </w:p>
    <w:p>
      <w:pPr>
        <w:pStyle w:val="Heading2"/>
      </w:pPr>
      <w:r>
        <w:t xml:space="preserve">6.1 Method</w:t>
      </w:r>
    </w:p>
    <w:p>
      <w:pPr>
        <w:spacing w:after="200"/>
      </w:pPr>
      <w:r>
        <w:t xml:space="preserve">Predictions from 18 models (8 baselines, 4 fine-tuned, 6 zero-shot LLMs) were compared on the gold set to identify which examples are hardest and easiest across all approaches.</w:t>
      </w:r>
    </w:p>
    <w:p>
      <w:pPr>
        <w:pStyle w:val="Heading2"/>
      </w:pPr>
      <w:r>
        <w:t xml:space="preserve">6.2 Hardest Examples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Models Wrong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True Label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Text (truncated)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16/18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LITERAL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And then you clicked it again, she's dressed...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15/18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LITERAL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Oh, just put it in your mouth and pop it like a zit.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14/18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SARCASTIC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Rachel's here, so good luck man...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14/18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LITERAL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Lois Lane is falling, accelerating at an initial rate...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13/18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LITERAL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Provided he has already read and is familiar with...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Easiest Example</w:t>
      </w:r>
    </w:p>
    <w:p>
      <w:pPr>
        <w:spacing w:after="200"/>
      </w:pPr>
      <w:r>
        <w:t xml:space="preserve">Only 1 example was classified correctly by all 18 models: "RACHEL: All right, let's do it." (LITERAL)</w:t>
      </w:r>
    </w:p>
    <w:p>
      <w:pPr>
        <w:pStyle w:val="Heading2"/>
      </w:pPr>
      <w:r>
        <w:t xml:space="preserve">6.4 Key Findings</w:t>
      </w:r>
    </w:p>
    <w:p>
      <w:pPr>
        <w:spacing w:after="200"/>
      </w:pPr>
      <w:r>
        <w:t xml:space="preserve">Among the hardest examples, False Positives dominated - literal utterances with exaggerated or theatrical language were frequently misclassified as sarcastic. All 8 baseline models appear in the "wrong" list for every example with 13+ models wrong. Zero-shot LLMs (especially Phi3) outperformed other models on the hardest examples.</w:t>
      </w:r>
    </w:p>
    <w:p>
      <w:pPr>
        <w:pStyle w:val="Heading1"/>
      </w:pPr>
      <w:r>
        <w:t xml:space="preserve">7. Synthetic Dialogue Generation Experiment</w:t>
      </w:r>
    </w:p>
    <w:p>
      <w:pPr>
        <w:pStyle w:val="Heading2"/>
      </w:pPr>
      <w:r>
        <w:t xml:space="preserve">7.1 Purpose</w:t>
      </w:r>
    </w:p>
    <w:p>
      <w:pPr>
        <w:spacing w:after="200"/>
      </w:pPr>
      <w:r>
        <w:t xml:space="preserve">This experiment tested whether an LLM makes similar pragmatic choices to humans when deciding to respond sarcastically or literally in conversational contexts.</w:t>
      </w:r>
    </w:p>
    <w:p>
      <w:pPr>
        <w:pStyle w:val="Heading2"/>
      </w:pPr>
      <w:r>
        <w:t xml:space="preserve">7.2 Method</w:t>
      </w:r>
    </w:p>
    <w:p>
      <w:pPr>
        <w:spacing w:after="200"/>
      </w:pPr>
      <w:r>
        <w:t xml:space="preserve">Qwen2.5:14b was given dialogue contexts from the gold set. For each context, the model first decided whether to respond SARCASTIC or LITERAL, then generated a response accordingly. The model's intent was compared with the human's actual choice in the original data.</w:t>
      </w:r>
    </w:p>
    <w:p>
      <w:pPr>
        <w:pStyle w:val="Heading2"/>
      </w:pPr>
      <w:r>
        <w:t xml:space="preserve">7.3 Results</w:t>
      </w:r>
    </w:p>
    <w:p>
      <w:pPr>
        <w:spacing w:after="120"/>
      </w:pPr>
      <w:r>
        <w:rPr>
          <w:b/>
          <w:bCs/>
        </w:rPr>
        <w:t xml:space="preserve">Intent Distribution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Human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Chose SARCASTIC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82.4%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52.9%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Chose LITERAL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17.6%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47.1%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Match Rates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Match Rate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47.1% (8/17)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When human was SARCASTIC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77.8% (7/9)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When human was LITERAL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12.5% (1/8)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The model showed a strong bias toward sarcasm (82.4% vs human 52.9%). When humans responded sarcastically, the model matched 77.8% of the time. However, when humans responded literally, the model matched only 12.5% - it over-applied sarcasm to contexts where humans chose literal responses.</w:t>
      </w:r>
    </w:p>
    <w:p>
      <w:pPr>
        <w:pStyle w:val="Heading1"/>
      </w:pPr>
      <w:r>
        <w:t xml:space="preserve">8. Multimodal Experiment</w:t>
      </w:r>
    </w:p>
    <w:p>
      <w:pPr>
        <w:pStyle w:val="Heading2"/>
      </w:pPr>
      <w:r>
        <w:t xml:space="preserve">8.1 Purpose</w:t>
      </w:r>
    </w:p>
    <w:p>
      <w:pPr>
        <w:spacing w:after="200"/>
      </w:pPr>
      <w:r>
        <w:t xml:space="preserve">This experiment tests whether adding visual information (video frames) to text improves sarcasm detection.</w:t>
      </w:r>
    </w:p>
    <w:p>
      <w:pPr>
        <w:pStyle w:val="Heading2"/>
      </w:pPr>
      <w:r>
        <w:t xml:space="preserve">8.2 Dataset</w:t>
      </w:r>
    </w:p>
    <w:p>
      <w:pPr>
        <w:spacing w:after="200"/>
      </w:pPr>
      <w:r>
        <w:t xml:space="preserve">The 28-example gold set from MUStARD includes video files. Each example has context.mp4 (dialogue context) and utterance.mp4 (response to classify).</w:t>
      </w:r>
    </w:p>
    <w:p>
      <w:pPr>
        <w:pStyle w:val="Heading2"/>
      </w:pPr>
      <w:r>
        <w:t xml:space="preserve">8.3 Conditions</w:t>
      </w:r>
    </w:p>
    <w:p>
      <w:pPr>
        <w:spacing w:after="200"/>
      </w:pPr>
      <w:r>
        <w:t xml:space="preserve">Three conditions: (1) Text only - dialogue transcript using Qwen2.5:14b; (2) Video only - 4 frames extracted from utterance video using LLaVA:13b; (3) Text + Video - both modalities combined using LLaVA:13b.</w:t>
      </w:r>
    </w:p>
    <w:p>
      <w:pPr>
        <w:pStyle w:val="Heading2"/>
      </w:pPr>
      <w:r>
        <w:t xml:space="preserve">8.4 Design Note</w:t>
      </w:r>
    </w:p>
    <w:p>
      <w:pPr>
        <w:spacing w:after="200"/>
      </w:pPr>
      <w:r>
        <w:t xml:space="preserve">Using different models across conditions (Qwen for text-only, LLaVA for video conditions) introduces a confound. Performance differences may reflect model capabilities rather than modality effects.</w:t>
      </w:r>
    </w:p>
    <w:p>
      <w:pPr>
        <w:pStyle w:val="Heading2"/>
      </w:pPr>
      <w:r>
        <w:t xml:space="preserve">8.5 Results</w:t>
      </w:r>
    </w:p>
    <w:p>
      <w:pPr>
        <w:spacing w:after="200"/>
      </w:pPr>
      <w:r>
        <w:t xml:space="preserve">Pending execution.</w:t>
      </w:r>
    </w:p>
    <w:p>
      <w:pPr>
        <w:pStyle w:val="Heading1"/>
      </w:pPr>
      <w:r>
        <w:t xml:space="preserve">9. Summary of Verified Patterns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TF-IDF uses character names as features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-14.29% when normalized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XLM-R more robust to name removal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-3.57% vs -14.29% drop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Mean pooling &gt; CLS pooling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+10.71% on 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Context doesn't help frozen models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-14.28% for best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Sarcasm markers correlate with errors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+64% marker count in errors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Chandler dominates errors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21/78 errors (27%)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Dry sarcasm consistently missed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Dorothy: 100% FN, 0% markers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Zero-shot LLMs outperform baselines on gold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Phi3: 89.29% vs XLM-R: 82.14%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LLMs benefit from 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Phi3: +7.15% with 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LLMs have sarcasm bias in generation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82.4% vs human 52.9%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</w:tbl>
    <w:p>
      <w:pPr>
        <w:pStyle w:val="Heading1"/>
      </w:pPr>
      <w:r>
        <w:t xml:space="preserve">10. Open Questions</w:t>
      </w:r>
    </w:p>
    <w:p>
      <w:pPr>
        <w:spacing w:after="120"/>
      </w:pPr>
      <w:r>
        <w:t xml:space="preserve">1. Why does fine-tuning invert gold vs. test performance?</w:t>
      </w:r>
    </w:p>
    <w:p>
      <w:pPr>
        <w:spacing w:after="120"/>
      </w:pPr>
      <w:r>
        <w:t xml:space="preserve">2. Does fine-tuning with normalized names reduce character bias?</w:t>
      </w:r>
    </w:p>
    <w:p>
      <w:pPr>
        <w:spacing w:after="120"/>
      </w:pPr>
      <w:r>
        <w:t xml:space="preserve">3. What are the multimodal experiment results?</w:t>
      </w:r>
    </w:p>
    <w:p>
      <w:pPr>
        <w:spacing w:after="120"/>
      </w:pPr>
      <w:r>
        <w:t xml:space="preserve">4. Can the model confound in multimodal conditions be addressed?</w:t>
      </w:r>
    </w:p>
    <w:p>
      <w:pPr>
        <w:spacing w:after="120"/>
      </w:pPr>
      <w:r>
        <w:t xml:space="preserve">5. Why do LLMs over-generate sarcasm compared to humans?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2026-02-09T13:49:16.631Z</dcterms:created>
  <dcterms:modified xsi:type="dcterms:W3CDTF">2026-02-09T13:49:16.632Z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