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A9E09" w14:textId="77777777" w:rsidR="00C727A7" w:rsidRPr="00B82483" w:rsidRDefault="00C727A7" w:rsidP="00C727A7">
      <w:pPr>
        <w:pStyle w:val="papertitle"/>
      </w:pPr>
      <w:r w:rsidRPr="00B82483">
        <w:t>Comparing the Performance of Classification Algorithms for Predicting Grain Yield Prediction</w:t>
      </w:r>
    </w:p>
    <w:p w14:paraId="710E0ECE" w14:textId="1A9AA0E1" w:rsidR="0030062E" w:rsidRDefault="00471F2E" w:rsidP="00C727A7">
      <w:pPr>
        <w:pStyle w:val="author"/>
      </w:pPr>
      <w:r>
        <w:t>Gökay Çetinakdoğan</w:t>
      </w:r>
      <w:r w:rsidR="0030062E">
        <w:t xml:space="preserve"> 20</w:t>
      </w:r>
      <w:r w:rsidR="0030062E" w:rsidRPr="0030062E">
        <w:t>2111050</w:t>
      </w:r>
    </w:p>
    <w:p w14:paraId="34ED9CC8" w14:textId="75D4568D" w:rsidR="00C727A7" w:rsidRPr="0030062E" w:rsidRDefault="00C727A7" w:rsidP="00C727A7">
      <w:pPr>
        <w:pStyle w:val="author"/>
      </w:pPr>
      <w:r w:rsidRPr="00B82483">
        <w:t xml:space="preserve"> </w:t>
      </w:r>
      <w:r w:rsidR="00471F2E" w:rsidRPr="0030062E">
        <w:t>Hasan Emre Usta</w:t>
      </w:r>
      <w:r w:rsidR="0030062E" w:rsidRPr="0030062E">
        <w:t xml:space="preserve"> 20</w:t>
      </w:r>
      <w:r w:rsidR="0030062E">
        <w:t>2</w:t>
      </w:r>
      <w:r w:rsidR="0030062E" w:rsidRPr="0030062E">
        <w:rPr>
          <w:rStyle w:val="Kpr"/>
        </w:rPr>
        <w:t>111</w:t>
      </w:r>
      <w:r w:rsidR="0030062E" w:rsidRPr="0030062E">
        <w:rPr>
          <w:rStyle w:val="Kpr"/>
        </w:rPr>
        <w:t>301</w:t>
      </w:r>
    </w:p>
    <w:p w14:paraId="4489A4B2" w14:textId="0E03D8E4" w:rsidR="0030062E" w:rsidRPr="0030062E" w:rsidRDefault="0030062E" w:rsidP="0030062E">
      <w:pPr>
        <w:pStyle w:val="address"/>
      </w:pPr>
    </w:p>
    <w:p w14:paraId="1AA47282" w14:textId="77777777" w:rsidR="00C727A7" w:rsidRPr="00B82483" w:rsidRDefault="00C727A7" w:rsidP="00C727A7">
      <w:pPr>
        <w:pStyle w:val="address"/>
      </w:pPr>
      <w:r w:rsidRPr="00B82483">
        <w:rPr>
          <w:vertAlign w:val="superscript"/>
        </w:rPr>
        <w:t>1</w:t>
      </w:r>
      <w:r w:rsidRPr="00B82483">
        <w:t xml:space="preserve"> Çankaya University, Ankara, Türkiye</w:t>
      </w:r>
    </w:p>
    <w:p w14:paraId="31C9B480" w14:textId="32D51D78" w:rsidR="00C727A7" w:rsidRPr="00B82483" w:rsidRDefault="00881552" w:rsidP="00C727A7">
      <w:pPr>
        <w:pStyle w:val="address"/>
      </w:pPr>
      <w:hyperlink r:id="rId7" w:history="1">
        <w:r w:rsidRPr="007778A3">
          <w:rPr>
            <w:rStyle w:val="Kpr"/>
            <w:rFonts w:ascii="Courier" w:hAnsi="Courier"/>
          </w:rPr>
          <w:t>c2111050@student.cankaya.edu.tr</w:t>
        </w:r>
      </w:hyperlink>
      <w:r w:rsidR="00C727A7" w:rsidRPr="00B82483">
        <w:rPr>
          <w:rStyle w:val="e-mail"/>
          <w:rFonts w:eastAsiaTheme="majorEastAsia"/>
        </w:rPr>
        <w:t xml:space="preserve">, </w:t>
      </w:r>
      <w:r w:rsidRPr="00881552">
        <w:rPr>
          <w:rStyle w:val="Kpr"/>
          <w:rFonts w:ascii="Courier" w:hAnsi="Courier"/>
        </w:rPr>
        <w:t>c2111301@student.cankaya.edu.tr</w:t>
      </w:r>
    </w:p>
    <w:p w14:paraId="221E7316" w14:textId="5EB508AF" w:rsidR="00C727A7" w:rsidRPr="00B82483" w:rsidRDefault="00C727A7" w:rsidP="006F4394">
      <w:pPr>
        <w:pStyle w:val="abstract"/>
        <w:spacing w:after="0"/>
        <w:ind w:firstLine="0"/>
      </w:pPr>
      <w:r w:rsidRPr="00B82483">
        <w:rPr>
          <w:b/>
          <w:bCs/>
        </w:rPr>
        <w:t xml:space="preserve">Abstract: </w:t>
      </w:r>
      <w:r w:rsidR="00471F2E" w:rsidRPr="00471F2E">
        <w:t>This study aims to compare the performance of various classification algorithms for predicting grain yield using the "Data_processed.xlsx" dataset. The evaluated algorithms include Logistic Regression, K-Nearest Neighbors (KNN), Decision Tree, Naive Bayes, Artificial Neural Networks (ANN), Random Forest, Gradient Boosting, AdaBoost, Support Vector Machines (SVM), and XGBoost. Data preprocessing involved handling missing values by imputing column means and converting categorical variables into numerical representations. Additionally, SelectKBest was employed for feature selection, identifying 'VarietyClass_SDV' and 'DaysFromZerotoSowing' as the most significant predictors. The performance of the models was assessed using metrics such as accuracy, AUC, F1-score, precision, recall, and Matthews Correlation Coefficient (MCC).</w:t>
      </w:r>
    </w:p>
    <w:p w14:paraId="0531CBA4" w14:textId="77777777" w:rsidR="00C727A7" w:rsidRDefault="00C727A7" w:rsidP="006F4394">
      <w:pPr>
        <w:pStyle w:val="keywords"/>
        <w:jc w:val="both"/>
      </w:pPr>
      <w:r w:rsidRPr="00B82483">
        <w:rPr>
          <w:b/>
          <w:bCs/>
        </w:rPr>
        <w:t>Keywords:</w:t>
      </w:r>
      <w:r w:rsidRPr="00B82483">
        <w:t xml:space="preserve"> Grain Yield Prediction, Classification Algorithms, Machine Learning, ROC Curve, Confusion Matrix</w:t>
      </w:r>
    </w:p>
    <w:p w14:paraId="2DD6CF94" w14:textId="77777777" w:rsidR="00881552" w:rsidRDefault="00881552" w:rsidP="00881552">
      <w:pPr>
        <w:pStyle w:val="heading1"/>
        <w:numPr>
          <w:ilvl w:val="0"/>
          <w:numId w:val="0"/>
        </w:numPr>
        <w:ind w:left="567"/>
        <w:rPr>
          <w:bCs/>
          <w:sz w:val="18"/>
        </w:rPr>
      </w:pPr>
    </w:p>
    <w:p w14:paraId="2B6C6BA2" w14:textId="77777777" w:rsidR="00881552" w:rsidRDefault="00881552" w:rsidP="00881552">
      <w:pPr>
        <w:pStyle w:val="p1a"/>
      </w:pPr>
    </w:p>
    <w:p w14:paraId="71FBE10C" w14:textId="77777777" w:rsidR="00881552" w:rsidRDefault="00881552" w:rsidP="00881552"/>
    <w:p w14:paraId="74E4A878" w14:textId="77777777" w:rsidR="00881552" w:rsidRPr="00881552" w:rsidRDefault="00881552" w:rsidP="00881552"/>
    <w:p w14:paraId="625E1257" w14:textId="33744F37" w:rsidR="00C727A7" w:rsidRPr="00B82483" w:rsidRDefault="00C727A7" w:rsidP="00C727A7">
      <w:pPr>
        <w:pStyle w:val="heading1"/>
      </w:pPr>
      <w:r w:rsidRPr="00B82483">
        <w:t>Introduction</w:t>
      </w:r>
    </w:p>
    <w:p w14:paraId="2F3A5776" w14:textId="6E096139" w:rsidR="00E76079" w:rsidRPr="0030062E" w:rsidRDefault="00C727A7" w:rsidP="0030062E">
      <w:pPr>
        <w:spacing w:before="240"/>
        <w:ind w:firstLine="0"/>
      </w:pPr>
      <w:r w:rsidRPr="00B82483">
        <w:t>Yield prediction in agricultural production is crucial for efficient resource management and sustainable farming practices. Grain yield is influenced by numerous factors, including soil properties, weather conditions, and planting practices. This study utilizes machine learning algorithms to predict grain yield and compares the performance of different algorithms. The objective is to identify the algorithm that provides the most accurate predictions and contributes to increased agricultural productivity.</w:t>
      </w:r>
    </w:p>
    <w:p w14:paraId="6BAD79EF" w14:textId="46A537EC" w:rsidR="00C727A7" w:rsidRPr="00B82483" w:rsidRDefault="00C727A7" w:rsidP="00C727A7">
      <w:pPr>
        <w:pStyle w:val="equation"/>
      </w:pPr>
      <w:r w:rsidRPr="00B82483">
        <w:rPr>
          <w:i/>
        </w:rPr>
        <w:lastRenderedPageBreak/>
        <w:tab/>
      </w:r>
      <w:bookmarkStart w:id="0" w:name="_Ref467511664"/>
      <w:bookmarkStart w:id="1" w:name="_Ref467511750"/>
      <w:r w:rsidRPr="00B82483">
        <w:tab/>
      </w:r>
      <w:bookmarkEnd w:id="0"/>
      <w:bookmarkEnd w:id="1"/>
    </w:p>
    <w:p w14:paraId="792BAB20" w14:textId="77777777" w:rsidR="00C727A7" w:rsidRPr="00B82483" w:rsidRDefault="00C727A7" w:rsidP="00C727A7">
      <w:pPr>
        <w:pStyle w:val="heading1"/>
      </w:pPr>
      <w:r w:rsidRPr="00B82483">
        <w:t>Methodology</w:t>
      </w:r>
    </w:p>
    <w:p w14:paraId="1B50DAA5" w14:textId="77777777" w:rsidR="00C727A7" w:rsidRPr="00B82483" w:rsidRDefault="00C727A7" w:rsidP="00C727A7">
      <w:r w:rsidRPr="00B82483">
        <w:t>The following steps were taken for grain yield prediction in this study:</w:t>
      </w:r>
    </w:p>
    <w:p w14:paraId="07E0B4B3" w14:textId="77777777" w:rsidR="00C727A7" w:rsidRPr="00B82483" w:rsidRDefault="00C727A7" w:rsidP="00C727A7">
      <w:pPr>
        <w:numPr>
          <w:ilvl w:val="0"/>
          <w:numId w:val="3"/>
        </w:numPr>
      </w:pPr>
      <w:r>
        <w:rPr>
          <w:b/>
          <w:bCs/>
        </w:rPr>
        <w:t>2</w:t>
      </w:r>
      <w:r w:rsidRPr="00B82483">
        <w:rPr>
          <w:b/>
          <w:bCs/>
        </w:rPr>
        <w:t>.1 Data Preprocessing:</w:t>
      </w:r>
      <w:r w:rsidRPr="00B82483">
        <w:t xml:space="preserve"> </w:t>
      </w:r>
    </w:p>
    <w:p w14:paraId="44F1E679" w14:textId="4BD3B062" w:rsidR="00E76079" w:rsidRDefault="00E76079" w:rsidP="006F4394">
      <w:pPr>
        <w:numPr>
          <w:ilvl w:val="1"/>
          <w:numId w:val="3"/>
        </w:numPr>
      </w:pPr>
      <w:r>
        <w:t>Missing values were filled with the mean for numerical columns and zero for non-numerical columns.</w:t>
      </w:r>
    </w:p>
    <w:p w14:paraId="0F23956A" w14:textId="77777777" w:rsidR="00E76079" w:rsidRDefault="00E76079" w:rsidP="006F4394">
      <w:pPr>
        <w:numPr>
          <w:ilvl w:val="1"/>
          <w:numId w:val="3"/>
        </w:numPr>
      </w:pPr>
      <w:r>
        <w:t>Non-numeric characters in object-type columns were removed, and all columns were converted to numeric data.</w:t>
      </w:r>
    </w:p>
    <w:p w14:paraId="6327B4BC" w14:textId="77777777" w:rsidR="00E76079" w:rsidRDefault="00E76079" w:rsidP="006F4394">
      <w:pPr>
        <w:numPr>
          <w:ilvl w:val="1"/>
          <w:numId w:val="3"/>
        </w:numPr>
      </w:pPr>
      <w:r>
        <w:t>The target variable GrainYield was encoded into three classes (A → 0, B → 1, C → 2).</w:t>
      </w:r>
    </w:p>
    <w:p w14:paraId="5280F8D0" w14:textId="054D771A" w:rsidR="00C727A7" w:rsidRPr="00B82483" w:rsidRDefault="00E76079" w:rsidP="006F4394">
      <w:pPr>
        <w:numPr>
          <w:ilvl w:val="1"/>
          <w:numId w:val="3"/>
        </w:numPr>
      </w:pPr>
      <w:r>
        <w:t>Features were standardized using the StandardScaler to ensure uniformity across different scales.</w:t>
      </w:r>
    </w:p>
    <w:p w14:paraId="38D62FD6" w14:textId="77777777" w:rsidR="00C727A7" w:rsidRDefault="00C727A7" w:rsidP="006F4394">
      <w:pPr>
        <w:numPr>
          <w:ilvl w:val="1"/>
          <w:numId w:val="3"/>
        </w:numPr>
      </w:pPr>
      <w:r w:rsidRPr="00B82483">
        <w:t>Categorical features were converted to numerical values. (Applying one-hot encoding is recommended)</w:t>
      </w:r>
    </w:p>
    <w:p w14:paraId="178961C0" w14:textId="77777777" w:rsidR="00E76079" w:rsidRPr="00B82483" w:rsidRDefault="00E76079" w:rsidP="00E76079">
      <w:pPr>
        <w:ind w:left="1440" w:firstLine="0"/>
      </w:pPr>
    </w:p>
    <w:p w14:paraId="0BF5EA47" w14:textId="77777777" w:rsidR="00C727A7" w:rsidRPr="00B82483" w:rsidRDefault="00C727A7" w:rsidP="00C727A7">
      <w:pPr>
        <w:numPr>
          <w:ilvl w:val="0"/>
          <w:numId w:val="3"/>
        </w:numPr>
      </w:pPr>
      <w:r>
        <w:rPr>
          <w:b/>
          <w:bCs/>
        </w:rPr>
        <w:t>2</w:t>
      </w:r>
      <w:r w:rsidRPr="00B82483">
        <w:rPr>
          <w:b/>
          <w:bCs/>
        </w:rPr>
        <w:t>.2 Feature Selection:</w:t>
      </w:r>
      <w:r w:rsidRPr="00B82483">
        <w:t xml:space="preserve"> </w:t>
      </w:r>
    </w:p>
    <w:p w14:paraId="74296ED8" w14:textId="75FB6524" w:rsidR="00C727A7" w:rsidRDefault="00E76079" w:rsidP="00C727A7">
      <w:pPr>
        <w:numPr>
          <w:ilvl w:val="1"/>
          <w:numId w:val="3"/>
        </w:numPr>
      </w:pPr>
      <w:r w:rsidRPr="00E76079">
        <w:t>The SelectKBest method with the f_classif scoring function was used to select the top two most significant features for grain yield prediction.</w:t>
      </w:r>
    </w:p>
    <w:p w14:paraId="17F2C564" w14:textId="77777777" w:rsidR="00E76079" w:rsidRPr="00B82483" w:rsidRDefault="00E76079" w:rsidP="00E76079">
      <w:pPr>
        <w:ind w:left="1440" w:firstLine="0"/>
      </w:pPr>
    </w:p>
    <w:p w14:paraId="748E587D" w14:textId="77777777" w:rsidR="00C727A7" w:rsidRPr="00B82483" w:rsidRDefault="00C727A7" w:rsidP="00C727A7">
      <w:pPr>
        <w:numPr>
          <w:ilvl w:val="0"/>
          <w:numId w:val="3"/>
        </w:numPr>
      </w:pPr>
      <w:r>
        <w:rPr>
          <w:b/>
          <w:bCs/>
        </w:rPr>
        <w:t>2</w:t>
      </w:r>
      <w:r w:rsidRPr="00B82483">
        <w:rPr>
          <w:b/>
          <w:bCs/>
        </w:rPr>
        <w:t>.3 Modeling:</w:t>
      </w:r>
      <w:r w:rsidRPr="00B82483">
        <w:t xml:space="preserve"> </w:t>
      </w:r>
    </w:p>
    <w:p w14:paraId="1E229D24" w14:textId="7E5A6837" w:rsidR="00E76079" w:rsidRDefault="00E76079" w:rsidP="00E76079">
      <w:pPr>
        <w:numPr>
          <w:ilvl w:val="1"/>
          <w:numId w:val="3"/>
        </w:numPr>
      </w:pPr>
      <w:r>
        <w:t>Multiple machine learning algorithms were applied, including Logistic Regression, K-Nearest Neighbors (KNN), Decision Tree, Naive Bayes, Artificial Neural Network (ANN), Random Forest, Gradient Boosting, AdaBoost, Support Vector Machine (SVM), and XGBoost.</w:t>
      </w:r>
    </w:p>
    <w:p w14:paraId="4CE16FD3" w14:textId="77777777" w:rsidR="00E76079" w:rsidRPr="00B82483" w:rsidRDefault="00E76079" w:rsidP="00E76079">
      <w:pPr>
        <w:ind w:firstLine="0"/>
      </w:pPr>
    </w:p>
    <w:p w14:paraId="094A3826" w14:textId="0E41CE85" w:rsidR="00E76079" w:rsidRDefault="00E76079" w:rsidP="00E76079">
      <w:pPr>
        <w:numPr>
          <w:ilvl w:val="0"/>
          <w:numId w:val="3"/>
        </w:numPr>
      </w:pPr>
      <w:r>
        <w:rPr>
          <w:b/>
          <w:bCs/>
        </w:rPr>
        <w:t>2</w:t>
      </w:r>
      <w:r w:rsidRPr="00B82483">
        <w:rPr>
          <w:b/>
          <w:bCs/>
        </w:rPr>
        <w:t>.</w:t>
      </w:r>
      <w:r>
        <w:rPr>
          <w:b/>
          <w:bCs/>
        </w:rPr>
        <w:t>4</w:t>
      </w:r>
      <w:r w:rsidRPr="00B82483">
        <w:rPr>
          <w:b/>
          <w:bCs/>
        </w:rPr>
        <w:t xml:space="preserve"> </w:t>
      </w:r>
      <w:r>
        <w:rPr>
          <w:b/>
          <w:bCs/>
        </w:rPr>
        <w:t>Evaluation</w:t>
      </w:r>
      <w:r w:rsidRPr="00B82483">
        <w:rPr>
          <w:b/>
          <w:bCs/>
        </w:rPr>
        <w:t>:</w:t>
      </w:r>
      <w:r w:rsidRPr="00B82483">
        <w:t xml:space="preserve"> </w:t>
      </w:r>
    </w:p>
    <w:p w14:paraId="3AFD8587" w14:textId="4EA77B82" w:rsidR="00E76079" w:rsidRDefault="00E76079" w:rsidP="00E76079">
      <w:pPr>
        <w:numPr>
          <w:ilvl w:val="1"/>
          <w:numId w:val="3"/>
        </w:numPr>
      </w:pPr>
      <w:r>
        <w:t>The performance of each model was assessed using metrics such as Accuracy, Precision, Recall, F1 Score, Matthews Correlation Coefficient (MCC), and ROC-AUC Score.</w:t>
      </w:r>
    </w:p>
    <w:p w14:paraId="2AF84D15" w14:textId="77777777" w:rsidR="00E76079" w:rsidRDefault="00E76079" w:rsidP="00E76079">
      <w:pPr>
        <w:numPr>
          <w:ilvl w:val="1"/>
          <w:numId w:val="3"/>
        </w:numPr>
      </w:pPr>
      <w:r>
        <w:t>ROC curves were plotted for probabilistic classifiers to visualize their performance.</w:t>
      </w:r>
    </w:p>
    <w:p w14:paraId="3FACBEDF" w14:textId="12B1EB95" w:rsidR="00E76079" w:rsidRDefault="00E76079" w:rsidP="00E76079">
      <w:pPr>
        <w:numPr>
          <w:ilvl w:val="1"/>
          <w:numId w:val="3"/>
        </w:numPr>
      </w:pPr>
      <w:r>
        <w:t>A confusion matrix was generated for the best-performing model to provide further insight into its classification performance.</w:t>
      </w:r>
    </w:p>
    <w:p w14:paraId="7893B103" w14:textId="77777777" w:rsidR="00E76079" w:rsidRPr="00B82483" w:rsidRDefault="00E76079" w:rsidP="00E76079"/>
    <w:p w14:paraId="38FD85E2" w14:textId="77777777" w:rsidR="00C727A7" w:rsidRPr="00B82483" w:rsidRDefault="00C727A7" w:rsidP="00C727A7"/>
    <w:p w14:paraId="71060A36" w14:textId="77777777" w:rsidR="00C727A7" w:rsidRPr="00B82483" w:rsidRDefault="00C727A7" w:rsidP="00C727A7"/>
    <w:p w14:paraId="0FC2C07E" w14:textId="77777777" w:rsidR="00C727A7" w:rsidRDefault="00C727A7" w:rsidP="00C727A7">
      <w:pPr>
        <w:ind w:firstLine="0"/>
      </w:pPr>
    </w:p>
    <w:p w14:paraId="13E70811" w14:textId="77777777" w:rsidR="008401E5" w:rsidRDefault="008401E5" w:rsidP="00C727A7">
      <w:pPr>
        <w:ind w:firstLine="0"/>
      </w:pPr>
    </w:p>
    <w:p w14:paraId="18C1E52F" w14:textId="77777777" w:rsidR="0030062E" w:rsidRDefault="0030062E" w:rsidP="00C727A7">
      <w:pPr>
        <w:ind w:firstLine="0"/>
      </w:pPr>
    </w:p>
    <w:p w14:paraId="36A76E9C" w14:textId="77777777" w:rsidR="0030062E" w:rsidRDefault="0030062E" w:rsidP="00C727A7">
      <w:pPr>
        <w:ind w:firstLine="0"/>
      </w:pPr>
    </w:p>
    <w:p w14:paraId="6D9CB9C3" w14:textId="77777777" w:rsidR="0030062E" w:rsidRDefault="0030062E" w:rsidP="00C727A7">
      <w:pPr>
        <w:ind w:firstLine="0"/>
      </w:pPr>
    </w:p>
    <w:p w14:paraId="07A602F5" w14:textId="77777777" w:rsidR="0030062E" w:rsidRDefault="0030062E" w:rsidP="00C727A7">
      <w:pPr>
        <w:ind w:firstLine="0"/>
      </w:pPr>
    </w:p>
    <w:p w14:paraId="5F670273" w14:textId="26CA8655" w:rsidR="0030062E" w:rsidRDefault="0030062E" w:rsidP="0030062E">
      <w:pPr>
        <w:ind w:firstLine="0"/>
        <w:jc w:val="center"/>
      </w:pPr>
      <w:r>
        <w:rPr>
          <w:noProof/>
        </w:rPr>
        <w:drawing>
          <wp:inline distT="0" distB="0" distL="0" distR="0" wp14:anchorId="386B0C12" wp14:editId="057BBCE7">
            <wp:extent cx="4180840" cy="5805487"/>
            <wp:effectExtent l="0" t="0" r="0" b="5080"/>
            <wp:docPr id="896371127" name="Resim 1" descr="metin, diyagram, taslak, teknik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71127" name="Resim 1" descr="metin, diyagram, taslak, teknik çizim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7375" cy="5814561"/>
                    </a:xfrm>
                    <a:prstGeom prst="rect">
                      <a:avLst/>
                    </a:prstGeom>
                    <a:noFill/>
                    <a:ln>
                      <a:noFill/>
                    </a:ln>
                  </pic:spPr>
                </pic:pic>
              </a:graphicData>
            </a:graphic>
          </wp:inline>
        </w:drawing>
      </w:r>
    </w:p>
    <w:p w14:paraId="628CE3E6" w14:textId="77777777" w:rsidR="0030062E" w:rsidRDefault="0030062E" w:rsidP="00C727A7">
      <w:pPr>
        <w:ind w:firstLine="0"/>
      </w:pPr>
    </w:p>
    <w:p w14:paraId="46339213" w14:textId="77777777" w:rsidR="0030062E" w:rsidRDefault="0030062E" w:rsidP="00C727A7">
      <w:pPr>
        <w:ind w:firstLine="0"/>
      </w:pPr>
    </w:p>
    <w:p w14:paraId="026BD53E" w14:textId="2BE217C2" w:rsidR="0030062E" w:rsidRDefault="0030062E" w:rsidP="0030062E">
      <w:pPr>
        <w:spacing w:before="360"/>
        <w:ind w:left="227" w:hanging="227"/>
      </w:pPr>
      <w:r w:rsidRPr="00B82483">
        <w:rPr>
          <w:b/>
        </w:rPr>
        <w:t xml:space="preserve">Fig. </w:t>
      </w:r>
      <w:r>
        <w:rPr>
          <w:b/>
        </w:rPr>
        <w:t>1</w:t>
      </w:r>
      <w:r w:rsidRPr="00B82483">
        <w:rPr>
          <w:b/>
        </w:rPr>
        <w:t>.</w:t>
      </w:r>
      <w:r w:rsidRPr="00B82483">
        <w:t xml:space="preserve"> </w:t>
      </w:r>
      <w:r>
        <w:t>flowchart</w:t>
      </w:r>
      <w:r w:rsidRPr="00B82483">
        <w:t>.</w:t>
      </w:r>
    </w:p>
    <w:p w14:paraId="255B6126" w14:textId="77777777" w:rsidR="0030062E" w:rsidRDefault="0030062E" w:rsidP="00C727A7">
      <w:pPr>
        <w:ind w:firstLine="0"/>
      </w:pPr>
    </w:p>
    <w:p w14:paraId="20535050" w14:textId="0AEC3A97" w:rsidR="0030062E" w:rsidRDefault="0030062E" w:rsidP="0030062E">
      <w:pPr>
        <w:ind w:firstLine="0"/>
      </w:pPr>
      <w:r>
        <w:t xml:space="preserve">The workflow illustrated in Figure </w:t>
      </w:r>
      <w:r>
        <w:t>1</w:t>
      </w:r>
      <w:r>
        <w:t xml:space="preserve"> summarizes the steps followed during the project, starting from data import and preprocessing to model training and evaluation. Below is a detailed explanation of each step:</w:t>
      </w:r>
    </w:p>
    <w:p w14:paraId="373CC4BC" w14:textId="77777777" w:rsidR="0030062E" w:rsidRDefault="0030062E" w:rsidP="0030062E">
      <w:pPr>
        <w:ind w:firstLine="0"/>
      </w:pPr>
    </w:p>
    <w:p w14:paraId="31543890" w14:textId="77777777" w:rsidR="0030062E" w:rsidRDefault="0030062E" w:rsidP="0030062E">
      <w:pPr>
        <w:ind w:firstLine="0"/>
      </w:pPr>
      <w:r>
        <w:t>Data Import: The dataset (Data_processed.xlsx) is loaded into the system for analysis.</w:t>
      </w:r>
    </w:p>
    <w:p w14:paraId="070AC51B" w14:textId="77777777" w:rsidR="0030062E" w:rsidRDefault="0030062E" w:rsidP="0030062E">
      <w:pPr>
        <w:ind w:firstLine="0"/>
      </w:pPr>
      <w:r>
        <w:t>Data Preprocessing:</w:t>
      </w:r>
    </w:p>
    <w:p w14:paraId="433859A7" w14:textId="77777777" w:rsidR="0030062E" w:rsidRDefault="0030062E" w:rsidP="0030062E">
      <w:pPr>
        <w:ind w:firstLine="0"/>
      </w:pPr>
      <w:r>
        <w:t>Missing values are filled to ensure no gaps in the data.</w:t>
      </w:r>
    </w:p>
    <w:p w14:paraId="63D42206" w14:textId="77777777" w:rsidR="0030062E" w:rsidRDefault="0030062E" w:rsidP="0030062E">
      <w:pPr>
        <w:ind w:firstLine="0"/>
      </w:pPr>
      <w:r>
        <w:t>Categorical features are encoded to numerical formats suitable for machine learning algorithms.</w:t>
      </w:r>
    </w:p>
    <w:p w14:paraId="5C2A2F86" w14:textId="77777777" w:rsidR="0030062E" w:rsidRDefault="0030062E" w:rsidP="0030062E">
      <w:pPr>
        <w:ind w:firstLine="0"/>
      </w:pPr>
      <w:r>
        <w:t>Standardization is applied to scale features for better model performance.</w:t>
      </w:r>
    </w:p>
    <w:p w14:paraId="596DFE5F" w14:textId="77777777" w:rsidR="0030062E" w:rsidRDefault="0030062E" w:rsidP="0030062E">
      <w:pPr>
        <w:ind w:firstLine="0"/>
      </w:pPr>
      <w:r>
        <w:t>Feature Selection Method:</w:t>
      </w:r>
    </w:p>
    <w:p w14:paraId="6BC4626B" w14:textId="77777777" w:rsidR="0030062E" w:rsidRDefault="0030062E" w:rsidP="0030062E">
      <w:pPr>
        <w:ind w:firstLine="0"/>
      </w:pPr>
      <w:r>
        <w:t>If a feature selection method is chosen (e.g., SelectKBest), the dataset is reduced to the most important features before splitting into train/test sets.</w:t>
      </w:r>
    </w:p>
    <w:p w14:paraId="68008FE4" w14:textId="77777777" w:rsidR="0030062E" w:rsidRDefault="0030062E" w:rsidP="0030062E">
      <w:pPr>
        <w:ind w:firstLine="0"/>
      </w:pPr>
      <w:r>
        <w:t>If no feature selection method is applied, the data is directly split into train and test sets.</w:t>
      </w:r>
    </w:p>
    <w:p w14:paraId="789D02C1" w14:textId="77777777" w:rsidR="0030062E" w:rsidRDefault="0030062E" w:rsidP="0030062E">
      <w:pPr>
        <w:ind w:firstLine="0"/>
      </w:pPr>
      <w:r>
        <w:t>Train/Test Splitting: The dataset is divided into training and testing subsets for evaluation.</w:t>
      </w:r>
    </w:p>
    <w:p w14:paraId="3A7F99A7" w14:textId="77777777" w:rsidR="0030062E" w:rsidRDefault="0030062E" w:rsidP="0030062E">
      <w:pPr>
        <w:ind w:firstLine="0"/>
      </w:pPr>
      <w:r>
        <w:t xml:space="preserve">Model Training and Evaluation: Models are trained on the training </w:t>
      </w:r>
      <w:proofErr w:type="gramStart"/>
      <w:r>
        <w:t>set</w:t>
      </w:r>
      <w:proofErr w:type="gramEnd"/>
      <w:r>
        <w:t xml:space="preserve"> and their performance is evaluated using metrics like accuracy, precision, and recall on the test set.</w:t>
      </w:r>
    </w:p>
    <w:p w14:paraId="583CDD84" w14:textId="4C36791A" w:rsidR="0030062E" w:rsidRDefault="0030062E" w:rsidP="0030062E">
      <w:pPr>
        <w:ind w:firstLine="0"/>
      </w:pPr>
      <w:r>
        <w:t>Save Results and Visualize: Results are saved and visualizations, such as performance graphs, are generated for analysis.</w:t>
      </w:r>
    </w:p>
    <w:p w14:paraId="66AD8D20" w14:textId="77777777" w:rsidR="0030062E" w:rsidRDefault="0030062E" w:rsidP="00C727A7">
      <w:pPr>
        <w:ind w:firstLine="0"/>
      </w:pPr>
    </w:p>
    <w:p w14:paraId="038A3413" w14:textId="77777777" w:rsidR="0030062E" w:rsidRDefault="0030062E" w:rsidP="00C727A7">
      <w:pPr>
        <w:ind w:firstLine="0"/>
      </w:pPr>
    </w:p>
    <w:p w14:paraId="5C86B2DB" w14:textId="77777777" w:rsidR="0030062E" w:rsidRDefault="0030062E" w:rsidP="00C727A7">
      <w:pPr>
        <w:ind w:firstLine="0"/>
      </w:pPr>
    </w:p>
    <w:p w14:paraId="274C7B36" w14:textId="77777777" w:rsidR="0030062E" w:rsidRDefault="0030062E" w:rsidP="00C727A7">
      <w:pPr>
        <w:ind w:firstLine="0"/>
      </w:pPr>
    </w:p>
    <w:p w14:paraId="21D1D768" w14:textId="77777777" w:rsidR="0030062E" w:rsidRDefault="0030062E" w:rsidP="00C727A7">
      <w:pPr>
        <w:ind w:firstLine="0"/>
      </w:pPr>
    </w:p>
    <w:p w14:paraId="0B36F810" w14:textId="77777777" w:rsidR="0030062E" w:rsidRDefault="0030062E" w:rsidP="00C727A7">
      <w:pPr>
        <w:ind w:firstLine="0"/>
      </w:pPr>
    </w:p>
    <w:p w14:paraId="1AB85C78" w14:textId="77777777" w:rsidR="0030062E" w:rsidRDefault="0030062E" w:rsidP="00C727A7">
      <w:pPr>
        <w:ind w:firstLine="0"/>
      </w:pPr>
    </w:p>
    <w:p w14:paraId="3EB5C962" w14:textId="77777777" w:rsidR="0030062E" w:rsidRDefault="0030062E" w:rsidP="00C727A7">
      <w:pPr>
        <w:ind w:firstLine="0"/>
      </w:pPr>
    </w:p>
    <w:p w14:paraId="7291A25C" w14:textId="77777777" w:rsidR="0030062E" w:rsidRDefault="0030062E" w:rsidP="00C727A7">
      <w:pPr>
        <w:ind w:firstLine="0"/>
      </w:pPr>
    </w:p>
    <w:p w14:paraId="42AE19A2" w14:textId="77777777" w:rsidR="0030062E" w:rsidRDefault="0030062E" w:rsidP="00C727A7">
      <w:pPr>
        <w:ind w:firstLine="0"/>
      </w:pPr>
    </w:p>
    <w:p w14:paraId="04FAB3EF" w14:textId="77777777" w:rsidR="0030062E" w:rsidRDefault="0030062E" w:rsidP="00C727A7">
      <w:pPr>
        <w:ind w:firstLine="0"/>
      </w:pPr>
    </w:p>
    <w:p w14:paraId="3A25C7F7" w14:textId="77777777" w:rsidR="0030062E" w:rsidRDefault="0030062E" w:rsidP="00C727A7">
      <w:pPr>
        <w:ind w:firstLine="0"/>
      </w:pPr>
    </w:p>
    <w:p w14:paraId="67EFD738" w14:textId="77777777" w:rsidR="0030062E" w:rsidRDefault="0030062E" w:rsidP="00C727A7">
      <w:pPr>
        <w:ind w:firstLine="0"/>
      </w:pPr>
    </w:p>
    <w:p w14:paraId="2F8B8BED" w14:textId="77777777" w:rsidR="0030062E" w:rsidRDefault="0030062E" w:rsidP="00C727A7">
      <w:pPr>
        <w:ind w:firstLine="0"/>
      </w:pPr>
    </w:p>
    <w:p w14:paraId="39A5AA84" w14:textId="77777777" w:rsidR="0030062E" w:rsidRDefault="0030062E" w:rsidP="00C727A7">
      <w:pPr>
        <w:ind w:firstLine="0"/>
      </w:pPr>
    </w:p>
    <w:p w14:paraId="54837C1A" w14:textId="77777777" w:rsidR="0030062E" w:rsidRDefault="0030062E" w:rsidP="00C727A7">
      <w:pPr>
        <w:ind w:firstLine="0"/>
      </w:pPr>
    </w:p>
    <w:p w14:paraId="5EED9A14" w14:textId="77777777" w:rsidR="0030062E" w:rsidRDefault="0030062E" w:rsidP="00C727A7">
      <w:pPr>
        <w:ind w:firstLine="0"/>
      </w:pPr>
    </w:p>
    <w:p w14:paraId="23BE772E" w14:textId="77777777" w:rsidR="0030062E" w:rsidRDefault="0030062E" w:rsidP="00C727A7">
      <w:pPr>
        <w:ind w:firstLine="0"/>
      </w:pPr>
    </w:p>
    <w:p w14:paraId="54842371" w14:textId="77777777" w:rsidR="0030062E" w:rsidRDefault="0030062E" w:rsidP="00C727A7">
      <w:pPr>
        <w:ind w:firstLine="0"/>
      </w:pPr>
    </w:p>
    <w:p w14:paraId="6686882A" w14:textId="77777777" w:rsidR="0030062E" w:rsidRDefault="0030062E" w:rsidP="00C727A7">
      <w:pPr>
        <w:ind w:firstLine="0"/>
      </w:pPr>
    </w:p>
    <w:p w14:paraId="139FBD57" w14:textId="77777777" w:rsidR="0030062E" w:rsidRDefault="0030062E" w:rsidP="00C727A7">
      <w:pPr>
        <w:ind w:firstLine="0"/>
      </w:pPr>
    </w:p>
    <w:p w14:paraId="234E988E" w14:textId="77777777" w:rsidR="0030062E" w:rsidRDefault="0030062E" w:rsidP="00C727A7">
      <w:pPr>
        <w:ind w:firstLine="0"/>
      </w:pPr>
    </w:p>
    <w:p w14:paraId="55D566F1" w14:textId="77777777" w:rsidR="0030062E" w:rsidRDefault="0030062E" w:rsidP="00C727A7">
      <w:pPr>
        <w:ind w:firstLine="0"/>
      </w:pPr>
    </w:p>
    <w:p w14:paraId="3543BB29" w14:textId="77777777" w:rsidR="0030062E" w:rsidRPr="00B82483" w:rsidRDefault="0030062E" w:rsidP="00C727A7">
      <w:pPr>
        <w:ind w:firstLine="0"/>
      </w:pPr>
    </w:p>
    <w:p w14:paraId="3D5F5374" w14:textId="77777777" w:rsidR="00C727A7" w:rsidRPr="00B82483" w:rsidRDefault="00C727A7" w:rsidP="00C727A7">
      <w:pPr>
        <w:pStyle w:val="heading1"/>
      </w:pPr>
      <w:r w:rsidRPr="00B82483">
        <w:t>Data</w:t>
      </w:r>
    </w:p>
    <w:p w14:paraId="7DFF1564" w14:textId="733750B1" w:rsidR="006F4394" w:rsidRPr="006F4394" w:rsidRDefault="006F4394" w:rsidP="006F4394">
      <w:pPr>
        <w:pStyle w:val="tablecaption"/>
        <w:jc w:val="both"/>
        <w:rPr>
          <w:sz w:val="20"/>
        </w:rPr>
      </w:pPr>
      <w:bookmarkStart w:id="2" w:name="_Ref467509391"/>
      <w:r w:rsidRPr="006F4394">
        <w:rPr>
          <w:sz w:val="20"/>
        </w:rPr>
        <w:t>The "Data_processed.xls" dataset used in this study contains information on various soil properties. The "GrainYield" feature in the dataset represents grain yield and takes categorical values ("A", "B", "C"). The dataset has undergone preprocessing steps, including handling missing values and encoding categorical features.</w:t>
      </w:r>
    </w:p>
    <w:p w14:paraId="3DE4AA6B" w14:textId="77777777" w:rsidR="006F4394" w:rsidRPr="006F4394" w:rsidRDefault="006F4394" w:rsidP="006F4394">
      <w:pPr>
        <w:pStyle w:val="tablecaption"/>
        <w:jc w:val="both"/>
        <w:rPr>
          <w:sz w:val="20"/>
        </w:rPr>
      </w:pPr>
      <w:r w:rsidRPr="006F4394">
        <w:rPr>
          <w:sz w:val="20"/>
        </w:rPr>
        <w:t>Table 1 contains the important attributes in the dataset used in the study. These attributes represent specific data fields that stand out in the data processing and feature selection stages and are used in the analysis. The two most significant attributes were determined in the study using the SelectKBest and RFE methods:</w:t>
      </w:r>
    </w:p>
    <w:p w14:paraId="6BC4CEBF" w14:textId="7E6BA9B7" w:rsidR="00C727A7" w:rsidRPr="00B82483" w:rsidRDefault="006F4394" w:rsidP="006F4394">
      <w:pPr>
        <w:pStyle w:val="tablecaption"/>
        <w:jc w:val="both"/>
      </w:pPr>
      <w:r w:rsidRPr="006F4394">
        <w:rPr>
          <w:sz w:val="20"/>
        </w:rPr>
        <w:t xml:space="preserve">These attributes were selected as variables that contribute the most to the performance of the prediction models. However, a decrease in model performance was observed in the analysis results when these two attributes were used alone. This shows that other attributes also make significant contributions to the prediction </w:t>
      </w:r>
      <w:proofErr w:type="gramStart"/>
      <w:r w:rsidRPr="006F4394">
        <w:rPr>
          <w:sz w:val="20"/>
        </w:rPr>
        <w:t>performance.</w:t>
      </w:r>
      <w:r w:rsidR="00C727A7" w:rsidRPr="00B82483">
        <w:rPr>
          <w:b/>
        </w:rPr>
        <w:t>Table</w:t>
      </w:r>
      <w:proofErr w:type="gramEnd"/>
      <w:r w:rsidR="00C727A7" w:rsidRPr="00B82483">
        <w:rPr>
          <w:b/>
        </w:rPr>
        <w:t xml:space="preserve"> </w:t>
      </w:r>
      <w:r w:rsidR="00C727A7" w:rsidRPr="00B82483">
        <w:rPr>
          <w:b/>
        </w:rPr>
        <w:fldChar w:fldCharType="begin"/>
      </w:r>
      <w:r w:rsidR="00C727A7" w:rsidRPr="00B82483">
        <w:rPr>
          <w:b/>
        </w:rPr>
        <w:instrText xml:space="preserve"> SEQ "Table" \* MERGEFORMAT </w:instrText>
      </w:r>
      <w:r w:rsidR="00C727A7" w:rsidRPr="00B82483">
        <w:rPr>
          <w:b/>
        </w:rPr>
        <w:fldChar w:fldCharType="separate"/>
      </w:r>
      <w:r w:rsidR="00C727A7">
        <w:rPr>
          <w:b/>
          <w:noProof/>
        </w:rPr>
        <w:t>1</w:t>
      </w:r>
      <w:r w:rsidR="00C727A7" w:rsidRPr="00B82483">
        <w:rPr>
          <w:b/>
        </w:rPr>
        <w:fldChar w:fldCharType="end"/>
      </w:r>
      <w:bookmarkEnd w:id="2"/>
      <w:r w:rsidR="00C727A7" w:rsidRPr="00B82483">
        <w:rPr>
          <w:b/>
        </w:rPr>
        <w:t>.</w:t>
      </w:r>
      <w:r w:rsidR="00C727A7" w:rsidRPr="00B82483">
        <w:t xml:space="preserve"> Data fields in the dataset.</w:t>
      </w:r>
    </w:p>
    <w:tbl>
      <w:tblPr>
        <w:tblW w:w="6889" w:type="dxa"/>
        <w:jc w:val="center"/>
        <w:tblLayout w:type="fixed"/>
        <w:tblCellMar>
          <w:left w:w="70" w:type="dxa"/>
          <w:right w:w="70" w:type="dxa"/>
        </w:tblCellMar>
        <w:tblLook w:val="0000" w:firstRow="0" w:lastRow="0" w:firstColumn="0" w:lastColumn="0" w:noHBand="0" w:noVBand="0"/>
      </w:tblPr>
      <w:tblGrid>
        <w:gridCol w:w="2236"/>
        <w:gridCol w:w="2900"/>
        <w:gridCol w:w="1753"/>
      </w:tblGrid>
      <w:tr w:rsidR="00C727A7" w:rsidRPr="00B82483" w14:paraId="5FB737A8" w14:textId="77777777" w:rsidTr="00FD735C">
        <w:trPr>
          <w:jc w:val="center"/>
        </w:trPr>
        <w:tc>
          <w:tcPr>
            <w:tcW w:w="2236" w:type="dxa"/>
            <w:tcBorders>
              <w:top w:val="single" w:sz="12" w:space="0" w:color="000000"/>
              <w:bottom w:val="single" w:sz="6" w:space="0" w:color="000000"/>
            </w:tcBorders>
          </w:tcPr>
          <w:p w14:paraId="783C60FB" w14:textId="77777777" w:rsidR="00C727A7" w:rsidRPr="00B82483" w:rsidRDefault="00C727A7" w:rsidP="00FD735C">
            <w:pPr>
              <w:ind w:firstLine="0"/>
              <w:jc w:val="left"/>
              <w:rPr>
                <w:sz w:val="18"/>
                <w:szCs w:val="18"/>
              </w:rPr>
            </w:pPr>
            <w:r w:rsidRPr="00B82483">
              <w:rPr>
                <w:sz w:val="18"/>
                <w:szCs w:val="18"/>
              </w:rPr>
              <w:t>Attribute Name</w:t>
            </w:r>
          </w:p>
        </w:tc>
        <w:tc>
          <w:tcPr>
            <w:tcW w:w="2900" w:type="dxa"/>
            <w:tcBorders>
              <w:top w:val="single" w:sz="12" w:space="0" w:color="000000"/>
              <w:bottom w:val="single" w:sz="6" w:space="0" w:color="000000"/>
            </w:tcBorders>
          </w:tcPr>
          <w:p w14:paraId="3F617718" w14:textId="77777777" w:rsidR="00C727A7" w:rsidRPr="00B82483" w:rsidRDefault="00C727A7" w:rsidP="00FD735C">
            <w:pPr>
              <w:ind w:firstLine="0"/>
              <w:jc w:val="left"/>
              <w:rPr>
                <w:sz w:val="18"/>
                <w:szCs w:val="18"/>
              </w:rPr>
            </w:pPr>
            <w:r w:rsidRPr="00B82483">
              <w:rPr>
                <w:sz w:val="18"/>
                <w:szCs w:val="18"/>
              </w:rPr>
              <w:t>Description</w:t>
            </w:r>
          </w:p>
        </w:tc>
        <w:tc>
          <w:tcPr>
            <w:tcW w:w="1753" w:type="dxa"/>
            <w:tcBorders>
              <w:top w:val="single" w:sz="12" w:space="0" w:color="000000"/>
              <w:bottom w:val="single" w:sz="6" w:space="0" w:color="000000"/>
            </w:tcBorders>
          </w:tcPr>
          <w:p w14:paraId="19229B94" w14:textId="77777777" w:rsidR="00C727A7" w:rsidRPr="00B82483" w:rsidRDefault="00C727A7" w:rsidP="00FD735C">
            <w:pPr>
              <w:ind w:firstLine="0"/>
              <w:jc w:val="left"/>
              <w:rPr>
                <w:sz w:val="18"/>
                <w:szCs w:val="18"/>
              </w:rPr>
            </w:pPr>
            <w:r w:rsidRPr="00B82483">
              <w:rPr>
                <w:sz w:val="18"/>
                <w:szCs w:val="18"/>
              </w:rPr>
              <w:t>Data Type</w:t>
            </w:r>
          </w:p>
        </w:tc>
      </w:tr>
      <w:tr w:rsidR="00C727A7" w:rsidRPr="00B82483" w14:paraId="729548DC" w14:textId="77777777" w:rsidTr="00FD735C">
        <w:trPr>
          <w:trHeight w:val="284"/>
          <w:jc w:val="center"/>
        </w:trPr>
        <w:tc>
          <w:tcPr>
            <w:tcW w:w="2236" w:type="dxa"/>
            <w:vAlign w:val="center"/>
          </w:tcPr>
          <w:p w14:paraId="43682FB5" w14:textId="62F3370D" w:rsidR="00C727A7" w:rsidRPr="00B82483" w:rsidRDefault="00C45ECF" w:rsidP="00FD735C">
            <w:pPr>
              <w:ind w:firstLine="0"/>
              <w:jc w:val="left"/>
              <w:rPr>
                <w:sz w:val="18"/>
                <w:szCs w:val="18"/>
              </w:rPr>
            </w:pPr>
            <w:r>
              <w:rPr>
                <w:sz w:val="18"/>
                <w:szCs w:val="18"/>
              </w:rPr>
              <w:t>VarietyClass</w:t>
            </w:r>
          </w:p>
        </w:tc>
        <w:tc>
          <w:tcPr>
            <w:tcW w:w="2900" w:type="dxa"/>
            <w:vAlign w:val="center"/>
          </w:tcPr>
          <w:p w14:paraId="0EFAF8F7" w14:textId="43633E10" w:rsidR="00C727A7" w:rsidRPr="00B82483" w:rsidRDefault="00C45ECF" w:rsidP="00FD735C">
            <w:pPr>
              <w:ind w:firstLine="0"/>
              <w:jc w:val="left"/>
              <w:rPr>
                <w:sz w:val="18"/>
                <w:szCs w:val="18"/>
              </w:rPr>
            </w:pPr>
            <w:r>
              <w:rPr>
                <w:sz w:val="18"/>
                <w:szCs w:val="18"/>
              </w:rPr>
              <w:t>Seed variety class</w:t>
            </w:r>
          </w:p>
        </w:tc>
        <w:tc>
          <w:tcPr>
            <w:tcW w:w="1753" w:type="dxa"/>
            <w:vAlign w:val="center"/>
          </w:tcPr>
          <w:p w14:paraId="4D2DD6C6" w14:textId="77777777" w:rsidR="00C727A7" w:rsidRPr="00B82483" w:rsidRDefault="00C727A7" w:rsidP="00FD735C">
            <w:pPr>
              <w:ind w:firstLine="0"/>
              <w:jc w:val="left"/>
              <w:rPr>
                <w:sz w:val="18"/>
                <w:szCs w:val="18"/>
              </w:rPr>
            </w:pPr>
            <w:r w:rsidRPr="00B82483">
              <w:rPr>
                <w:sz w:val="18"/>
                <w:szCs w:val="18"/>
              </w:rPr>
              <w:t>Numerical</w:t>
            </w:r>
          </w:p>
        </w:tc>
      </w:tr>
      <w:tr w:rsidR="00817022" w:rsidRPr="00B82483" w14:paraId="5768F14D" w14:textId="77777777" w:rsidTr="00FD735C">
        <w:trPr>
          <w:trHeight w:val="284"/>
          <w:jc w:val="center"/>
        </w:trPr>
        <w:tc>
          <w:tcPr>
            <w:tcW w:w="2236" w:type="dxa"/>
            <w:vAlign w:val="center"/>
          </w:tcPr>
          <w:p w14:paraId="6372802C" w14:textId="080EF3BE" w:rsidR="00817022" w:rsidRDefault="00817022" w:rsidP="00FD735C">
            <w:pPr>
              <w:ind w:firstLine="0"/>
              <w:jc w:val="left"/>
              <w:rPr>
                <w:sz w:val="18"/>
                <w:szCs w:val="18"/>
              </w:rPr>
            </w:pPr>
            <w:r>
              <w:rPr>
                <w:sz w:val="18"/>
                <w:szCs w:val="18"/>
              </w:rPr>
              <w:t>Variety_HD_2824</w:t>
            </w:r>
          </w:p>
        </w:tc>
        <w:tc>
          <w:tcPr>
            <w:tcW w:w="2900" w:type="dxa"/>
            <w:vAlign w:val="center"/>
          </w:tcPr>
          <w:p w14:paraId="3AAC089A" w14:textId="653D490D" w:rsidR="00817022" w:rsidRDefault="00817022" w:rsidP="00FD735C">
            <w:pPr>
              <w:ind w:firstLine="0"/>
              <w:jc w:val="left"/>
              <w:rPr>
                <w:sz w:val="18"/>
                <w:szCs w:val="18"/>
              </w:rPr>
            </w:pPr>
            <w:r>
              <w:rPr>
                <w:sz w:val="18"/>
                <w:szCs w:val="18"/>
              </w:rPr>
              <w:t>Seed variety class</w:t>
            </w:r>
          </w:p>
        </w:tc>
        <w:tc>
          <w:tcPr>
            <w:tcW w:w="1753" w:type="dxa"/>
            <w:vAlign w:val="center"/>
          </w:tcPr>
          <w:p w14:paraId="74D2D602" w14:textId="77777777" w:rsidR="00817022" w:rsidRPr="00B82483" w:rsidRDefault="00817022" w:rsidP="00FD735C">
            <w:pPr>
              <w:ind w:firstLine="0"/>
              <w:jc w:val="left"/>
              <w:rPr>
                <w:sz w:val="18"/>
                <w:szCs w:val="18"/>
              </w:rPr>
            </w:pPr>
          </w:p>
        </w:tc>
      </w:tr>
      <w:tr w:rsidR="00C727A7" w:rsidRPr="00B82483" w14:paraId="2CDAEE68" w14:textId="77777777" w:rsidTr="00FD735C">
        <w:trPr>
          <w:trHeight w:val="284"/>
          <w:jc w:val="center"/>
        </w:trPr>
        <w:tc>
          <w:tcPr>
            <w:tcW w:w="2236" w:type="dxa"/>
            <w:vAlign w:val="center"/>
          </w:tcPr>
          <w:p w14:paraId="64192571" w14:textId="4FA1F20F" w:rsidR="00C727A7" w:rsidRPr="00B82483" w:rsidRDefault="00817022" w:rsidP="00FD735C">
            <w:pPr>
              <w:ind w:firstLine="0"/>
              <w:jc w:val="left"/>
              <w:rPr>
                <w:sz w:val="18"/>
                <w:szCs w:val="18"/>
              </w:rPr>
            </w:pPr>
            <w:r>
              <w:rPr>
                <w:sz w:val="18"/>
                <w:szCs w:val="18"/>
              </w:rPr>
              <w:t>DaysFromZerotoSowing</w:t>
            </w:r>
          </w:p>
        </w:tc>
        <w:tc>
          <w:tcPr>
            <w:tcW w:w="2900" w:type="dxa"/>
            <w:vAlign w:val="center"/>
          </w:tcPr>
          <w:p w14:paraId="33BE5444" w14:textId="79C3EDCE" w:rsidR="00C727A7" w:rsidRPr="00B82483" w:rsidRDefault="00817022" w:rsidP="00FD735C">
            <w:pPr>
              <w:ind w:firstLine="0"/>
              <w:jc w:val="left"/>
              <w:rPr>
                <w:sz w:val="18"/>
                <w:szCs w:val="18"/>
              </w:rPr>
            </w:pPr>
            <w:r>
              <w:rPr>
                <w:sz w:val="18"/>
                <w:szCs w:val="18"/>
              </w:rPr>
              <w:t>Days from zero to sowing</w:t>
            </w:r>
          </w:p>
        </w:tc>
        <w:tc>
          <w:tcPr>
            <w:tcW w:w="1753" w:type="dxa"/>
            <w:vAlign w:val="center"/>
          </w:tcPr>
          <w:p w14:paraId="27B383FB" w14:textId="77777777" w:rsidR="00C727A7" w:rsidRPr="00B82483" w:rsidRDefault="00C727A7" w:rsidP="00FD735C">
            <w:pPr>
              <w:ind w:firstLine="0"/>
              <w:jc w:val="left"/>
              <w:rPr>
                <w:sz w:val="18"/>
                <w:szCs w:val="18"/>
              </w:rPr>
            </w:pPr>
            <w:r w:rsidRPr="00B82483">
              <w:rPr>
                <w:sz w:val="18"/>
                <w:szCs w:val="18"/>
              </w:rPr>
              <w:t>Numerical</w:t>
            </w:r>
          </w:p>
        </w:tc>
      </w:tr>
      <w:tr w:rsidR="00C727A7" w:rsidRPr="00B82483" w14:paraId="486C25E1" w14:textId="77777777" w:rsidTr="00FD735C">
        <w:trPr>
          <w:trHeight w:val="284"/>
          <w:jc w:val="center"/>
        </w:trPr>
        <w:tc>
          <w:tcPr>
            <w:tcW w:w="2236" w:type="dxa"/>
            <w:vAlign w:val="center"/>
          </w:tcPr>
          <w:p w14:paraId="65F8C46D" w14:textId="7CC45820" w:rsidR="00C727A7" w:rsidRPr="00B82483" w:rsidRDefault="00817022" w:rsidP="00FD735C">
            <w:pPr>
              <w:ind w:firstLine="0"/>
              <w:jc w:val="left"/>
              <w:rPr>
                <w:sz w:val="18"/>
                <w:szCs w:val="18"/>
              </w:rPr>
            </w:pPr>
            <w:r>
              <w:rPr>
                <w:sz w:val="18"/>
                <w:szCs w:val="18"/>
              </w:rPr>
              <w:t>SowingYear</w:t>
            </w:r>
          </w:p>
        </w:tc>
        <w:tc>
          <w:tcPr>
            <w:tcW w:w="2900" w:type="dxa"/>
            <w:vAlign w:val="center"/>
          </w:tcPr>
          <w:p w14:paraId="13946FBA" w14:textId="0756797F" w:rsidR="00C727A7" w:rsidRPr="00B82483" w:rsidRDefault="00817022" w:rsidP="00FD735C">
            <w:pPr>
              <w:ind w:firstLine="0"/>
              <w:jc w:val="left"/>
              <w:rPr>
                <w:i/>
                <w:iCs/>
                <w:szCs w:val="18"/>
              </w:rPr>
            </w:pPr>
            <w:r>
              <w:rPr>
                <w:sz w:val="18"/>
                <w:szCs w:val="18"/>
              </w:rPr>
              <w:t>Year of sowing</w:t>
            </w:r>
          </w:p>
        </w:tc>
        <w:tc>
          <w:tcPr>
            <w:tcW w:w="1753" w:type="dxa"/>
            <w:vAlign w:val="center"/>
          </w:tcPr>
          <w:p w14:paraId="408EFC26" w14:textId="77777777" w:rsidR="00C727A7" w:rsidRPr="00B82483" w:rsidRDefault="00C727A7" w:rsidP="00FD735C">
            <w:pPr>
              <w:ind w:firstLine="0"/>
              <w:jc w:val="left"/>
              <w:rPr>
                <w:sz w:val="18"/>
                <w:szCs w:val="18"/>
              </w:rPr>
            </w:pPr>
            <w:r w:rsidRPr="00B82483">
              <w:rPr>
                <w:sz w:val="18"/>
                <w:szCs w:val="18"/>
              </w:rPr>
              <w:t>Numerical</w:t>
            </w:r>
          </w:p>
        </w:tc>
      </w:tr>
      <w:tr w:rsidR="00C727A7" w:rsidRPr="00B82483" w14:paraId="4098AA69" w14:textId="77777777" w:rsidTr="00FD735C">
        <w:trPr>
          <w:trHeight w:val="284"/>
          <w:jc w:val="center"/>
        </w:trPr>
        <w:tc>
          <w:tcPr>
            <w:tcW w:w="2236" w:type="dxa"/>
            <w:tcBorders>
              <w:bottom w:val="single" w:sz="12" w:space="0" w:color="000000"/>
            </w:tcBorders>
            <w:vAlign w:val="center"/>
          </w:tcPr>
          <w:p w14:paraId="7ED0E57C" w14:textId="77777777" w:rsidR="00C727A7" w:rsidRPr="00B82483" w:rsidRDefault="00C727A7" w:rsidP="00FD735C">
            <w:pPr>
              <w:ind w:firstLine="0"/>
              <w:jc w:val="left"/>
              <w:rPr>
                <w:b/>
                <w:bCs/>
                <w:sz w:val="18"/>
                <w:szCs w:val="18"/>
              </w:rPr>
            </w:pPr>
            <w:r>
              <w:rPr>
                <w:b/>
                <w:bCs/>
                <w:sz w:val="18"/>
                <w:szCs w:val="18"/>
              </w:rPr>
              <w:t>GrainYield</w:t>
            </w:r>
          </w:p>
        </w:tc>
        <w:tc>
          <w:tcPr>
            <w:tcW w:w="2900" w:type="dxa"/>
            <w:tcBorders>
              <w:bottom w:val="single" w:sz="12" w:space="0" w:color="000000"/>
            </w:tcBorders>
            <w:vAlign w:val="center"/>
          </w:tcPr>
          <w:p w14:paraId="2F00C115" w14:textId="69A2C9DE" w:rsidR="00C727A7" w:rsidRPr="00B82483" w:rsidRDefault="00C77C09" w:rsidP="00FD735C">
            <w:pPr>
              <w:ind w:firstLine="0"/>
              <w:jc w:val="left"/>
              <w:rPr>
                <w:b/>
                <w:bCs/>
                <w:i/>
                <w:iCs/>
                <w:szCs w:val="18"/>
              </w:rPr>
            </w:pPr>
            <w:r w:rsidRPr="00C77C09">
              <w:rPr>
                <w:sz w:val="18"/>
                <w:szCs w:val="18"/>
              </w:rPr>
              <w:t>Grain yield categories (A, B, C)</w:t>
            </w:r>
          </w:p>
        </w:tc>
        <w:tc>
          <w:tcPr>
            <w:tcW w:w="1753" w:type="dxa"/>
            <w:tcBorders>
              <w:bottom w:val="single" w:sz="12" w:space="0" w:color="000000"/>
            </w:tcBorders>
            <w:vAlign w:val="center"/>
          </w:tcPr>
          <w:p w14:paraId="4AFBFFFF" w14:textId="77777777" w:rsidR="00C727A7" w:rsidRPr="00B82483" w:rsidRDefault="00C727A7" w:rsidP="00FD735C">
            <w:pPr>
              <w:ind w:firstLine="0"/>
              <w:jc w:val="left"/>
              <w:rPr>
                <w:b/>
                <w:bCs/>
                <w:sz w:val="18"/>
                <w:szCs w:val="18"/>
              </w:rPr>
            </w:pPr>
            <w:r w:rsidRPr="00B82483">
              <w:rPr>
                <w:b/>
                <w:bCs/>
                <w:sz w:val="18"/>
                <w:szCs w:val="18"/>
              </w:rPr>
              <w:t>Categorical Class Label (Target)</w:t>
            </w:r>
          </w:p>
        </w:tc>
      </w:tr>
    </w:tbl>
    <w:p w14:paraId="334B03AC" w14:textId="77777777" w:rsidR="00E806D9" w:rsidRPr="00B82483" w:rsidRDefault="00E806D9" w:rsidP="006F4394">
      <w:pPr>
        <w:ind w:firstLine="0"/>
      </w:pPr>
    </w:p>
    <w:p w14:paraId="74F87CE4" w14:textId="77777777" w:rsidR="00C727A7" w:rsidRPr="00B82483" w:rsidRDefault="00C727A7" w:rsidP="006F4394">
      <w:pPr>
        <w:pStyle w:val="tablecaption"/>
        <w:jc w:val="both"/>
      </w:pPr>
      <w:r w:rsidRPr="00B82483">
        <w:rPr>
          <w:b/>
        </w:rPr>
        <w:t>Table 2.</w:t>
      </w:r>
      <w:r w:rsidRPr="00B82483">
        <w:t xml:space="preserve"> Classification performance analysis, sorted with respect to decreasing values of CA.</w:t>
      </w:r>
    </w:p>
    <w:tbl>
      <w:tblPr>
        <w:tblW w:w="6889" w:type="dxa"/>
        <w:jc w:val="center"/>
        <w:tblLayout w:type="fixed"/>
        <w:tblCellMar>
          <w:left w:w="70" w:type="dxa"/>
          <w:right w:w="70" w:type="dxa"/>
        </w:tblCellMar>
        <w:tblLook w:val="0000" w:firstRow="0" w:lastRow="0" w:firstColumn="0" w:lastColumn="0" w:noHBand="0" w:noVBand="0"/>
      </w:tblPr>
      <w:tblGrid>
        <w:gridCol w:w="2416"/>
        <w:gridCol w:w="2340"/>
        <w:gridCol w:w="2133"/>
      </w:tblGrid>
      <w:tr w:rsidR="00C727A7" w:rsidRPr="00B82483" w14:paraId="446C263B" w14:textId="77777777" w:rsidTr="00FD735C">
        <w:trPr>
          <w:jc w:val="center"/>
        </w:trPr>
        <w:tc>
          <w:tcPr>
            <w:tcW w:w="2416" w:type="dxa"/>
            <w:tcBorders>
              <w:top w:val="single" w:sz="12" w:space="0" w:color="000000"/>
              <w:bottom w:val="single" w:sz="6" w:space="0" w:color="000000"/>
            </w:tcBorders>
          </w:tcPr>
          <w:p w14:paraId="7BDC2472" w14:textId="77777777" w:rsidR="00C727A7" w:rsidRPr="00B82483" w:rsidRDefault="00C727A7" w:rsidP="00FD735C">
            <w:pPr>
              <w:ind w:firstLine="0"/>
              <w:jc w:val="left"/>
              <w:rPr>
                <w:sz w:val="18"/>
                <w:szCs w:val="18"/>
              </w:rPr>
            </w:pPr>
            <w:r w:rsidRPr="00B82483">
              <w:rPr>
                <w:sz w:val="18"/>
                <w:szCs w:val="18"/>
              </w:rPr>
              <w:t>Algorithm</w:t>
            </w:r>
          </w:p>
        </w:tc>
        <w:tc>
          <w:tcPr>
            <w:tcW w:w="2340" w:type="dxa"/>
            <w:tcBorders>
              <w:top w:val="single" w:sz="12" w:space="0" w:color="000000"/>
              <w:bottom w:val="single" w:sz="6" w:space="0" w:color="000000"/>
            </w:tcBorders>
          </w:tcPr>
          <w:p w14:paraId="476F1FBA" w14:textId="77777777" w:rsidR="00C727A7" w:rsidRPr="00B82483" w:rsidRDefault="00C727A7" w:rsidP="00FD735C">
            <w:pPr>
              <w:ind w:firstLine="0"/>
              <w:jc w:val="left"/>
              <w:rPr>
                <w:sz w:val="18"/>
                <w:szCs w:val="18"/>
              </w:rPr>
            </w:pPr>
            <w:r w:rsidRPr="00B82483">
              <w:rPr>
                <w:sz w:val="18"/>
                <w:szCs w:val="18"/>
              </w:rPr>
              <w:t>CA (Classification Accuracy)</w:t>
            </w:r>
          </w:p>
        </w:tc>
        <w:tc>
          <w:tcPr>
            <w:tcW w:w="2133" w:type="dxa"/>
            <w:tcBorders>
              <w:top w:val="single" w:sz="12" w:space="0" w:color="000000"/>
              <w:bottom w:val="single" w:sz="6" w:space="0" w:color="000000"/>
            </w:tcBorders>
          </w:tcPr>
          <w:p w14:paraId="0D20F538" w14:textId="77777777" w:rsidR="00C727A7" w:rsidRPr="00B82483" w:rsidRDefault="00C727A7" w:rsidP="00FD735C">
            <w:pPr>
              <w:ind w:firstLine="0"/>
              <w:jc w:val="left"/>
              <w:rPr>
                <w:sz w:val="18"/>
                <w:szCs w:val="18"/>
              </w:rPr>
            </w:pPr>
            <w:r w:rsidRPr="00B82483">
              <w:rPr>
                <w:sz w:val="18"/>
                <w:szCs w:val="18"/>
              </w:rPr>
              <w:t>AUC (Area Under Curve)</w:t>
            </w:r>
          </w:p>
        </w:tc>
      </w:tr>
      <w:tr w:rsidR="00C727A7" w:rsidRPr="00B82483" w14:paraId="5047A731" w14:textId="77777777" w:rsidTr="00FD735C">
        <w:trPr>
          <w:trHeight w:val="284"/>
          <w:jc w:val="center"/>
        </w:trPr>
        <w:tc>
          <w:tcPr>
            <w:tcW w:w="2416" w:type="dxa"/>
            <w:vAlign w:val="center"/>
          </w:tcPr>
          <w:p w14:paraId="04038AD1" w14:textId="77777777" w:rsidR="00C727A7" w:rsidRPr="00B82483" w:rsidRDefault="00C727A7" w:rsidP="00FD735C">
            <w:pPr>
              <w:ind w:firstLine="0"/>
              <w:jc w:val="left"/>
              <w:rPr>
                <w:sz w:val="18"/>
                <w:szCs w:val="18"/>
              </w:rPr>
            </w:pPr>
            <w:r w:rsidRPr="00B82483">
              <w:rPr>
                <w:sz w:val="18"/>
                <w:szCs w:val="18"/>
              </w:rPr>
              <w:t>Logistic Regression</w:t>
            </w:r>
          </w:p>
        </w:tc>
        <w:tc>
          <w:tcPr>
            <w:tcW w:w="2340" w:type="dxa"/>
            <w:vAlign w:val="center"/>
          </w:tcPr>
          <w:p w14:paraId="16F11E30" w14:textId="18F0041F" w:rsidR="00C727A7" w:rsidRPr="00B82483" w:rsidRDefault="00C45ECF" w:rsidP="00FD735C">
            <w:pPr>
              <w:ind w:firstLine="0"/>
              <w:jc w:val="left"/>
              <w:rPr>
                <w:sz w:val="18"/>
                <w:szCs w:val="18"/>
              </w:rPr>
            </w:pPr>
            <w:r>
              <w:t>68.00</w:t>
            </w:r>
            <w:r w:rsidR="00831C29" w:rsidRPr="00831C29">
              <w:t>%</w:t>
            </w:r>
          </w:p>
        </w:tc>
        <w:tc>
          <w:tcPr>
            <w:tcW w:w="2133" w:type="dxa"/>
            <w:vAlign w:val="center"/>
          </w:tcPr>
          <w:p w14:paraId="3B1FDBFF" w14:textId="37D1FEF4" w:rsidR="00C727A7" w:rsidRPr="00B82483" w:rsidRDefault="00831C29" w:rsidP="00FD735C">
            <w:pPr>
              <w:ind w:firstLine="0"/>
              <w:jc w:val="left"/>
              <w:rPr>
                <w:sz w:val="18"/>
                <w:szCs w:val="18"/>
              </w:rPr>
            </w:pPr>
            <w:r>
              <w:rPr>
                <w:sz w:val="18"/>
                <w:szCs w:val="18"/>
              </w:rPr>
              <w:t>78</w:t>
            </w:r>
            <w:r w:rsidR="00C727A7">
              <w:rPr>
                <w:sz w:val="18"/>
                <w:szCs w:val="18"/>
              </w:rPr>
              <w:t>%</w:t>
            </w:r>
          </w:p>
        </w:tc>
      </w:tr>
      <w:tr w:rsidR="00C727A7" w:rsidRPr="00B82483" w14:paraId="42EE3E62" w14:textId="77777777" w:rsidTr="00FD735C">
        <w:trPr>
          <w:trHeight w:val="284"/>
          <w:jc w:val="center"/>
        </w:trPr>
        <w:tc>
          <w:tcPr>
            <w:tcW w:w="2416" w:type="dxa"/>
            <w:vAlign w:val="center"/>
          </w:tcPr>
          <w:p w14:paraId="67E5EFAB" w14:textId="77777777" w:rsidR="00C727A7" w:rsidRPr="00B82483" w:rsidRDefault="00C727A7" w:rsidP="00FD735C">
            <w:pPr>
              <w:ind w:firstLine="0"/>
              <w:jc w:val="left"/>
              <w:rPr>
                <w:sz w:val="18"/>
                <w:szCs w:val="18"/>
              </w:rPr>
            </w:pPr>
            <w:r>
              <w:rPr>
                <w:sz w:val="18"/>
                <w:szCs w:val="18"/>
              </w:rPr>
              <w:t>XGBoost</w:t>
            </w:r>
          </w:p>
        </w:tc>
        <w:tc>
          <w:tcPr>
            <w:tcW w:w="2340" w:type="dxa"/>
            <w:vAlign w:val="center"/>
          </w:tcPr>
          <w:p w14:paraId="7B287066" w14:textId="0A6C4BD2" w:rsidR="00C727A7" w:rsidRPr="00B82483" w:rsidRDefault="00C727A7" w:rsidP="00FD735C">
            <w:pPr>
              <w:ind w:firstLine="0"/>
              <w:jc w:val="left"/>
              <w:rPr>
                <w:i/>
                <w:iCs/>
                <w:szCs w:val="18"/>
              </w:rPr>
            </w:pPr>
            <w:r>
              <w:rPr>
                <w:i/>
                <w:iCs/>
                <w:szCs w:val="18"/>
              </w:rPr>
              <w:t>76.</w:t>
            </w:r>
            <w:r w:rsidR="00C45ECF">
              <w:rPr>
                <w:i/>
                <w:iCs/>
                <w:szCs w:val="18"/>
              </w:rPr>
              <w:t>70</w:t>
            </w:r>
            <w:r>
              <w:rPr>
                <w:i/>
                <w:iCs/>
                <w:szCs w:val="18"/>
              </w:rPr>
              <w:t>%</w:t>
            </w:r>
          </w:p>
        </w:tc>
        <w:tc>
          <w:tcPr>
            <w:tcW w:w="2133" w:type="dxa"/>
            <w:vAlign w:val="center"/>
          </w:tcPr>
          <w:p w14:paraId="596CEDDE" w14:textId="3193BD07" w:rsidR="00C727A7" w:rsidRPr="00B82483" w:rsidRDefault="00831C29" w:rsidP="00FD735C">
            <w:pPr>
              <w:ind w:firstLine="0"/>
              <w:jc w:val="left"/>
              <w:rPr>
                <w:sz w:val="18"/>
                <w:szCs w:val="18"/>
              </w:rPr>
            </w:pPr>
            <w:r>
              <w:rPr>
                <w:sz w:val="18"/>
                <w:szCs w:val="18"/>
              </w:rPr>
              <w:t>86</w:t>
            </w:r>
            <w:r w:rsidR="00C727A7">
              <w:rPr>
                <w:sz w:val="18"/>
                <w:szCs w:val="18"/>
              </w:rPr>
              <w:t>%</w:t>
            </w:r>
          </w:p>
        </w:tc>
      </w:tr>
      <w:tr w:rsidR="00C727A7" w:rsidRPr="00B82483" w14:paraId="65104CB2" w14:textId="77777777" w:rsidTr="00FD735C">
        <w:trPr>
          <w:trHeight w:val="284"/>
          <w:jc w:val="center"/>
        </w:trPr>
        <w:tc>
          <w:tcPr>
            <w:tcW w:w="2416" w:type="dxa"/>
            <w:vAlign w:val="center"/>
          </w:tcPr>
          <w:p w14:paraId="48DBFC2F" w14:textId="7E8D1A08" w:rsidR="00C727A7" w:rsidRPr="00B82483" w:rsidRDefault="00831C29" w:rsidP="00FD735C">
            <w:pPr>
              <w:ind w:firstLine="0"/>
              <w:jc w:val="left"/>
              <w:rPr>
                <w:sz w:val="18"/>
                <w:szCs w:val="18"/>
              </w:rPr>
            </w:pPr>
            <w:r>
              <w:rPr>
                <w:sz w:val="18"/>
                <w:szCs w:val="18"/>
              </w:rPr>
              <w:t>K</w:t>
            </w:r>
            <w:r w:rsidR="00C727A7" w:rsidRPr="00B82483">
              <w:rPr>
                <w:sz w:val="18"/>
                <w:szCs w:val="18"/>
              </w:rPr>
              <w:t>NN</w:t>
            </w:r>
          </w:p>
        </w:tc>
        <w:tc>
          <w:tcPr>
            <w:tcW w:w="2340" w:type="dxa"/>
            <w:vAlign w:val="center"/>
          </w:tcPr>
          <w:p w14:paraId="3A6674F6" w14:textId="7F25B1B1" w:rsidR="00C727A7" w:rsidRPr="00B82483" w:rsidRDefault="00831C29" w:rsidP="00FD735C">
            <w:pPr>
              <w:ind w:firstLine="0"/>
              <w:jc w:val="left"/>
              <w:rPr>
                <w:i/>
                <w:iCs/>
                <w:szCs w:val="18"/>
              </w:rPr>
            </w:pPr>
            <w:r w:rsidRPr="00831C29">
              <w:rPr>
                <w:i/>
                <w:iCs/>
                <w:szCs w:val="18"/>
              </w:rPr>
              <w:t>73.23%</w:t>
            </w:r>
          </w:p>
        </w:tc>
        <w:tc>
          <w:tcPr>
            <w:tcW w:w="2133" w:type="dxa"/>
            <w:vAlign w:val="center"/>
          </w:tcPr>
          <w:p w14:paraId="07A1CBB3" w14:textId="7BD21D61" w:rsidR="00C727A7" w:rsidRPr="00B82483" w:rsidRDefault="00C727A7" w:rsidP="00FD735C">
            <w:pPr>
              <w:ind w:firstLine="0"/>
              <w:jc w:val="left"/>
              <w:rPr>
                <w:sz w:val="18"/>
                <w:szCs w:val="18"/>
              </w:rPr>
            </w:pPr>
            <w:r>
              <w:rPr>
                <w:sz w:val="18"/>
                <w:szCs w:val="18"/>
              </w:rPr>
              <w:t>8</w:t>
            </w:r>
            <w:r w:rsidR="00831C29">
              <w:rPr>
                <w:sz w:val="18"/>
                <w:szCs w:val="18"/>
              </w:rPr>
              <w:t>1</w:t>
            </w:r>
            <w:r>
              <w:rPr>
                <w:sz w:val="18"/>
                <w:szCs w:val="18"/>
              </w:rPr>
              <w:t>%</w:t>
            </w:r>
          </w:p>
        </w:tc>
      </w:tr>
      <w:tr w:rsidR="00C727A7" w:rsidRPr="00B82483" w14:paraId="3384B770" w14:textId="77777777" w:rsidTr="00FD735C">
        <w:trPr>
          <w:trHeight w:val="284"/>
          <w:jc w:val="center"/>
        </w:trPr>
        <w:tc>
          <w:tcPr>
            <w:tcW w:w="2416" w:type="dxa"/>
            <w:vAlign w:val="center"/>
          </w:tcPr>
          <w:p w14:paraId="3D5B2B1F" w14:textId="77777777" w:rsidR="00C727A7" w:rsidRPr="00B82483" w:rsidRDefault="00C727A7" w:rsidP="00FD735C">
            <w:pPr>
              <w:ind w:firstLine="0"/>
              <w:jc w:val="left"/>
              <w:rPr>
                <w:sz w:val="18"/>
                <w:szCs w:val="18"/>
              </w:rPr>
            </w:pPr>
            <w:r>
              <w:rPr>
                <w:sz w:val="18"/>
                <w:szCs w:val="18"/>
              </w:rPr>
              <w:t xml:space="preserve">Decision </w:t>
            </w:r>
            <w:r w:rsidRPr="00B82483">
              <w:rPr>
                <w:sz w:val="18"/>
                <w:szCs w:val="18"/>
              </w:rPr>
              <w:t>Tree</w:t>
            </w:r>
          </w:p>
        </w:tc>
        <w:tc>
          <w:tcPr>
            <w:tcW w:w="2340" w:type="dxa"/>
            <w:vAlign w:val="center"/>
          </w:tcPr>
          <w:p w14:paraId="6D9211A9" w14:textId="6583230A" w:rsidR="00C727A7" w:rsidRPr="00B82483" w:rsidRDefault="00831C29" w:rsidP="00FD735C">
            <w:pPr>
              <w:ind w:firstLine="0"/>
              <w:jc w:val="left"/>
              <w:rPr>
                <w:i/>
                <w:iCs/>
                <w:szCs w:val="18"/>
              </w:rPr>
            </w:pPr>
            <w:r w:rsidRPr="00831C29">
              <w:rPr>
                <w:i/>
                <w:iCs/>
                <w:szCs w:val="18"/>
              </w:rPr>
              <w:t>70.01%</w:t>
            </w:r>
          </w:p>
        </w:tc>
        <w:tc>
          <w:tcPr>
            <w:tcW w:w="2133" w:type="dxa"/>
            <w:vAlign w:val="center"/>
          </w:tcPr>
          <w:p w14:paraId="17BC7297" w14:textId="654989D4" w:rsidR="00C727A7" w:rsidRPr="00B82483" w:rsidRDefault="00C727A7" w:rsidP="00FD735C">
            <w:pPr>
              <w:ind w:firstLine="0"/>
              <w:jc w:val="left"/>
              <w:rPr>
                <w:sz w:val="18"/>
                <w:szCs w:val="18"/>
              </w:rPr>
            </w:pPr>
            <w:r>
              <w:rPr>
                <w:sz w:val="18"/>
                <w:szCs w:val="18"/>
              </w:rPr>
              <w:t>7</w:t>
            </w:r>
            <w:r w:rsidR="00831C29">
              <w:rPr>
                <w:sz w:val="18"/>
                <w:szCs w:val="18"/>
              </w:rPr>
              <w:t>2</w:t>
            </w:r>
            <w:r>
              <w:rPr>
                <w:sz w:val="18"/>
                <w:szCs w:val="18"/>
              </w:rPr>
              <w:t>%</w:t>
            </w:r>
          </w:p>
        </w:tc>
      </w:tr>
      <w:tr w:rsidR="00C727A7" w:rsidRPr="00B82483" w14:paraId="239A7F26" w14:textId="77777777" w:rsidTr="00FD735C">
        <w:trPr>
          <w:trHeight w:val="284"/>
          <w:jc w:val="center"/>
        </w:trPr>
        <w:tc>
          <w:tcPr>
            <w:tcW w:w="2416" w:type="dxa"/>
            <w:vAlign w:val="center"/>
          </w:tcPr>
          <w:p w14:paraId="057E2074" w14:textId="77777777" w:rsidR="00C727A7" w:rsidRPr="00B82483" w:rsidRDefault="00C727A7" w:rsidP="00FD735C">
            <w:pPr>
              <w:ind w:firstLine="0"/>
              <w:jc w:val="left"/>
              <w:rPr>
                <w:sz w:val="18"/>
                <w:szCs w:val="18"/>
              </w:rPr>
            </w:pPr>
            <w:r w:rsidRPr="00B82483">
              <w:rPr>
                <w:sz w:val="18"/>
                <w:szCs w:val="18"/>
              </w:rPr>
              <w:t>Random Forest</w:t>
            </w:r>
          </w:p>
        </w:tc>
        <w:tc>
          <w:tcPr>
            <w:tcW w:w="2340" w:type="dxa"/>
            <w:vAlign w:val="center"/>
          </w:tcPr>
          <w:p w14:paraId="52AFB0AC" w14:textId="56F3DDF6" w:rsidR="00C727A7" w:rsidRPr="00B82483" w:rsidRDefault="00C727A7" w:rsidP="00FD735C">
            <w:pPr>
              <w:ind w:firstLine="0"/>
              <w:jc w:val="left"/>
              <w:rPr>
                <w:i/>
                <w:iCs/>
                <w:szCs w:val="18"/>
              </w:rPr>
            </w:pPr>
            <w:r>
              <w:rPr>
                <w:i/>
                <w:iCs/>
                <w:szCs w:val="18"/>
              </w:rPr>
              <w:t>7</w:t>
            </w:r>
            <w:r w:rsidR="00C45ECF">
              <w:rPr>
                <w:i/>
                <w:iCs/>
                <w:szCs w:val="18"/>
              </w:rPr>
              <w:t>8</w:t>
            </w:r>
            <w:r>
              <w:rPr>
                <w:i/>
                <w:iCs/>
                <w:szCs w:val="18"/>
              </w:rPr>
              <w:t>.</w:t>
            </w:r>
            <w:r w:rsidR="00C45ECF">
              <w:rPr>
                <w:i/>
                <w:iCs/>
                <w:szCs w:val="18"/>
              </w:rPr>
              <w:t>4</w:t>
            </w:r>
            <w:r>
              <w:rPr>
                <w:i/>
                <w:iCs/>
                <w:szCs w:val="18"/>
              </w:rPr>
              <w:t>4%</w:t>
            </w:r>
          </w:p>
        </w:tc>
        <w:tc>
          <w:tcPr>
            <w:tcW w:w="2133" w:type="dxa"/>
            <w:vAlign w:val="center"/>
          </w:tcPr>
          <w:p w14:paraId="3919889B" w14:textId="3E4724A7" w:rsidR="00C727A7" w:rsidRPr="00B82483" w:rsidRDefault="00831C29" w:rsidP="00FD735C">
            <w:pPr>
              <w:ind w:firstLine="0"/>
              <w:jc w:val="left"/>
              <w:rPr>
                <w:sz w:val="18"/>
                <w:szCs w:val="18"/>
              </w:rPr>
            </w:pPr>
            <w:r>
              <w:rPr>
                <w:sz w:val="18"/>
                <w:szCs w:val="18"/>
              </w:rPr>
              <w:t>86</w:t>
            </w:r>
            <w:r w:rsidR="00C727A7">
              <w:rPr>
                <w:sz w:val="18"/>
                <w:szCs w:val="18"/>
              </w:rPr>
              <w:t>%</w:t>
            </w:r>
          </w:p>
        </w:tc>
      </w:tr>
      <w:tr w:rsidR="00C727A7" w:rsidRPr="00B82483" w14:paraId="0A4B7A6E" w14:textId="77777777" w:rsidTr="00FD735C">
        <w:trPr>
          <w:trHeight w:val="284"/>
          <w:jc w:val="center"/>
        </w:trPr>
        <w:tc>
          <w:tcPr>
            <w:tcW w:w="2416" w:type="dxa"/>
            <w:vAlign w:val="center"/>
          </w:tcPr>
          <w:p w14:paraId="790C8A4D" w14:textId="77777777" w:rsidR="00C727A7" w:rsidRPr="00B82483" w:rsidRDefault="00C727A7" w:rsidP="00FD735C">
            <w:pPr>
              <w:ind w:firstLine="0"/>
              <w:jc w:val="left"/>
              <w:rPr>
                <w:sz w:val="18"/>
                <w:szCs w:val="18"/>
              </w:rPr>
            </w:pPr>
            <w:r w:rsidRPr="00B82483">
              <w:rPr>
                <w:sz w:val="18"/>
                <w:szCs w:val="18"/>
              </w:rPr>
              <w:t>Gradient Boosting</w:t>
            </w:r>
          </w:p>
        </w:tc>
        <w:tc>
          <w:tcPr>
            <w:tcW w:w="2340" w:type="dxa"/>
            <w:vAlign w:val="center"/>
          </w:tcPr>
          <w:p w14:paraId="7122A055" w14:textId="0D285618" w:rsidR="00C727A7" w:rsidRPr="00B82483" w:rsidRDefault="00C727A7" w:rsidP="00FD735C">
            <w:pPr>
              <w:ind w:firstLine="0"/>
              <w:jc w:val="left"/>
              <w:rPr>
                <w:i/>
                <w:iCs/>
                <w:szCs w:val="18"/>
              </w:rPr>
            </w:pPr>
            <w:r>
              <w:rPr>
                <w:i/>
                <w:iCs/>
                <w:szCs w:val="18"/>
              </w:rPr>
              <w:t>75.</w:t>
            </w:r>
            <w:r w:rsidR="00C45ECF">
              <w:rPr>
                <w:i/>
                <w:iCs/>
                <w:szCs w:val="18"/>
              </w:rPr>
              <w:t>76</w:t>
            </w:r>
            <w:r>
              <w:rPr>
                <w:i/>
                <w:iCs/>
                <w:szCs w:val="18"/>
              </w:rPr>
              <w:t>%</w:t>
            </w:r>
          </w:p>
        </w:tc>
        <w:tc>
          <w:tcPr>
            <w:tcW w:w="2133" w:type="dxa"/>
            <w:vAlign w:val="center"/>
          </w:tcPr>
          <w:p w14:paraId="586DE087" w14:textId="1589FB65" w:rsidR="00C727A7" w:rsidRPr="00B82483" w:rsidRDefault="00831C29" w:rsidP="00FD735C">
            <w:pPr>
              <w:ind w:firstLine="0"/>
              <w:jc w:val="left"/>
              <w:rPr>
                <w:sz w:val="18"/>
                <w:szCs w:val="18"/>
              </w:rPr>
            </w:pPr>
            <w:r>
              <w:rPr>
                <w:sz w:val="18"/>
                <w:szCs w:val="18"/>
              </w:rPr>
              <w:t>84</w:t>
            </w:r>
            <w:r w:rsidR="00C727A7">
              <w:rPr>
                <w:sz w:val="18"/>
                <w:szCs w:val="18"/>
              </w:rPr>
              <w:t>%</w:t>
            </w:r>
          </w:p>
        </w:tc>
      </w:tr>
      <w:tr w:rsidR="00C727A7" w:rsidRPr="00B82483" w14:paraId="0BB3EA84" w14:textId="77777777" w:rsidTr="00FD735C">
        <w:trPr>
          <w:trHeight w:val="284"/>
          <w:jc w:val="center"/>
        </w:trPr>
        <w:tc>
          <w:tcPr>
            <w:tcW w:w="2416" w:type="dxa"/>
            <w:vAlign w:val="center"/>
          </w:tcPr>
          <w:p w14:paraId="0CA48A35" w14:textId="77777777" w:rsidR="00C727A7" w:rsidRPr="00B82483" w:rsidRDefault="00C727A7" w:rsidP="00FD735C">
            <w:pPr>
              <w:ind w:firstLine="0"/>
              <w:jc w:val="left"/>
              <w:rPr>
                <w:sz w:val="18"/>
                <w:szCs w:val="18"/>
              </w:rPr>
            </w:pPr>
            <w:r w:rsidRPr="00B82483">
              <w:rPr>
                <w:sz w:val="18"/>
                <w:szCs w:val="18"/>
              </w:rPr>
              <w:t>SVM</w:t>
            </w:r>
          </w:p>
        </w:tc>
        <w:tc>
          <w:tcPr>
            <w:tcW w:w="2340" w:type="dxa"/>
            <w:vAlign w:val="center"/>
          </w:tcPr>
          <w:p w14:paraId="1F56C83B" w14:textId="22C90DBA" w:rsidR="00C727A7" w:rsidRPr="00B82483" w:rsidRDefault="00C727A7" w:rsidP="00FD735C">
            <w:pPr>
              <w:ind w:firstLine="0"/>
              <w:jc w:val="left"/>
              <w:rPr>
                <w:i/>
                <w:iCs/>
                <w:szCs w:val="18"/>
              </w:rPr>
            </w:pPr>
            <w:r>
              <w:rPr>
                <w:i/>
                <w:iCs/>
                <w:szCs w:val="18"/>
              </w:rPr>
              <w:t>7</w:t>
            </w:r>
            <w:r w:rsidR="00C45ECF">
              <w:rPr>
                <w:i/>
                <w:iCs/>
                <w:szCs w:val="18"/>
              </w:rPr>
              <w:t>4</w:t>
            </w:r>
            <w:r>
              <w:rPr>
                <w:i/>
                <w:iCs/>
                <w:szCs w:val="18"/>
              </w:rPr>
              <w:t>.</w:t>
            </w:r>
            <w:r w:rsidR="00C45ECF">
              <w:rPr>
                <w:i/>
                <w:iCs/>
                <w:szCs w:val="18"/>
              </w:rPr>
              <w:t>02</w:t>
            </w:r>
            <w:r>
              <w:rPr>
                <w:i/>
                <w:iCs/>
                <w:szCs w:val="18"/>
              </w:rPr>
              <w:t>%</w:t>
            </w:r>
          </w:p>
        </w:tc>
        <w:tc>
          <w:tcPr>
            <w:tcW w:w="2133" w:type="dxa"/>
            <w:vAlign w:val="center"/>
          </w:tcPr>
          <w:p w14:paraId="5F4C4304" w14:textId="61E8F8D5" w:rsidR="00C727A7" w:rsidRPr="00B82483" w:rsidRDefault="00831C29" w:rsidP="00FD735C">
            <w:pPr>
              <w:ind w:firstLine="0"/>
              <w:jc w:val="left"/>
              <w:rPr>
                <w:sz w:val="18"/>
                <w:szCs w:val="18"/>
              </w:rPr>
            </w:pPr>
            <w:r>
              <w:rPr>
                <w:sz w:val="18"/>
                <w:szCs w:val="18"/>
              </w:rPr>
              <w:t>85</w:t>
            </w:r>
            <w:r w:rsidR="00C727A7">
              <w:rPr>
                <w:sz w:val="18"/>
                <w:szCs w:val="18"/>
              </w:rPr>
              <w:t>%</w:t>
            </w:r>
          </w:p>
        </w:tc>
      </w:tr>
      <w:tr w:rsidR="00C727A7" w:rsidRPr="00B82483" w14:paraId="1D8A6399" w14:textId="77777777" w:rsidTr="00FD735C">
        <w:trPr>
          <w:trHeight w:val="284"/>
          <w:jc w:val="center"/>
        </w:trPr>
        <w:tc>
          <w:tcPr>
            <w:tcW w:w="2416" w:type="dxa"/>
            <w:vAlign w:val="center"/>
          </w:tcPr>
          <w:p w14:paraId="10387950" w14:textId="77777777" w:rsidR="00C727A7" w:rsidRPr="00B82483" w:rsidRDefault="00C727A7" w:rsidP="00FD735C">
            <w:pPr>
              <w:ind w:firstLine="0"/>
              <w:jc w:val="left"/>
              <w:rPr>
                <w:sz w:val="18"/>
                <w:szCs w:val="18"/>
              </w:rPr>
            </w:pPr>
            <w:r w:rsidRPr="00B82483">
              <w:rPr>
                <w:sz w:val="18"/>
                <w:szCs w:val="18"/>
              </w:rPr>
              <w:t>Naïve Bayes</w:t>
            </w:r>
          </w:p>
        </w:tc>
        <w:tc>
          <w:tcPr>
            <w:tcW w:w="2340" w:type="dxa"/>
            <w:vAlign w:val="center"/>
          </w:tcPr>
          <w:p w14:paraId="61929DBE" w14:textId="1663BDB1" w:rsidR="00C727A7" w:rsidRPr="003F4834" w:rsidRDefault="00831C29" w:rsidP="00FD735C">
            <w:pPr>
              <w:ind w:firstLine="0"/>
              <w:jc w:val="left"/>
              <w:rPr>
                <w:i/>
                <w:iCs/>
                <w:szCs w:val="18"/>
              </w:rPr>
            </w:pPr>
            <w:r w:rsidRPr="00831C29">
              <w:rPr>
                <w:i/>
                <w:iCs/>
                <w:szCs w:val="18"/>
              </w:rPr>
              <w:t>33.60%</w:t>
            </w:r>
          </w:p>
        </w:tc>
        <w:tc>
          <w:tcPr>
            <w:tcW w:w="2133" w:type="dxa"/>
            <w:vAlign w:val="center"/>
          </w:tcPr>
          <w:p w14:paraId="50BA7E41" w14:textId="77777777" w:rsidR="00C727A7" w:rsidRPr="002F0FF6" w:rsidRDefault="00C727A7" w:rsidP="00FD735C">
            <w:pPr>
              <w:ind w:firstLine="0"/>
              <w:jc w:val="left"/>
              <w:rPr>
                <w:sz w:val="18"/>
                <w:szCs w:val="18"/>
              </w:rPr>
            </w:pPr>
            <w:r w:rsidRPr="002F0FF6">
              <w:rPr>
                <w:sz w:val="18"/>
                <w:szCs w:val="18"/>
              </w:rPr>
              <w:t>67%</w:t>
            </w:r>
          </w:p>
        </w:tc>
      </w:tr>
      <w:tr w:rsidR="00C727A7" w:rsidRPr="00B82483" w14:paraId="51E942CF" w14:textId="77777777" w:rsidTr="00FD735C">
        <w:trPr>
          <w:trHeight w:val="284"/>
          <w:jc w:val="center"/>
        </w:trPr>
        <w:tc>
          <w:tcPr>
            <w:tcW w:w="2416" w:type="dxa"/>
            <w:vAlign w:val="center"/>
          </w:tcPr>
          <w:p w14:paraId="611BB235" w14:textId="77777777" w:rsidR="00C727A7" w:rsidRPr="00B82483" w:rsidRDefault="00C727A7" w:rsidP="00FD735C">
            <w:pPr>
              <w:ind w:firstLine="0"/>
              <w:jc w:val="left"/>
              <w:rPr>
                <w:sz w:val="18"/>
                <w:szCs w:val="18"/>
              </w:rPr>
            </w:pPr>
            <w:r w:rsidRPr="00B82483">
              <w:rPr>
                <w:sz w:val="18"/>
                <w:szCs w:val="18"/>
              </w:rPr>
              <w:t>AdaBoost</w:t>
            </w:r>
          </w:p>
        </w:tc>
        <w:tc>
          <w:tcPr>
            <w:tcW w:w="2340" w:type="dxa"/>
            <w:vAlign w:val="center"/>
          </w:tcPr>
          <w:p w14:paraId="7E907BFC" w14:textId="6BF7235C" w:rsidR="00C727A7" w:rsidRPr="003F4834" w:rsidRDefault="00C727A7" w:rsidP="00FD735C">
            <w:pPr>
              <w:ind w:firstLine="0"/>
              <w:jc w:val="left"/>
              <w:rPr>
                <w:i/>
                <w:iCs/>
                <w:szCs w:val="18"/>
              </w:rPr>
            </w:pPr>
            <w:r w:rsidRPr="003F4834">
              <w:rPr>
                <w:i/>
                <w:iCs/>
                <w:szCs w:val="18"/>
              </w:rPr>
              <w:t>6</w:t>
            </w:r>
            <w:r w:rsidR="00C45ECF">
              <w:rPr>
                <w:i/>
                <w:iCs/>
                <w:szCs w:val="18"/>
              </w:rPr>
              <w:t>3</w:t>
            </w:r>
            <w:r w:rsidRPr="003F4834">
              <w:rPr>
                <w:i/>
                <w:iCs/>
                <w:szCs w:val="18"/>
              </w:rPr>
              <w:t>.</w:t>
            </w:r>
            <w:r w:rsidR="00C45ECF">
              <w:rPr>
                <w:i/>
                <w:iCs/>
                <w:szCs w:val="18"/>
              </w:rPr>
              <w:t>18</w:t>
            </w:r>
            <w:r w:rsidRPr="003F4834">
              <w:rPr>
                <w:i/>
                <w:iCs/>
                <w:szCs w:val="18"/>
              </w:rPr>
              <w:t>%</w:t>
            </w:r>
          </w:p>
        </w:tc>
        <w:tc>
          <w:tcPr>
            <w:tcW w:w="2133" w:type="dxa"/>
            <w:vAlign w:val="center"/>
          </w:tcPr>
          <w:p w14:paraId="07F15F7F" w14:textId="06883FCC" w:rsidR="00C727A7" w:rsidRPr="002F0FF6" w:rsidRDefault="00C727A7" w:rsidP="00FD735C">
            <w:pPr>
              <w:ind w:firstLine="0"/>
              <w:jc w:val="left"/>
              <w:rPr>
                <w:sz w:val="18"/>
                <w:szCs w:val="18"/>
              </w:rPr>
            </w:pPr>
            <w:r w:rsidRPr="002F0FF6">
              <w:rPr>
                <w:sz w:val="18"/>
                <w:szCs w:val="18"/>
              </w:rPr>
              <w:t>7</w:t>
            </w:r>
            <w:r w:rsidR="00831C29">
              <w:rPr>
                <w:sz w:val="18"/>
                <w:szCs w:val="18"/>
              </w:rPr>
              <w:t>2</w:t>
            </w:r>
            <w:r w:rsidRPr="002F0FF6">
              <w:rPr>
                <w:sz w:val="18"/>
                <w:szCs w:val="18"/>
              </w:rPr>
              <w:t>%</w:t>
            </w:r>
          </w:p>
        </w:tc>
      </w:tr>
      <w:tr w:rsidR="00C727A7" w:rsidRPr="00B82483" w14:paraId="25439469" w14:textId="77777777" w:rsidTr="00FD735C">
        <w:trPr>
          <w:trHeight w:val="284"/>
          <w:jc w:val="center"/>
        </w:trPr>
        <w:tc>
          <w:tcPr>
            <w:tcW w:w="2416" w:type="dxa"/>
            <w:vAlign w:val="center"/>
          </w:tcPr>
          <w:p w14:paraId="7CB4D776" w14:textId="298E5069" w:rsidR="00C727A7" w:rsidRPr="00B82483" w:rsidRDefault="00831C29" w:rsidP="00FD735C">
            <w:pPr>
              <w:ind w:firstLine="0"/>
              <w:jc w:val="left"/>
              <w:rPr>
                <w:sz w:val="18"/>
                <w:szCs w:val="18"/>
              </w:rPr>
            </w:pPr>
            <w:r>
              <w:rPr>
                <w:sz w:val="18"/>
                <w:szCs w:val="18"/>
              </w:rPr>
              <w:t>ANN</w:t>
            </w:r>
          </w:p>
        </w:tc>
        <w:tc>
          <w:tcPr>
            <w:tcW w:w="2340" w:type="dxa"/>
            <w:vAlign w:val="center"/>
          </w:tcPr>
          <w:p w14:paraId="40BAC905" w14:textId="73050175" w:rsidR="00C727A7" w:rsidRPr="003F4834" w:rsidRDefault="00831C29" w:rsidP="00FD735C">
            <w:pPr>
              <w:ind w:firstLine="0"/>
              <w:jc w:val="left"/>
              <w:rPr>
                <w:i/>
                <w:iCs/>
                <w:szCs w:val="18"/>
              </w:rPr>
            </w:pPr>
            <w:r w:rsidRPr="00831C29">
              <w:rPr>
                <w:i/>
                <w:iCs/>
                <w:szCs w:val="18"/>
              </w:rPr>
              <w:t>7</w:t>
            </w:r>
            <w:r w:rsidR="00C45ECF">
              <w:rPr>
                <w:i/>
                <w:iCs/>
                <w:szCs w:val="18"/>
              </w:rPr>
              <w:t>2.95</w:t>
            </w:r>
            <w:r w:rsidRPr="00831C29">
              <w:rPr>
                <w:i/>
                <w:iCs/>
                <w:szCs w:val="18"/>
              </w:rPr>
              <w:t>%</w:t>
            </w:r>
          </w:p>
        </w:tc>
        <w:tc>
          <w:tcPr>
            <w:tcW w:w="2133" w:type="dxa"/>
            <w:vAlign w:val="center"/>
          </w:tcPr>
          <w:p w14:paraId="58BEA818" w14:textId="13DE8D77" w:rsidR="00C727A7" w:rsidRPr="002F0FF6" w:rsidRDefault="00C727A7" w:rsidP="00FD735C">
            <w:pPr>
              <w:ind w:firstLine="0"/>
              <w:jc w:val="left"/>
              <w:rPr>
                <w:sz w:val="18"/>
                <w:szCs w:val="18"/>
              </w:rPr>
            </w:pPr>
            <w:r w:rsidRPr="002F0FF6">
              <w:rPr>
                <w:sz w:val="18"/>
                <w:szCs w:val="18"/>
              </w:rPr>
              <w:t>8</w:t>
            </w:r>
            <w:r w:rsidR="00831C29">
              <w:rPr>
                <w:sz w:val="18"/>
                <w:szCs w:val="18"/>
              </w:rPr>
              <w:t>1</w:t>
            </w:r>
            <w:r w:rsidRPr="002F0FF6">
              <w:rPr>
                <w:sz w:val="18"/>
                <w:szCs w:val="18"/>
              </w:rPr>
              <w:t>%</w:t>
            </w:r>
          </w:p>
        </w:tc>
      </w:tr>
      <w:tr w:rsidR="00C727A7" w:rsidRPr="00B82483" w14:paraId="22DD24C0" w14:textId="77777777" w:rsidTr="00FD735C">
        <w:trPr>
          <w:trHeight w:val="284"/>
          <w:jc w:val="center"/>
        </w:trPr>
        <w:tc>
          <w:tcPr>
            <w:tcW w:w="2416" w:type="dxa"/>
            <w:tcBorders>
              <w:bottom w:val="single" w:sz="12" w:space="0" w:color="000000"/>
            </w:tcBorders>
            <w:vAlign w:val="center"/>
          </w:tcPr>
          <w:p w14:paraId="2CA14501" w14:textId="77777777" w:rsidR="00C727A7" w:rsidRPr="00B82483" w:rsidRDefault="00C727A7" w:rsidP="00FD735C">
            <w:pPr>
              <w:ind w:firstLine="0"/>
              <w:jc w:val="left"/>
              <w:rPr>
                <w:sz w:val="18"/>
                <w:szCs w:val="18"/>
              </w:rPr>
            </w:pPr>
          </w:p>
        </w:tc>
        <w:tc>
          <w:tcPr>
            <w:tcW w:w="2340" w:type="dxa"/>
            <w:tcBorders>
              <w:bottom w:val="single" w:sz="12" w:space="0" w:color="000000"/>
            </w:tcBorders>
            <w:vAlign w:val="center"/>
          </w:tcPr>
          <w:p w14:paraId="41E10E6E" w14:textId="77777777" w:rsidR="00C727A7" w:rsidRPr="00B82483" w:rsidRDefault="00C727A7" w:rsidP="00FD735C">
            <w:pPr>
              <w:ind w:firstLine="0"/>
              <w:jc w:val="left"/>
              <w:rPr>
                <w:b/>
                <w:bCs/>
                <w:i/>
                <w:iCs/>
                <w:szCs w:val="18"/>
              </w:rPr>
            </w:pPr>
          </w:p>
        </w:tc>
        <w:tc>
          <w:tcPr>
            <w:tcW w:w="2133" w:type="dxa"/>
            <w:tcBorders>
              <w:bottom w:val="single" w:sz="12" w:space="0" w:color="000000"/>
            </w:tcBorders>
            <w:vAlign w:val="center"/>
          </w:tcPr>
          <w:p w14:paraId="71F36E58" w14:textId="77777777" w:rsidR="00C727A7" w:rsidRPr="00B82483" w:rsidRDefault="00C727A7" w:rsidP="00FD735C">
            <w:pPr>
              <w:ind w:firstLine="0"/>
              <w:jc w:val="left"/>
              <w:rPr>
                <w:b/>
                <w:bCs/>
                <w:sz w:val="18"/>
                <w:szCs w:val="18"/>
              </w:rPr>
            </w:pPr>
          </w:p>
        </w:tc>
      </w:tr>
    </w:tbl>
    <w:p w14:paraId="151D5544" w14:textId="77777777" w:rsidR="003361EF" w:rsidRDefault="008401E5" w:rsidP="00471F2E">
      <w:pPr>
        <w:spacing w:before="360"/>
        <w:ind w:left="227" w:hanging="227"/>
        <w:rPr>
          <w:b/>
        </w:rPr>
      </w:pPr>
      <w:r w:rsidRPr="00B47845">
        <w:rPr>
          <w:b/>
          <w:bCs/>
          <w:noProof/>
        </w:rPr>
        <w:lastRenderedPageBreak/>
        <w:drawing>
          <wp:inline distT="0" distB="0" distL="0" distR="0" wp14:anchorId="137B8332" wp14:editId="47EE1526">
            <wp:extent cx="4738687" cy="4171689"/>
            <wp:effectExtent l="0" t="0" r="5080" b="635"/>
            <wp:docPr id="1464094543" name="Resim 1" descr="metin, çizgi, öykü gelişim çizgisi; kumpas; grafiğini çıkarma,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094543" name="Resim 1" descr="metin, çizgi, öykü gelişim çizgisi; kumpas; grafiğini çıkarma, diyagram içeren bir resim&#10;&#10;Açıklama otomatik olarak oluşturuldu"/>
                    <pic:cNvPicPr/>
                  </pic:nvPicPr>
                  <pic:blipFill>
                    <a:blip r:embed="rId9"/>
                    <a:stretch>
                      <a:fillRect/>
                    </a:stretch>
                  </pic:blipFill>
                  <pic:spPr>
                    <a:xfrm>
                      <a:off x="0" y="0"/>
                      <a:ext cx="4767918" cy="4197422"/>
                    </a:xfrm>
                    <a:prstGeom prst="rect">
                      <a:avLst/>
                    </a:prstGeom>
                  </pic:spPr>
                </pic:pic>
              </a:graphicData>
            </a:graphic>
          </wp:inline>
        </w:drawing>
      </w:r>
    </w:p>
    <w:p w14:paraId="48489A42" w14:textId="78841C16" w:rsidR="008401E5" w:rsidRDefault="00C727A7" w:rsidP="00471F2E">
      <w:pPr>
        <w:spacing w:before="360"/>
        <w:ind w:left="227" w:hanging="227"/>
      </w:pPr>
      <w:r w:rsidRPr="00B82483">
        <w:rPr>
          <w:b/>
        </w:rPr>
        <w:t xml:space="preserve">Fig. </w:t>
      </w:r>
      <w:r w:rsidR="0030062E">
        <w:rPr>
          <w:b/>
        </w:rPr>
        <w:t>2</w:t>
      </w:r>
      <w:r w:rsidRPr="00B82483">
        <w:rPr>
          <w:b/>
        </w:rPr>
        <w:t>.</w:t>
      </w:r>
      <w:r w:rsidRPr="00B82483">
        <w:t xml:space="preserve"> ROC curve for the tested classification al</w:t>
      </w:r>
      <w:r w:rsidR="008401E5" w:rsidRPr="00B82483">
        <w:t>gorithms.</w:t>
      </w:r>
    </w:p>
    <w:p w14:paraId="6818C354" w14:textId="77777777" w:rsidR="003361EF" w:rsidRDefault="003361EF" w:rsidP="00471F2E">
      <w:pPr>
        <w:spacing w:before="360"/>
        <w:ind w:left="227" w:hanging="227"/>
        <w:rPr>
          <w:b/>
          <w:bCs/>
        </w:rPr>
      </w:pPr>
    </w:p>
    <w:p w14:paraId="3ABC3B98" w14:textId="77777777" w:rsidR="003361EF" w:rsidRPr="00471F2E" w:rsidRDefault="003361EF" w:rsidP="00471F2E">
      <w:pPr>
        <w:spacing w:before="360"/>
        <w:ind w:left="227" w:hanging="227"/>
        <w:rPr>
          <w:b/>
          <w:bCs/>
        </w:rPr>
      </w:pPr>
    </w:p>
    <w:p w14:paraId="0ECC309D" w14:textId="161E004F" w:rsidR="00C727A7" w:rsidRPr="008401E5" w:rsidRDefault="008401E5" w:rsidP="008401E5">
      <w:pPr>
        <w:spacing w:before="360"/>
        <w:ind w:firstLine="0"/>
        <w:rPr>
          <w:b/>
          <w:bCs/>
        </w:rPr>
      </w:pPr>
      <w:r w:rsidRPr="00B47845">
        <w:rPr>
          <w:noProof/>
        </w:rPr>
        <w:lastRenderedPageBreak/>
        <w:drawing>
          <wp:inline distT="0" distB="0" distL="0" distR="0" wp14:anchorId="46A2F01C" wp14:editId="12C1D733">
            <wp:extent cx="4804561" cy="3852862"/>
            <wp:effectExtent l="0" t="0" r="0" b="0"/>
            <wp:docPr id="9206869" name="Resim 1" descr="metin, ekran görüntüsü, diyagram,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6869" name="Resim 1" descr="metin, ekran görüntüsü, diyagram, sayı, numara içeren bir resim&#10;&#10;Açıklama otomatik olarak oluşturuldu"/>
                    <pic:cNvPicPr/>
                  </pic:nvPicPr>
                  <pic:blipFill>
                    <a:blip r:embed="rId10"/>
                    <a:stretch>
                      <a:fillRect/>
                    </a:stretch>
                  </pic:blipFill>
                  <pic:spPr>
                    <a:xfrm>
                      <a:off x="0" y="0"/>
                      <a:ext cx="4816834" cy="3862704"/>
                    </a:xfrm>
                    <a:prstGeom prst="rect">
                      <a:avLst/>
                    </a:prstGeom>
                  </pic:spPr>
                </pic:pic>
              </a:graphicData>
            </a:graphic>
          </wp:inline>
        </w:drawing>
      </w:r>
    </w:p>
    <w:p w14:paraId="353DAAA4" w14:textId="77777777" w:rsidR="00156F13" w:rsidRDefault="00471F2E" w:rsidP="00881F30">
      <w:pPr>
        <w:pStyle w:val="figurecaption"/>
        <w:jc w:val="both"/>
        <w:rPr>
          <w:b/>
        </w:rPr>
      </w:pPr>
      <w:r>
        <w:rPr>
          <w:b/>
        </w:rPr>
        <w:t xml:space="preserve"> </w:t>
      </w:r>
    </w:p>
    <w:p w14:paraId="16C0D3A5" w14:textId="67D34627" w:rsidR="00881F30" w:rsidRDefault="00C727A7" w:rsidP="00881F30">
      <w:pPr>
        <w:pStyle w:val="figurecaption"/>
        <w:jc w:val="both"/>
        <w:rPr>
          <w:sz w:val="20"/>
        </w:rPr>
      </w:pPr>
      <w:r w:rsidRPr="00471F2E">
        <w:rPr>
          <w:b/>
          <w:sz w:val="20"/>
        </w:rPr>
        <w:t xml:space="preserve">Fig. </w:t>
      </w:r>
      <w:r w:rsidR="0030062E">
        <w:rPr>
          <w:b/>
          <w:sz w:val="20"/>
        </w:rPr>
        <w:t>3</w:t>
      </w:r>
      <w:r w:rsidRPr="00B82483">
        <w:rPr>
          <w:b/>
        </w:rPr>
        <w:t>.</w:t>
      </w:r>
      <w:r w:rsidRPr="00B82483">
        <w:t xml:space="preserve"> </w:t>
      </w:r>
      <w:r w:rsidRPr="00471F2E">
        <w:rPr>
          <w:sz w:val="20"/>
        </w:rPr>
        <w:t>Confusion matrix for the selected Random Forest algorithm, which has the highest CA (Classification Accuracy) value.</w:t>
      </w:r>
    </w:p>
    <w:p w14:paraId="6A5C268A" w14:textId="77777777" w:rsidR="00156F13" w:rsidRDefault="00156F13" w:rsidP="00156F13"/>
    <w:p w14:paraId="59D6E952" w14:textId="77777777" w:rsidR="00156F13" w:rsidRDefault="00156F13" w:rsidP="00156F13"/>
    <w:p w14:paraId="39125BF9" w14:textId="77777777" w:rsidR="00156F13" w:rsidRDefault="00156F13" w:rsidP="00156F13"/>
    <w:p w14:paraId="2D3A8BE8" w14:textId="77777777" w:rsidR="00156F13" w:rsidRDefault="00156F13" w:rsidP="00156F13"/>
    <w:p w14:paraId="7CEF455D" w14:textId="77777777" w:rsidR="00156F13" w:rsidRDefault="00156F13" w:rsidP="00156F13"/>
    <w:p w14:paraId="2963DCC4" w14:textId="77777777" w:rsidR="00156F13" w:rsidRDefault="00156F13" w:rsidP="00156F13"/>
    <w:p w14:paraId="18C93588" w14:textId="77777777" w:rsidR="00156F13" w:rsidRDefault="00156F13" w:rsidP="00156F13"/>
    <w:p w14:paraId="6BBC96FB" w14:textId="77777777" w:rsidR="00156F13" w:rsidRDefault="00156F13" w:rsidP="00156F13"/>
    <w:p w14:paraId="36B72F19" w14:textId="77777777" w:rsidR="00156F13" w:rsidRDefault="00156F13" w:rsidP="00156F13"/>
    <w:p w14:paraId="2B56EE05" w14:textId="77777777" w:rsidR="00156F13" w:rsidRDefault="00156F13" w:rsidP="00156F13"/>
    <w:p w14:paraId="38D7E7D2" w14:textId="77777777" w:rsidR="00156F13" w:rsidRDefault="00156F13" w:rsidP="00156F13"/>
    <w:p w14:paraId="6AB53735" w14:textId="77777777" w:rsidR="00156F13" w:rsidRDefault="00156F13" w:rsidP="00156F13"/>
    <w:p w14:paraId="24892289" w14:textId="77777777" w:rsidR="00156F13" w:rsidRDefault="00156F13" w:rsidP="00156F13"/>
    <w:p w14:paraId="50FF433E" w14:textId="77777777" w:rsidR="00156F13" w:rsidRPr="00156F13" w:rsidRDefault="00156F13" w:rsidP="00DB6D0D">
      <w:pPr>
        <w:ind w:firstLine="0"/>
      </w:pPr>
    </w:p>
    <w:p w14:paraId="3DBBD7F0" w14:textId="77777777" w:rsidR="00C727A7" w:rsidRPr="00B82483" w:rsidRDefault="00C727A7" w:rsidP="00C727A7">
      <w:pPr>
        <w:pStyle w:val="heading1"/>
      </w:pPr>
      <w:r w:rsidRPr="00B82483">
        <w:lastRenderedPageBreak/>
        <w:t>Analysis and Results</w:t>
      </w:r>
    </w:p>
    <w:p w14:paraId="62C9C02D" w14:textId="14069C9D" w:rsidR="008401E5" w:rsidRPr="008401E5" w:rsidRDefault="00C727A7" w:rsidP="008401E5">
      <w:pPr>
        <w:ind w:firstLine="0"/>
        <w:rPr>
          <w:lang w:val="tr-TR"/>
        </w:rPr>
      </w:pPr>
      <w:r w:rsidRPr="003F4834">
        <w:rPr>
          <w:lang w:val="en"/>
        </w:rPr>
        <w:t xml:space="preserve">The </w:t>
      </w:r>
      <w:r w:rsidR="008401E5" w:rsidRPr="008401E5">
        <w:rPr>
          <w:lang w:val="tr-TR"/>
        </w:rPr>
        <w:t xml:space="preserve">results of experiments using different classification algorithms are shown in Table 2. The </w:t>
      </w:r>
      <w:r w:rsidR="008401E5" w:rsidRPr="008401E5">
        <w:rPr>
          <w:b/>
          <w:bCs/>
          <w:lang w:val="tr-TR"/>
        </w:rPr>
        <w:t>Random Forest</w:t>
      </w:r>
      <w:r w:rsidR="008401E5" w:rsidRPr="008401E5">
        <w:rPr>
          <w:lang w:val="tr-TR"/>
        </w:rPr>
        <w:t xml:space="preserve"> algorithm performed best when using all features, achieving an </w:t>
      </w:r>
      <w:r w:rsidR="008401E5" w:rsidRPr="008401E5">
        <w:rPr>
          <w:b/>
          <w:bCs/>
          <w:lang w:val="tr-TR"/>
        </w:rPr>
        <w:t>accuracy of 78.45%</w:t>
      </w:r>
      <w:r w:rsidR="008401E5" w:rsidRPr="008401E5">
        <w:rPr>
          <w:lang w:val="tr-TR"/>
        </w:rPr>
        <w:t xml:space="preserve"> and an </w:t>
      </w:r>
      <w:r w:rsidR="008401E5" w:rsidRPr="008401E5">
        <w:rPr>
          <w:b/>
          <w:bCs/>
          <w:lang w:val="tr-TR"/>
        </w:rPr>
        <w:t>AUC value of 0.898</w:t>
      </w:r>
      <w:r w:rsidR="008401E5" w:rsidRPr="008401E5">
        <w:rPr>
          <w:lang w:val="tr-TR"/>
        </w:rPr>
        <w:t xml:space="preserve">. Similarly, the </w:t>
      </w:r>
      <w:r w:rsidR="008401E5" w:rsidRPr="008401E5">
        <w:rPr>
          <w:b/>
          <w:bCs/>
          <w:lang w:val="tr-TR"/>
        </w:rPr>
        <w:t>XGBoost</w:t>
      </w:r>
      <w:r w:rsidR="008401E5" w:rsidRPr="008401E5">
        <w:rPr>
          <w:lang w:val="tr-TR"/>
        </w:rPr>
        <w:t xml:space="preserve"> and </w:t>
      </w:r>
      <w:r w:rsidR="008401E5" w:rsidRPr="008401E5">
        <w:rPr>
          <w:b/>
          <w:bCs/>
          <w:lang w:val="tr-TR"/>
        </w:rPr>
        <w:t>Gradient Boosting</w:t>
      </w:r>
      <w:r w:rsidR="008401E5" w:rsidRPr="008401E5">
        <w:rPr>
          <w:lang w:val="tr-TR"/>
        </w:rPr>
        <w:t xml:space="preserve"> algorithms also demonstrated strong performances, with accuracy values of </w:t>
      </w:r>
      <w:r w:rsidR="008401E5" w:rsidRPr="008401E5">
        <w:rPr>
          <w:b/>
          <w:bCs/>
          <w:lang w:val="tr-TR"/>
        </w:rPr>
        <w:t>76.71%</w:t>
      </w:r>
      <w:r w:rsidR="008401E5" w:rsidRPr="008401E5">
        <w:rPr>
          <w:lang w:val="tr-TR"/>
        </w:rPr>
        <w:t xml:space="preserve"> and </w:t>
      </w:r>
      <w:r w:rsidR="008401E5" w:rsidRPr="008401E5">
        <w:rPr>
          <w:b/>
          <w:bCs/>
          <w:lang w:val="tr-TR"/>
        </w:rPr>
        <w:t>75.77%</w:t>
      </w:r>
      <w:r w:rsidR="008401E5" w:rsidRPr="008401E5">
        <w:rPr>
          <w:lang w:val="tr-TR"/>
        </w:rPr>
        <w:t xml:space="preserve">, respectively. The confusion matrix created for the </w:t>
      </w:r>
      <w:r w:rsidR="008401E5" w:rsidRPr="008401E5">
        <w:rPr>
          <w:b/>
          <w:bCs/>
          <w:lang w:val="tr-TR"/>
        </w:rPr>
        <w:t>Random Forest</w:t>
      </w:r>
      <w:r w:rsidR="008401E5" w:rsidRPr="008401E5">
        <w:rPr>
          <w:lang w:val="tr-TR"/>
        </w:rPr>
        <w:t xml:space="preserve"> algorithm is shown in </w:t>
      </w:r>
      <w:r w:rsidR="008401E5" w:rsidRPr="008401E5">
        <w:rPr>
          <w:b/>
          <w:bCs/>
          <w:lang w:val="tr-TR"/>
        </w:rPr>
        <w:t>Figure 2</w:t>
      </w:r>
      <w:r w:rsidR="008401E5" w:rsidRPr="008401E5">
        <w:rPr>
          <w:lang w:val="tr-TR"/>
        </w:rPr>
        <w:t>.</w:t>
      </w:r>
    </w:p>
    <w:p w14:paraId="70DE64FF" w14:textId="77777777" w:rsidR="008401E5" w:rsidRPr="008401E5" w:rsidRDefault="008401E5" w:rsidP="008401E5">
      <w:pPr>
        <w:ind w:firstLine="0"/>
        <w:rPr>
          <w:lang w:val="tr-TR"/>
        </w:rPr>
      </w:pPr>
      <w:r w:rsidRPr="008401E5">
        <w:rPr>
          <w:lang w:val="tr-TR"/>
        </w:rPr>
        <w:t xml:space="preserve">The superior performance of the </w:t>
      </w:r>
      <w:r w:rsidRPr="008401E5">
        <w:rPr>
          <w:b/>
          <w:bCs/>
          <w:lang w:val="tr-TR"/>
        </w:rPr>
        <w:t>Random Forest</w:t>
      </w:r>
      <w:r w:rsidRPr="008401E5">
        <w:rPr>
          <w:lang w:val="tr-TR"/>
        </w:rPr>
        <w:t xml:space="preserve"> algorithm can be attributed to its ability to </w:t>
      </w:r>
      <w:r w:rsidRPr="008401E5">
        <w:rPr>
          <w:b/>
          <w:bCs/>
          <w:lang w:val="tr-TR"/>
        </w:rPr>
        <w:t>handle complex relationships</w:t>
      </w:r>
      <w:r w:rsidRPr="008401E5">
        <w:rPr>
          <w:lang w:val="tr-TR"/>
        </w:rPr>
        <w:t xml:space="preserve"> within the dataset, its </w:t>
      </w:r>
      <w:r w:rsidRPr="008401E5">
        <w:rPr>
          <w:b/>
          <w:bCs/>
          <w:lang w:val="tr-TR"/>
        </w:rPr>
        <w:t>resilience to overfitting</w:t>
      </w:r>
      <w:r w:rsidRPr="008401E5">
        <w:rPr>
          <w:lang w:val="tr-TR"/>
        </w:rPr>
        <w:t xml:space="preserve">, and its </w:t>
      </w:r>
      <w:r w:rsidRPr="008401E5">
        <w:rPr>
          <w:b/>
          <w:bCs/>
          <w:lang w:val="tr-TR"/>
        </w:rPr>
        <w:t>ensemble learning approach</w:t>
      </w:r>
      <w:r w:rsidRPr="008401E5">
        <w:rPr>
          <w:lang w:val="tr-TR"/>
        </w:rPr>
        <w:t>, which combines multiple decision trees for robust predictions.</w:t>
      </w:r>
    </w:p>
    <w:p w14:paraId="1ED584FF" w14:textId="77777777" w:rsidR="008401E5" w:rsidRPr="008401E5" w:rsidRDefault="008401E5" w:rsidP="008401E5">
      <w:pPr>
        <w:ind w:firstLine="0"/>
        <w:rPr>
          <w:lang w:val="tr-TR"/>
        </w:rPr>
      </w:pPr>
      <w:r w:rsidRPr="008401E5">
        <w:rPr>
          <w:lang w:val="tr-TR"/>
        </w:rPr>
        <w:t xml:space="preserve">On the other hand, when feature selection was applied, the overall performance of all models decreased significantly. The </w:t>
      </w:r>
      <w:r w:rsidRPr="008401E5">
        <w:rPr>
          <w:b/>
          <w:bCs/>
          <w:lang w:val="tr-TR"/>
        </w:rPr>
        <w:t>Gradient Boosting</w:t>
      </w:r>
      <w:r w:rsidRPr="008401E5">
        <w:rPr>
          <w:lang w:val="tr-TR"/>
        </w:rPr>
        <w:t xml:space="preserve"> algorithm achieved the highest accuracy (</w:t>
      </w:r>
      <w:r w:rsidRPr="008401E5">
        <w:rPr>
          <w:b/>
          <w:bCs/>
          <w:lang w:val="tr-TR"/>
        </w:rPr>
        <w:t>59.44%</w:t>
      </w:r>
      <w:r w:rsidRPr="008401E5">
        <w:rPr>
          <w:lang w:val="tr-TR"/>
        </w:rPr>
        <w:t>) among models using only the top two selected features (VarietyClass_SDV and DaysFromZerotoSowing). This decline suggests that while these two features are significant, additional features contribute meaningfully to model performance.</w:t>
      </w:r>
    </w:p>
    <w:p w14:paraId="005BF5F2" w14:textId="77777777" w:rsidR="008401E5" w:rsidRDefault="008401E5" w:rsidP="008401E5">
      <w:pPr>
        <w:ind w:firstLine="0"/>
        <w:rPr>
          <w:lang w:val="tr-TR"/>
        </w:rPr>
      </w:pPr>
      <w:r w:rsidRPr="008401E5">
        <w:rPr>
          <w:lang w:val="tr-TR"/>
        </w:rPr>
        <w:t>The performance of other algorithms varied depending on the dataset's characteristics and the algorithms' hyperparameter configurations. These findings highlight the importance of both feature selection and the choice of machine learning models for achieving optimal predictive accuracy in grain yield estimation.</w:t>
      </w:r>
    </w:p>
    <w:p w14:paraId="4F69EEBD" w14:textId="77777777" w:rsidR="00156F13" w:rsidRDefault="00156F13" w:rsidP="008401E5">
      <w:pPr>
        <w:ind w:firstLine="0"/>
        <w:rPr>
          <w:lang w:val="tr-TR"/>
        </w:rPr>
      </w:pPr>
    </w:p>
    <w:p w14:paraId="38678430" w14:textId="77777777" w:rsidR="00156F13" w:rsidRDefault="00156F13" w:rsidP="008401E5">
      <w:pPr>
        <w:ind w:firstLine="0"/>
        <w:rPr>
          <w:lang w:val="tr-TR"/>
        </w:rPr>
      </w:pPr>
    </w:p>
    <w:p w14:paraId="1B29AA93" w14:textId="77777777" w:rsidR="00156F13" w:rsidRDefault="00156F13" w:rsidP="008401E5">
      <w:pPr>
        <w:ind w:firstLine="0"/>
        <w:rPr>
          <w:lang w:val="tr-TR"/>
        </w:rPr>
      </w:pPr>
    </w:p>
    <w:p w14:paraId="0ACE9358" w14:textId="77777777" w:rsidR="00156F13" w:rsidRDefault="00156F13" w:rsidP="008401E5">
      <w:pPr>
        <w:ind w:firstLine="0"/>
        <w:rPr>
          <w:lang w:val="tr-TR"/>
        </w:rPr>
      </w:pPr>
    </w:p>
    <w:p w14:paraId="787C773C" w14:textId="77777777" w:rsidR="00156F13" w:rsidRDefault="00156F13" w:rsidP="008401E5">
      <w:pPr>
        <w:ind w:firstLine="0"/>
        <w:rPr>
          <w:lang w:val="tr-TR"/>
        </w:rPr>
      </w:pPr>
    </w:p>
    <w:p w14:paraId="7D43FBE1" w14:textId="77777777" w:rsidR="00156F13" w:rsidRDefault="00156F13" w:rsidP="008401E5">
      <w:pPr>
        <w:ind w:firstLine="0"/>
        <w:rPr>
          <w:lang w:val="tr-TR"/>
        </w:rPr>
      </w:pPr>
    </w:p>
    <w:p w14:paraId="3ADA13AC" w14:textId="77777777" w:rsidR="00156F13" w:rsidRDefault="00156F13" w:rsidP="008401E5">
      <w:pPr>
        <w:ind w:firstLine="0"/>
        <w:rPr>
          <w:lang w:val="tr-TR"/>
        </w:rPr>
      </w:pPr>
    </w:p>
    <w:p w14:paraId="17D3594C" w14:textId="77777777" w:rsidR="00156F13" w:rsidRDefault="00156F13" w:rsidP="008401E5">
      <w:pPr>
        <w:ind w:firstLine="0"/>
        <w:rPr>
          <w:lang w:val="tr-TR"/>
        </w:rPr>
      </w:pPr>
    </w:p>
    <w:p w14:paraId="2F4A06D7" w14:textId="77777777" w:rsidR="00156F13" w:rsidRDefault="00156F13" w:rsidP="008401E5">
      <w:pPr>
        <w:ind w:firstLine="0"/>
        <w:rPr>
          <w:lang w:val="tr-TR"/>
        </w:rPr>
      </w:pPr>
    </w:p>
    <w:p w14:paraId="6B52A7B7" w14:textId="77777777" w:rsidR="00156F13" w:rsidRDefault="00156F13" w:rsidP="008401E5">
      <w:pPr>
        <w:ind w:firstLine="0"/>
        <w:rPr>
          <w:lang w:val="tr-TR"/>
        </w:rPr>
      </w:pPr>
    </w:p>
    <w:p w14:paraId="5881E39A" w14:textId="77777777" w:rsidR="00156F13" w:rsidRDefault="00156F13" w:rsidP="008401E5">
      <w:pPr>
        <w:ind w:firstLine="0"/>
        <w:rPr>
          <w:lang w:val="tr-TR"/>
        </w:rPr>
      </w:pPr>
    </w:p>
    <w:p w14:paraId="0E1D4BFE" w14:textId="77777777" w:rsidR="00156F13" w:rsidRDefault="00156F13" w:rsidP="008401E5">
      <w:pPr>
        <w:ind w:firstLine="0"/>
        <w:rPr>
          <w:lang w:val="tr-TR"/>
        </w:rPr>
      </w:pPr>
    </w:p>
    <w:p w14:paraId="74C55820" w14:textId="77777777" w:rsidR="00156F13" w:rsidRDefault="00156F13" w:rsidP="008401E5">
      <w:pPr>
        <w:ind w:firstLine="0"/>
        <w:rPr>
          <w:lang w:val="tr-TR"/>
        </w:rPr>
      </w:pPr>
    </w:p>
    <w:p w14:paraId="1EA0E2E7" w14:textId="77777777" w:rsidR="00156F13" w:rsidRDefault="00156F13" w:rsidP="008401E5">
      <w:pPr>
        <w:ind w:firstLine="0"/>
        <w:rPr>
          <w:lang w:val="tr-TR"/>
        </w:rPr>
      </w:pPr>
    </w:p>
    <w:p w14:paraId="735569A9" w14:textId="77777777" w:rsidR="00156F13" w:rsidRDefault="00156F13" w:rsidP="008401E5">
      <w:pPr>
        <w:ind w:firstLine="0"/>
        <w:rPr>
          <w:lang w:val="tr-TR"/>
        </w:rPr>
      </w:pPr>
    </w:p>
    <w:p w14:paraId="1B91BBC8" w14:textId="77777777" w:rsidR="00156F13" w:rsidRDefault="00156F13" w:rsidP="008401E5">
      <w:pPr>
        <w:ind w:firstLine="0"/>
        <w:rPr>
          <w:lang w:val="tr-TR"/>
        </w:rPr>
      </w:pPr>
    </w:p>
    <w:p w14:paraId="7F4E4B45" w14:textId="77777777" w:rsidR="00156F13" w:rsidRDefault="00156F13" w:rsidP="008401E5">
      <w:pPr>
        <w:ind w:firstLine="0"/>
        <w:rPr>
          <w:lang w:val="tr-TR"/>
        </w:rPr>
      </w:pPr>
    </w:p>
    <w:p w14:paraId="511F0164" w14:textId="77777777" w:rsidR="00156F13" w:rsidRPr="008401E5" w:rsidRDefault="00156F13" w:rsidP="008401E5">
      <w:pPr>
        <w:ind w:firstLine="0"/>
        <w:rPr>
          <w:lang w:val="tr-TR"/>
        </w:rPr>
      </w:pPr>
    </w:p>
    <w:p w14:paraId="5E8B4042" w14:textId="34B20D07" w:rsidR="00471F2E" w:rsidRDefault="00BE6575" w:rsidP="00881F30">
      <w:pPr>
        <w:ind w:firstLine="0"/>
        <w:jc w:val="center"/>
      </w:pPr>
      <w:r>
        <w:rPr>
          <w:noProof/>
        </w:rPr>
        <w:lastRenderedPageBreak/>
        <w:drawing>
          <wp:inline distT="0" distB="0" distL="0" distR="0" wp14:anchorId="1874AD9D" wp14:editId="1E494566">
            <wp:extent cx="4392930" cy="2189480"/>
            <wp:effectExtent l="0" t="0" r="7620" b="1270"/>
            <wp:docPr id="1248856646"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56646" name="Resim 1" descr="metin, ekran görüntüsü, yazı tipi, sayı, numara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2930" cy="2189480"/>
                    </a:xfrm>
                    <a:prstGeom prst="rect">
                      <a:avLst/>
                    </a:prstGeom>
                    <a:noFill/>
                    <a:ln>
                      <a:noFill/>
                    </a:ln>
                  </pic:spPr>
                </pic:pic>
              </a:graphicData>
            </a:graphic>
          </wp:inline>
        </w:drawing>
      </w:r>
    </w:p>
    <w:p w14:paraId="57BCAF8E" w14:textId="77777777" w:rsidR="00881F30" w:rsidRDefault="00881F30" w:rsidP="00C727A7">
      <w:pPr>
        <w:ind w:firstLine="0"/>
      </w:pPr>
    </w:p>
    <w:p w14:paraId="3522B34F" w14:textId="743D9715" w:rsidR="00881F30" w:rsidRDefault="00881F30" w:rsidP="00881F30">
      <w:pPr>
        <w:spacing w:before="360"/>
        <w:ind w:left="227" w:hanging="227"/>
      </w:pPr>
      <w:r w:rsidRPr="00B82483">
        <w:rPr>
          <w:b/>
        </w:rPr>
        <w:t xml:space="preserve">Fig. </w:t>
      </w:r>
      <w:r w:rsidR="0030062E">
        <w:rPr>
          <w:b/>
        </w:rPr>
        <w:t>4</w:t>
      </w:r>
      <w:r w:rsidRPr="00B82483">
        <w:rPr>
          <w:b/>
        </w:rPr>
        <w:t>.</w:t>
      </w:r>
      <w:r w:rsidRPr="00B82483">
        <w:t xml:space="preserve"> </w:t>
      </w:r>
      <w:r>
        <w:t>All Features Results</w:t>
      </w:r>
    </w:p>
    <w:p w14:paraId="4B6DAC7D" w14:textId="77777777" w:rsidR="00881F30" w:rsidRDefault="00881F30" w:rsidP="00C727A7">
      <w:pPr>
        <w:ind w:firstLine="0"/>
      </w:pPr>
    </w:p>
    <w:p w14:paraId="2D3279FD" w14:textId="77777777" w:rsidR="00881F30" w:rsidRDefault="00881F30" w:rsidP="00C727A7">
      <w:pPr>
        <w:ind w:firstLine="0"/>
      </w:pPr>
    </w:p>
    <w:p w14:paraId="757EAE21" w14:textId="77777777" w:rsidR="00881F30" w:rsidRDefault="00881F30" w:rsidP="00C727A7">
      <w:pPr>
        <w:ind w:firstLine="0"/>
      </w:pPr>
    </w:p>
    <w:p w14:paraId="30415647" w14:textId="77777777" w:rsidR="00881F30" w:rsidRDefault="00881F30" w:rsidP="00C727A7">
      <w:pPr>
        <w:ind w:firstLine="0"/>
      </w:pPr>
    </w:p>
    <w:p w14:paraId="372BBCDD" w14:textId="77777777" w:rsidR="00881F30" w:rsidRDefault="00881F30" w:rsidP="00C727A7">
      <w:pPr>
        <w:ind w:firstLine="0"/>
      </w:pPr>
    </w:p>
    <w:p w14:paraId="2B10C44F" w14:textId="6E1CBA37" w:rsidR="00881F30" w:rsidRDefault="00881F30" w:rsidP="00881F30">
      <w:pPr>
        <w:ind w:firstLine="0"/>
        <w:jc w:val="center"/>
      </w:pPr>
      <w:r w:rsidRPr="00881F30">
        <w:rPr>
          <w:noProof/>
        </w:rPr>
        <w:drawing>
          <wp:inline distT="0" distB="0" distL="0" distR="0" wp14:anchorId="5F20BB6D" wp14:editId="6B085935">
            <wp:extent cx="3957637" cy="2619375"/>
            <wp:effectExtent l="0" t="0" r="5080" b="0"/>
            <wp:docPr id="1491450881"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450881" name="Resim 1" descr="metin, ekran görüntüsü, yazı tipi, sayı, numara içeren bir resim&#10;&#10;Açıklama otomatik olarak oluşturuldu"/>
                    <pic:cNvPicPr/>
                  </pic:nvPicPr>
                  <pic:blipFill>
                    <a:blip r:embed="rId12"/>
                    <a:stretch>
                      <a:fillRect/>
                    </a:stretch>
                  </pic:blipFill>
                  <pic:spPr>
                    <a:xfrm>
                      <a:off x="0" y="0"/>
                      <a:ext cx="3962316" cy="2622472"/>
                    </a:xfrm>
                    <a:prstGeom prst="rect">
                      <a:avLst/>
                    </a:prstGeom>
                  </pic:spPr>
                </pic:pic>
              </a:graphicData>
            </a:graphic>
          </wp:inline>
        </w:drawing>
      </w:r>
    </w:p>
    <w:p w14:paraId="04ADFA57" w14:textId="3787A95B" w:rsidR="00881F30" w:rsidRDefault="00881F30" w:rsidP="00881F30">
      <w:pPr>
        <w:spacing w:before="360"/>
        <w:ind w:left="227" w:hanging="227"/>
      </w:pPr>
      <w:r w:rsidRPr="00B82483">
        <w:rPr>
          <w:b/>
        </w:rPr>
        <w:t xml:space="preserve">Fig. </w:t>
      </w:r>
      <w:r w:rsidR="0030062E">
        <w:rPr>
          <w:b/>
        </w:rPr>
        <w:t>5</w:t>
      </w:r>
      <w:r w:rsidRPr="00B82483">
        <w:rPr>
          <w:b/>
        </w:rPr>
        <w:t>.</w:t>
      </w:r>
      <w:r w:rsidRPr="00B82483">
        <w:t xml:space="preserve"> </w:t>
      </w:r>
      <w:r>
        <w:t>Selected Features Results</w:t>
      </w:r>
    </w:p>
    <w:p w14:paraId="4D740E49" w14:textId="77777777" w:rsidR="00881F30" w:rsidRDefault="00881F30" w:rsidP="00C727A7">
      <w:pPr>
        <w:ind w:firstLine="0"/>
      </w:pPr>
    </w:p>
    <w:p w14:paraId="6597F516" w14:textId="77777777" w:rsidR="00881F30" w:rsidRPr="00B82483" w:rsidRDefault="00881F30" w:rsidP="00C727A7">
      <w:pPr>
        <w:ind w:firstLine="0"/>
      </w:pPr>
    </w:p>
    <w:p w14:paraId="2EE8B8FC" w14:textId="77777777" w:rsidR="00C727A7" w:rsidRPr="00B82483" w:rsidRDefault="00C727A7" w:rsidP="00C727A7">
      <w:pPr>
        <w:pStyle w:val="heading1"/>
      </w:pPr>
      <w:r w:rsidRPr="00B82483">
        <w:lastRenderedPageBreak/>
        <w:t>Conclusions</w:t>
      </w:r>
    </w:p>
    <w:p w14:paraId="2F666739" w14:textId="52A59E0B" w:rsidR="00C727A7" w:rsidRDefault="00BE6575" w:rsidP="00BE6575">
      <w:pPr>
        <w:ind w:firstLine="0"/>
      </w:pPr>
      <w:r w:rsidRPr="00BE6575">
        <w:t>In this study, various machine learning classification algorithms were evaluated for their effectiveness in predicting grain yield. The dataset underwent preprocessing, including imputation of missing values, encoding of categorical variables, and standardization. Feature selection using SelectKBest identified 'VarietyClass_SDV' and 'DaysFromZerotoSowing' as the two most significant predictors</w:t>
      </w:r>
      <w:r>
        <w:t>.</w:t>
      </w:r>
    </w:p>
    <w:p w14:paraId="21BAD743" w14:textId="77777777" w:rsidR="00BE6575" w:rsidRDefault="00BE6575" w:rsidP="00BE6575">
      <w:pPr>
        <w:ind w:firstLine="0"/>
      </w:pPr>
    </w:p>
    <w:p w14:paraId="6C1E2075" w14:textId="17521678" w:rsidR="00BE6575" w:rsidRDefault="00BE6575" w:rsidP="00BE6575">
      <w:pPr>
        <w:ind w:firstLine="0"/>
      </w:pPr>
      <w:r w:rsidRPr="00BE6575">
        <w:t>Among the tested algorithms, Random Forest demonstrated the highest performance with an accuracy of 78.45%</w:t>
      </w:r>
      <w:r>
        <w:t>.</w:t>
      </w:r>
    </w:p>
    <w:p w14:paraId="29F00452" w14:textId="59D8D6BF" w:rsidR="00BE6575" w:rsidRDefault="00BE6575" w:rsidP="00BE6575">
      <w:pPr>
        <w:ind w:firstLine="0"/>
      </w:pPr>
      <w:r w:rsidRPr="00BE6575">
        <w:t>The robustness of Random Forest can be attributed to its ensemble nature, which effectively handles complex relationships within the dataset and reduces the risk of overfitting.</w:t>
      </w:r>
    </w:p>
    <w:p w14:paraId="089E9C15" w14:textId="77777777" w:rsidR="00BE6575" w:rsidRDefault="00BE6575" w:rsidP="00BE6575">
      <w:pPr>
        <w:ind w:firstLine="0"/>
      </w:pPr>
    </w:p>
    <w:p w14:paraId="6AB7EF96" w14:textId="47D67AC4" w:rsidR="00BE6575" w:rsidRDefault="00BE6575" w:rsidP="00BE6575">
      <w:pPr>
        <w:ind w:firstLine="0"/>
      </w:pPr>
      <w:r>
        <w:t>However, when feature selection was applied, the performance of all algorithms declined notably, indicating that additional features contribute significantly to accurate predictions. Gradient Boosting emerged as the best-performing model with selected features, achieving an accuracy of 59.44%.</w:t>
      </w:r>
    </w:p>
    <w:p w14:paraId="114F85DE" w14:textId="77777777" w:rsidR="00BE6575" w:rsidRDefault="00BE6575" w:rsidP="00BE6575">
      <w:pPr>
        <w:ind w:firstLine="0"/>
      </w:pPr>
    </w:p>
    <w:p w14:paraId="378C2EFE" w14:textId="32CF4C46" w:rsidR="00BE6575" w:rsidRDefault="00BE6575" w:rsidP="00BE6575">
      <w:pPr>
        <w:ind w:firstLine="0"/>
      </w:pPr>
      <w:r>
        <w:t>These findings emphasize the importance of comprehensive feature engineering and the careful selection of machine learning models to maximize predictive accuracy.</w:t>
      </w:r>
    </w:p>
    <w:p w14:paraId="01B7E92A" w14:textId="77777777" w:rsidR="00BE6575" w:rsidRDefault="00BE6575" w:rsidP="00BE6575">
      <w:pPr>
        <w:ind w:firstLine="0"/>
      </w:pPr>
    </w:p>
    <w:p w14:paraId="3C30BDD3" w14:textId="77777777" w:rsidR="00BE6575" w:rsidRPr="00855775" w:rsidRDefault="00BE6575" w:rsidP="00BE6575">
      <w:pPr>
        <w:ind w:firstLine="0"/>
      </w:pPr>
    </w:p>
    <w:p w14:paraId="0692B912" w14:textId="77777777" w:rsidR="00C727A7" w:rsidRPr="00B82483" w:rsidRDefault="00C727A7" w:rsidP="00C727A7">
      <w:pPr>
        <w:pStyle w:val="heading1"/>
        <w:numPr>
          <w:ilvl w:val="0"/>
          <w:numId w:val="0"/>
        </w:numPr>
        <w:ind w:left="567" w:hanging="567"/>
      </w:pPr>
      <w:r w:rsidRPr="00B82483">
        <w:t>References</w:t>
      </w:r>
    </w:p>
    <w:p w14:paraId="4FFCD007" w14:textId="5697E229" w:rsidR="00D92FE9" w:rsidRDefault="00D92FE9" w:rsidP="00D92FE9">
      <w:pPr>
        <w:ind w:firstLine="0"/>
      </w:pPr>
      <w:hyperlink r:id="rId13" w:history="1">
        <w:r w:rsidRPr="0023477E">
          <w:rPr>
            <w:rStyle w:val="Kpr"/>
          </w:rPr>
          <w:t>https://www.geeksforgeeks.org/top-6-machine-learning-algorithms-for-classification/</w:t>
        </w:r>
      </w:hyperlink>
    </w:p>
    <w:p w14:paraId="313991DD" w14:textId="1483A413" w:rsidR="00D92FE9" w:rsidRDefault="00D92FE9" w:rsidP="00D92FE9">
      <w:pPr>
        <w:ind w:firstLine="0"/>
      </w:pPr>
      <w:hyperlink r:id="rId14" w:history="1">
        <w:r w:rsidRPr="0023477E">
          <w:rPr>
            <w:rStyle w:val="Kpr"/>
          </w:rPr>
          <w:t>https://dzone.com/refcardz/data-mining-discovering-and</w:t>
        </w:r>
      </w:hyperlink>
    </w:p>
    <w:p w14:paraId="68DBE9FD" w14:textId="4E4D4CCD" w:rsidR="00D92FE9" w:rsidRDefault="00D92FE9" w:rsidP="00D92FE9">
      <w:pPr>
        <w:ind w:firstLine="0"/>
      </w:pPr>
      <w:r w:rsidRPr="00D92FE9">
        <w:t>https://www.activestate.com/resources/quick-reads/how-to-classify-data-in-python/</w:t>
      </w:r>
    </w:p>
    <w:sectPr w:rsidR="00D92FE9" w:rsidSect="00C727A7">
      <w:headerReference w:type="even" r:id="rId15"/>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DC5D06" w14:textId="77777777" w:rsidR="00D649C8" w:rsidRDefault="00D649C8">
      <w:pPr>
        <w:spacing w:line="240" w:lineRule="auto"/>
      </w:pPr>
      <w:r>
        <w:separator/>
      </w:r>
    </w:p>
  </w:endnote>
  <w:endnote w:type="continuationSeparator" w:id="0">
    <w:p w14:paraId="2F9E6F6F" w14:textId="77777777" w:rsidR="00D649C8" w:rsidRDefault="00D649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w:panose1 w:val="020703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02A89D" w14:textId="77777777" w:rsidR="00D649C8" w:rsidRDefault="00D649C8">
      <w:pPr>
        <w:spacing w:line="240" w:lineRule="auto"/>
      </w:pPr>
      <w:r>
        <w:separator/>
      </w:r>
    </w:p>
  </w:footnote>
  <w:footnote w:type="continuationSeparator" w:id="0">
    <w:p w14:paraId="1427F209" w14:textId="77777777" w:rsidR="00D649C8" w:rsidRDefault="00D649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64454" w14:textId="77777777" w:rsidR="00F60A0B" w:rsidRPr="00B82483" w:rsidRDefault="00000000" w:rsidP="00F321B4">
    <w:pPr>
      <w:pStyle w:val="stBilgi"/>
    </w:pPr>
    <w:r w:rsidRPr="00B82483">
      <w:fldChar w:fldCharType="begin"/>
    </w:r>
    <w:r w:rsidRPr="00B82483">
      <w:instrText>PAGE   \* MERGEFORMAT</w:instrText>
    </w:r>
    <w:r w:rsidRPr="00B82483">
      <w:fldChar w:fldCharType="separate"/>
    </w:r>
    <w:r w:rsidRPr="00B82483">
      <w:t>2</w:t>
    </w:r>
    <w:r w:rsidRPr="00B8248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34633D"/>
    <w:multiLevelType w:val="multilevel"/>
    <w:tmpl w:val="C86C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386560457">
    <w:abstractNumId w:val="1"/>
  </w:num>
  <w:num w:numId="2" w16cid:durableId="1521820118">
    <w:abstractNumId w:val="2"/>
  </w:num>
  <w:num w:numId="3" w16cid:durableId="911083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789"/>
    <w:rsid w:val="00032A01"/>
    <w:rsid w:val="000E1DDD"/>
    <w:rsid w:val="00156F13"/>
    <w:rsid w:val="00250BAC"/>
    <w:rsid w:val="002B1BF6"/>
    <w:rsid w:val="0030062E"/>
    <w:rsid w:val="003361EF"/>
    <w:rsid w:val="00471F2E"/>
    <w:rsid w:val="00532881"/>
    <w:rsid w:val="0053324D"/>
    <w:rsid w:val="00663280"/>
    <w:rsid w:val="006F4394"/>
    <w:rsid w:val="00737327"/>
    <w:rsid w:val="00817022"/>
    <w:rsid w:val="00831C29"/>
    <w:rsid w:val="008401E5"/>
    <w:rsid w:val="00841105"/>
    <w:rsid w:val="00857EA7"/>
    <w:rsid w:val="008747ED"/>
    <w:rsid w:val="00881552"/>
    <w:rsid w:val="00881F30"/>
    <w:rsid w:val="008D3E87"/>
    <w:rsid w:val="00B918CC"/>
    <w:rsid w:val="00BD7703"/>
    <w:rsid w:val="00BE6575"/>
    <w:rsid w:val="00BF6FFF"/>
    <w:rsid w:val="00C45ECF"/>
    <w:rsid w:val="00C727A7"/>
    <w:rsid w:val="00C755A4"/>
    <w:rsid w:val="00C77C09"/>
    <w:rsid w:val="00C93E92"/>
    <w:rsid w:val="00C969CE"/>
    <w:rsid w:val="00CB4789"/>
    <w:rsid w:val="00D62BEE"/>
    <w:rsid w:val="00D649C8"/>
    <w:rsid w:val="00D92FE9"/>
    <w:rsid w:val="00DB6D0D"/>
    <w:rsid w:val="00E76079"/>
    <w:rsid w:val="00E806D9"/>
    <w:rsid w:val="00F60A0B"/>
    <w:rsid w:val="00F950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E6E61"/>
  <w15:chartTrackingRefBased/>
  <w15:docId w15:val="{BB2818EF-4388-4AED-ADF8-7F751738A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7A7"/>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kern w:val="0"/>
      <w:sz w:val="20"/>
      <w:szCs w:val="20"/>
      <w:lang w:val="en-GB"/>
      <w14:ligatures w14:val="none"/>
    </w:rPr>
  </w:style>
  <w:style w:type="paragraph" w:styleId="Balk1">
    <w:name w:val="heading 1"/>
    <w:basedOn w:val="Normal"/>
    <w:next w:val="Normal"/>
    <w:link w:val="Balk1Char"/>
    <w:uiPriority w:val="9"/>
    <w:qFormat/>
    <w:rsid w:val="00CB4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B4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B478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B478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B478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B4789"/>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B4789"/>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B4789"/>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B4789"/>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B478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CB478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CB478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CB478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B478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B478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B478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B478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B4789"/>
    <w:rPr>
      <w:rFonts w:eastAsiaTheme="majorEastAsia" w:cstheme="majorBidi"/>
      <w:color w:val="272727" w:themeColor="text1" w:themeTint="D8"/>
    </w:rPr>
  </w:style>
  <w:style w:type="paragraph" w:styleId="KonuBal">
    <w:name w:val="Title"/>
    <w:basedOn w:val="Normal"/>
    <w:next w:val="Normal"/>
    <w:link w:val="KonuBalChar"/>
    <w:uiPriority w:val="10"/>
    <w:qFormat/>
    <w:rsid w:val="00CB4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B478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B4789"/>
    <w:pPr>
      <w:numPr>
        <w:ilvl w:val="1"/>
      </w:numPr>
      <w:ind w:firstLine="227"/>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B478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B478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B4789"/>
    <w:rPr>
      <w:i/>
      <w:iCs/>
      <w:color w:val="404040" w:themeColor="text1" w:themeTint="BF"/>
    </w:rPr>
  </w:style>
  <w:style w:type="paragraph" w:styleId="ListeParagraf">
    <w:name w:val="List Paragraph"/>
    <w:basedOn w:val="Normal"/>
    <w:uiPriority w:val="34"/>
    <w:qFormat/>
    <w:rsid w:val="00CB4789"/>
    <w:pPr>
      <w:ind w:left="720"/>
      <w:contextualSpacing/>
    </w:pPr>
  </w:style>
  <w:style w:type="character" w:styleId="GlVurgulama">
    <w:name w:val="Intense Emphasis"/>
    <w:basedOn w:val="VarsaylanParagrafYazTipi"/>
    <w:uiPriority w:val="21"/>
    <w:qFormat/>
    <w:rsid w:val="00CB4789"/>
    <w:rPr>
      <w:i/>
      <w:iCs/>
      <w:color w:val="0F4761" w:themeColor="accent1" w:themeShade="BF"/>
    </w:rPr>
  </w:style>
  <w:style w:type="paragraph" w:styleId="GlAlnt">
    <w:name w:val="Intense Quote"/>
    <w:basedOn w:val="Normal"/>
    <w:next w:val="Normal"/>
    <w:link w:val="GlAlntChar"/>
    <w:uiPriority w:val="30"/>
    <w:qFormat/>
    <w:rsid w:val="00CB4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B4789"/>
    <w:rPr>
      <w:i/>
      <w:iCs/>
      <w:color w:val="0F4761" w:themeColor="accent1" w:themeShade="BF"/>
    </w:rPr>
  </w:style>
  <w:style w:type="character" w:styleId="GlBavuru">
    <w:name w:val="Intense Reference"/>
    <w:basedOn w:val="VarsaylanParagrafYazTipi"/>
    <w:uiPriority w:val="32"/>
    <w:qFormat/>
    <w:rsid w:val="00CB4789"/>
    <w:rPr>
      <w:b/>
      <w:bCs/>
      <w:smallCaps/>
      <w:color w:val="0F4761" w:themeColor="accent1" w:themeShade="BF"/>
      <w:spacing w:val="5"/>
    </w:rPr>
  </w:style>
  <w:style w:type="paragraph" w:customStyle="1" w:styleId="abstract">
    <w:name w:val="abstract"/>
    <w:basedOn w:val="Normal"/>
    <w:rsid w:val="00C727A7"/>
    <w:pPr>
      <w:spacing w:before="600" w:after="360" w:line="220" w:lineRule="atLeast"/>
      <w:ind w:left="567" w:right="567"/>
      <w:contextualSpacing/>
    </w:pPr>
    <w:rPr>
      <w:sz w:val="18"/>
    </w:rPr>
  </w:style>
  <w:style w:type="paragraph" w:customStyle="1" w:styleId="address">
    <w:name w:val="address"/>
    <w:basedOn w:val="Normal"/>
    <w:rsid w:val="00C727A7"/>
    <w:pPr>
      <w:spacing w:after="200" w:line="220" w:lineRule="atLeast"/>
      <w:ind w:firstLine="0"/>
      <w:contextualSpacing/>
      <w:jc w:val="center"/>
    </w:pPr>
    <w:rPr>
      <w:sz w:val="18"/>
    </w:rPr>
  </w:style>
  <w:style w:type="paragraph" w:customStyle="1" w:styleId="author">
    <w:name w:val="author"/>
    <w:basedOn w:val="Normal"/>
    <w:next w:val="address"/>
    <w:rsid w:val="00C727A7"/>
    <w:pPr>
      <w:spacing w:after="200" w:line="220" w:lineRule="atLeast"/>
      <w:ind w:firstLine="0"/>
      <w:jc w:val="center"/>
    </w:pPr>
  </w:style>
  <w:style w:type="character" w:customStyle="1" w:styleId="e-mail">
    <w:name w:val="e-mail"/>
    <w:basedOn w:val="VarsaylanParagrafYazTipi"/>
    <w:rsid w:val="00C727A7"/>
    <w:rPr>
      <w:rFonts w:ascii="Courier" w:hAnsi="Courier"/>
      <w:noProof/>
    </w:rPr>
  </w:style>
  <w:style w:type="paragraph" w:customStyle="1" w:styleId="equation">
    <w:name w:val="equation"/>
    <w:basedOn w:val="Normal"/>
    <w:next w:val="Normal"/>
    <w:rsid w:val="00C727A7"/>
    <w:pPr>
      <w:tabs>
        <w:tab w:val="center" w:pos="3289"/>
        <w:tab w:val="right" w:pos="6917"/>
      </w:tabs>
      <w:spacing w:before="160" w:after="160"/>
      <w:ind w:firstLine="0"/>
    </w:pPr>
  </w:style>
  <w:style w:type="paragraph" w:customStyle="1" w:styleId="figurecaption">
    <w:name w:val="figurecaption"/>
    <w:basedOn w:val="Normal"/>
    <w:next w:val="Normal"/>
    <w:rsid w:val="00C727A7"/>
    <w:pPr>
      <w:keepLines/>
      <w:spacing w:before="120" w:after="240" w:line="220" w:lineRule="atLeast"/>
      <w:ind w:firstLine="0"/>
      <w:jc w:val="center"/>
    </w:pPr>
    <w:rPr>
      <w:sz w:val="18"/>
    </w:rPr>
  </w:style>
  <w:style w:type="paragraph" w:customStyle="1" w:styleId="heading1">
    <w:name w:val="heading1"/>
    <w:basedOn w:val="Normal"/>
    <w:next w:val="p1a"/>
    <w:qFormat/>
    <w:rsid w:val="00C727A7"/>
    <w:pPr>
      <w:keepNext/>
      <w:keepLines/>
      <w:numPr>
        <w:numId w:val="1"/>
      </w:numPr>
      <w:suppressAutoHyphens/>
      <w:spacing w:before="360" w:after="240" w:line="300" w:lineRule="atLeast"/>
      <w:jc w:val="left"/>
      <w:outlineLvl w:val="0"/>
    </w:pPr>
    <w:rPr>
      <w:b/>
      <w:sz w:val="24"/>
    </w:rPr>
  </w:style>
  <w:style w:type="paragraph" w:customStyle="1" w:styleId="heading2">
    <w:name w:val="heading2"/>
    <w:basedOn w:val="Normal"/>
    <w:next w:val="p1a"/>
    <w:qFormat/>
    <w:rsid w:val="00C727A7"/>
    <w:pPr>
      <w:keepNext/>
      <w:keepLines/>
      <w:numPr>
        <w:ilvl w:val="1"/>
        <w:numId w:val="1"/>
      </w:numPr>
      <w:suppressAutoHyphens/>
      <w:spacing w:before="360" w:after="160"/>
      <w:jc w:val="left"/>
      <w:outlineLvl w:val="1"/>
    </w:pPr>
    <w:rPr>
      <w:b/>
    </w:rPr>
  </w:style>
  <w:style w:type="numbering" w:customStyle="1" w:styleId="headings">
    <w:name w:val="headings"/>
    <w:basedOn w:val="ListeYok"/>
    <w:rsid w:val="00C727A7"/>
    <w:pPr>
      <w:numPr>
        <w:numId w:val="1"/>
      </w:numPr>
    </w:pPr>
  </w:style>
  <w:style w:type="character" w:styleId="Kpr">
    <w:name w:val="Hyperlink"/>
    <w:basedOn w:val="VarsaylanParagrafYazTipi"/>
    <w:unhideWhenUsed/>
    <w:rsid w:val="00C727A7"/>
    <w:rPr>
      <w:color w:val="auto"/>
      <w:u w:val="none"/>
    </w:rPr>
  </w:style>
  <w:style w:type="paragraph" w:customStyle="1" w:styleId="keywords">
    <w:name w:val="keywords"/>
    <w:basedOn w:val="abstract"/>
    <w:next w:val="heading1"/>
    <w:rsid w:val="00C727A7"/>
    <w:pPr>
      <w:spacing w:before="220"/>
      <w:ind w:firstLine="0"/>
      <w:contextualSpacing w:val="0"/>
      <w:jc w:val="left"/>
    </w:pPr>
  </w:style>
  <w:style w:type="paragraph" w:styleId="stBilgi">
    <w:name w:val="header"/>
    <w:basedOn w:val="Normal"/>
    <w:link w:val="stBilgiChar"/>
    <w:semiHidden/>
    <w:unhideWhenUsed/>
    <w:rsid w:val="00C727A7"/>
    <w:pPr>
      <w:tabs>
        <w:tab w:val="center" w:pos="4536"/>
        <w:tab w:val="right" w:pos="9072"/>
      </w:tabs>
      <w:ind w:firstLine="0"/>
    </w:pPr>
    <w:rPr>
      <w:sz w:val="18"/>
      <w:szCs w:val="18"/>
    </w:rPr>
  </w:style>
  <w:style w:type="character" w:customStyle="1" w:styleId="stBilgiChar">
    <w:name w:val="Üst Bilgi Char"/>
    <w:basedOn w:val="VarsaylanParagrafYazTipi"/>
    <w:link w:val="stBilgi"/>
    <w:semiHidden/>
    <w:rsid w:val="00C727A7"/>
    <w:rPr>
      <w:rFonts w:ascii="Times New Roman" w:eastAsia="Times New Roman" w:hAnsi="Times New Roman" w:cs="Times New Roman"/>
      <w:kern w:val="0"/>
      <w:sz w:val="18"/>
      <w:szCs w:val="18"/>
      <w:lang w:val="en-GB"/>
      <w14:ligatures w14:val="none"/>
    </w:rPr>
  </w:style>
  <w:style w:type="paragraph" w:customStyle="1" w:styleId="p1a">
    <w:name w:val="p1a"/>
    <w:basedOn w:val="Normal"/>
    <w:next w:val="Normal"/>
    <w:rsid w:val="00C727A7"/>
    <w:pPr>
      <w:ind w:firstLine="0"/>
    </w:pPr>
  </w:style>
  <w:style w:type="paragraph" w:customStyle="1" w:styleId="referenceitem">
    <w:name w:val="referenceitem"/>
    <w:basedOn w:val="Normal"/>
    <w:rsid w:val="00C727A7"/>
    <w:pPr>
      <w:numPr>
        <w:numId w:val="2"/>
      </w:numPr>
      <w:spacing w:line="220" w:lineRule="atLeast"/>
    </w:pPr>
    <w:rPr>
      <w:sz w:val="18"/>
    </w:rPr>
  </w:style>
  <w:style w:type="numbering" w:customStyle="1" w:styleId="referencelist">
    <w:name w:val="referencelist"/>
    <w:basedOn w:val="ListeYok"/>
    <w:semiHidden/>
    <w:rsid w:val="00C727A7"/>
    <w:pPr>
      <w:numPr>
        <w:numId w:val="2"/>
      </w:numPr>
    </w:pPr>
  </w:style>
  <w:style w:type="paragraph" w:customStyle="1" w:styleId="papertitle">
    <w:name w:val="papertitle"/>
    <w:basedOn w:val="Normal"/>
    <w:next w:val="author"/>
    <w:rsid w:val="00C727A7"/>
    <w:pPr>
      <w:keepNext/>
      <w:keepLines/>
      <w:suppressAutoHyphens/>
      <w:spacing w:after="480" w:line="360" w:lineRule="atLeast"/>
      <w:ind w:firstLine="0"/>
      <w:jc w:val="center"/>
    </w:pPr>
    <w:rPr>
      <w:b/>
      <w:sz w:val="28"/>
    </w:rPr>
  </w:style>
  <w:style w:type="paragraph" w:customStyle="1" w:styleId="tablecaption">
    <w:name w:val="tablecaption"/>
    <w:basedOn w:val="Normal"/>
    <w:next w:val="Normal"/>
    <w:rsid w:val="00C727A7"/>
    <w:pPr>
      <w:keepNext/>
      <w:keepLines/>
      <w:spacing w:before="240" w:after="120" w:line="220" w:lineRule="atLeast"/>
      <w:ind w:firstLine="0"/>
      <w:jc w:val="center"/>
    </w:pPr>
    <w:rPr>
      <w:sz w:val="18"/>
    </w:rPr>
  </w:style>
  <w:style w:type="paragraph" w:styleId="NormalWeb">
    <w:name w:val="Normal (Web)"/>
    <w:basedOn w:val="Normal"/>
    <w:uiPriority w:val="99"/>
    <w:semiHidden/>
    <w:unhideWhenUsed/>
    <w:rsid w:val="008401E5"/>
    <w:rPr>
      <w:sz w:val="24"/>
      <w:szCs w:val="24"/>
    </w:rPr>
  </w:style>
  <w:style w:type="character" w:styleId="zmlenmeyenBahsetme">
    <w:name w:val="Unresolved Mention"/>
    <w:basedOn w:val="VarsaylanParagrafYazTipi"/>
    <w:uiPriority w:val="99"/>
    <w:semiHidden/>
    <w:unhideWhenUsed/>
    <w:rsid w:val="00471F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858300">
      <w:bodyDiv w:val="1"/>
      <w:marLeft w:val="0"/>
      <w:marRight w:val="0"/>
      <w:marTop w:val="0"/>
      <w:marBottom w:val="0"/>
      <w:divBdr>
        <w:top w:val="none" w:sz="0" w:space="0" w:color="auto"/>
        <w:left w:val="none" w:sz="0" w:space="0" w:color="auto"/>
        <w:bottom w:val="none" w:sz="0" w:space="0" w:color="auto"/>
        <w:right w:val="none" w:sz="0" w:space="0" w:color="auto"/>
      </w:divBdr>
    </w:div>
    <w:div w:id="460732801">
      <w:bodyDiv w:val="1"/>
      <w:marLeft w:val="0"/>
      <w:marRight w:val="0"/>
      <w:marTop w:val="0"/>
      <w:marBottom w:val="0"/>
      <w:divBdr>
        <w:top w:val="none" w:sz="0" w:space="0" w:color="auto"/>
        <w:left w:val="none" w:sz="0" w:space="0" w:color="auto"/>
        <w:bottom w:val="none" w:sz="0" w:space="0" w:color="auto"/>
        <w:right w:val="none" w:sz="0" w:space="0" w:color="auto"/>
      </w:divBdr>
    </w:div>
    <w:div w:id="494955721">
      <w:bodyDiv w:val="1"/>
      <w:marLeft w:val="0"/>
      <w:marRight w:val="0"/>
      <w:marTop w:val="0"/>
      <w:marBottom w:val="0"/>
      <w:divBdr>
        <w:top w:val="none" w:sz="0" w:space="0" w:color="auto"/>
        <w:left w:val="none" w:sz="0" w:space="0" w:color="auto"/>
        <w:bottom w:val="none" w:sz="0" w:space="0" w:color="auto"/>
        <w:right w:val="none" w:sz="0" w:space="0" w:color="auto"/>
      </w:divBdr>
    </w:div>
    <w:div w:id="659578022">
      <w:bodyDiv w:val="1"/>
      <w:marLeft w:val="0"/>
      <w:marRight w:val="0"/>
      <w:marTop w:val="0"/>
      <w:marBottom w:val="0"/>
      <w:divBdr>
        <w:top w:val="none" w:sz="0" w:space="0" w:color="auto"/>
        <w:left w:val="none" w:sz="0" w:space="0" w:color="auto"/>
        <w:bottom w:val="none" w:sz="0" w:space="0" w:color="auto"/>
        <w:right w:val="none" w:sz="0" w:space="0" w:color="auto"/>
      </w:divBdr>
    </w:div>
    <w:div w:id="799300008">
      <w:bodyDiv w:val="1"/>
      <w:marLeft w:val="0"/>
      <w:marRight w:val="0"/>
      <w:marTop w:val="0"/>
      <w:marBottom w:val="0"/>
      <w:divBdr>
        <w:top w:val="none" w:sz="0" w:space="0" w:color="auto"/>
        <w:left w:val="none" w:sz="0" w:space="0" w:color="auto"/>
        <w:bottom w:val="none" w:sz="0" w:space="0" w:color="auto"/>
        <w:right w:val="none" w:sz="0" w:space="0" w:color="auto"/>
      </w:divBdr>
      <w:divsChild>
        <w:div w:id="131337429">
          <w:marLeft w:val="0"/>
          <w:marRight w:val="0"/>
          <w:marTop w:val="0"/>
          <w:marBottom w:val="0"/>
          <w:divBdr>
            <w:top w:val="none" w:sz="0" w:space="0" w:color="auto"/>
            <w:left w:val="none" w:sz="0" w:space="0" w:color="auto"/>
            <w:bottom w:val="none" w:sz="0" w:space="0" w:color="auto"/>
            <w:right w:val="none" w:sz="0" w:space="0" w:color="auto"/>
          </w:divBdr>
          <w:divsChild>
            <w:div w:id="1391805498">
              <w:marLeft w:val="0"/>
              <w:marRight w:val="0"/>
              <w:marTop w:val="0"/>
              <w:marBottom w:val="0"/>
              <w:divBdr>
                <w:top w:val="none" w:sz="0" w:space="0" w:color="auto"/>
                <w:left w:val="none" w:sz="0" w:space="0" w:color="auto"/>
                <w:bottom w:val="none" w:sz="0" w:space="0" w:color="auto"/>
                <w:right w:val="none" w:sz="0" w:space="0" w:color="auto"/>
              </w:divBdr>
              <w:divsChild>
                <w:div w:id="152646762">
                  <w:marLeft w:val="0"/>
                  <w:marRight w:val="0"/>
                  <w:marTop w:val="0"/>
                  <w:marBottom w:val="0"/>
                  <w:divBdr>
                    <w:top w:val="none" w:sz="0" w:space="0" w:color="auto"/>
                    <w:left w:val="none" w:sz="0" w:space="0" w:color="auto"/>
                    <w:bottom w:val="none" w:sz="0" w:space="0" w:color="auto"/>
                    <w:right w:val="none" w:sz="0" w:space="0" w:color="auto"/>
                  </w:divBdr>
                  <w:divsChild>
                    <w:div w:id="21535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62468">
          <w:marLeft w:val="0"/>
          <w:marRight w:val="0"/>
          <w:marTop w:val="0"/>
          <w:marBottom w:val="0"/>
          <w:divBdr>
            <w:top w:val="none" w:sz="0" w:space="0" w:color="auto"/>
            <w:left w:val="none" w:sz="0" w:space="0" w:color="auto"/>
            <w:bottom w:val="none" w:sz="0" w:space="0" w:color="auto"/>
            <w:right w:val="none" w:sz="0" w:space="0" w:color="auto"/>
          </w:divBdr>
          <w:divsChild>
            <w:div w:id="1447040733">
              <w:marLeft w:val="0"/>
              <w:marRight w:val="0"/>
              <w:marTop w:val="0"/>
              <w:marBottom w:val="0"/>
              <w:divBdr>
                <w:top w:val="none" w:sz="0" w:space="0" w:color="auto"/>
                <w:left w:val="none" w:sz="0" w:space="0" w:color="auto"/>
                <w:bottom w:val="none" w:sz="0" w:space="0" w:color="auto"/>
                <w:right w:val="none" w:sz="0" w:space="0" w:color="auto"/>
              </w:divBdr>
              <w:divsChild>
                <w:div w:id="13576167">
                  <w:marLeft w:val="0"/>
                  <w:marRight w:val="0"/>
                  <w:marTop w:val="0"/>
                  <w:marBottom w:val="0"/>
                  <w:divBdr>
                    <w:top w:val="none" w:sz="0" w:space="0" w:color="auto"/>
                    <w:left w:val="none" w:sz="0" w:space="0" w:color="auto"/>
                    <w:bottom w:val="none" w:sz="0" w:space="0" w:color="auto"/>
                    <w:right w:val="none" w:sz="0" w:space="0" w:color="auto"/>
                  </w:divBdr>
                  <w:divsChild>
                    <w:div w:id="17027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153307">
      <w:bodyDiv w:val="1"/>
      <w:marLeft w:val="0"/>
      <w:marRight w:val="0"/>
      <w:marTop w:val="0"/>
      <w:marBottom w:val="0"/>
      <w:divBdr>
        <w:top w:val="none" w:sz="0" w:space="0" w:color="auto"/>
        <w:left w:val="none" w:sz="0" w:space="0" w:color="auto"/>
        <w:bottom w:val="none" w:sz="0" w:space="0" w:color="auto"/>
        <w:right w:val="none" w:sz="0" w:space="0" w:color="auto"/>
      </w:divBdr>
    </w:div>
    <w:div w:id="1504858815">
      <w:bodyDiv w:val="1"/>
      <w:marLeft w:val="0"/>
      <w:marRight w:val="0"/>
      <w:marTop w:val="0"/>
      <w:marBottom w:val="0"/>
      <w:divBdr>
        <w:top w:val="none" w:sz="0" w:space="0" w:color="auto"/>
        <w:left w:val="none" w:sz="0" w:space="0" w:color="auto"/>
        <w:bottom w:val="none" w:sz="0" w:space="0" w:color="auto"/>
        <w:right w:val="none" w:sz="0" w:space="0" w:color="auto"/>
      </w:divBdr>
    </w:div>
    <w:div w:id="1659647342">
      <w:bodyDiv w:val="1"/>
      <w:marLeft w:val="0"/>
      <w:marRight w:val="0"/>
      <w:marTop w:val="0"/>
      <w:marBottom w:val="0"/>
      <w:divBdr>
        <w:top w:val="none" w:sz="0" w:space="0" w:color="auto"/>
        <w:left w:val="none" w:sz="0" w:space="0" w:color="auto"/>
        <w:bottom w:val="none" w:sz="0" w:space="0" w:color="auto"/>
        <w:right w:val="none" w:sz="0" w:space="0" w:color="auto"/>
      </w:divBdr>
      <w:divsChild>
        <w:div w:id="1060247322">
          <w:marLeft w:val="0"/>
          <w:marRight w:val="0"/>
          <w:marTop w:val="0"/>
          <w:marBottom w:val="0"/>
          <w:divBdr>
            <w:top w:val="none" w:sz="0" w:space="0" w:color="auto"/>
            <w:left w:val="none" w:sz="0" w:space="0" w:color="auto"/>
            <w:bottom w:val="none" w:sz="0" w:space="0" w:color="auto"/>
            <w:right w:val="none" w:sz="0" w:space="0" w:color="auto"/>
          </w:divBdr>
          <w:divsChild>
            <w:div w:id="779957203">
              <w:marLeft w:val="0"/>
              <w:marRight w:val="0"/>
              <w:marTop w:val="0"/>
              <w:marBottom w:val="0"/>
              <w:divBdr>
                <w:top w:val="none" w:sz="0" w:space="0" w:color="auto"/>
                <w:left w:val="none" w:sz="0" w:space="0" w:color="auto"/>
                <w:bottom w:val="none" w:sz="0" w:space="0" w:color="auto"/>
                <w:right w:val="none" w:sz="0" w:space="0" w:color="auto"/>
              </w:divBdr>
              <w:divsChild>
                <w:div w:id="28654707">
                  <w:marLeft w:val="0"/>
                  <w:marRight w:val="0"/>
                  <w:marTop w:val="0"/>
                  <w:marBottom w:val="0"/>
                  <w:divBdr>
                    <w:top w:val="none" w:sz="0" w:space="0" w:color="auto"/>
                    <w:left w:val="none" w:sz="0" w:space="0" w:color="auto"/>
                    <w:bottom w:val="none" w:sz="0" w:space="0" w:color="auto"/>
                    <w:right w:val="none" w:sz="0" w:space="0" w:color="auto"/>
                  </w:divBdr>
                  <w:divsChild>
                    <w:div w:id="1748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81686">
          <w:marLeft w:val="0"/>
          <w:marRight w:val="0"/>
          <w:marTop w:val="0"/>
          <w:marBottom w:val="0"/>
          <w:divBdr>
            <w:top w:val="none" w:sz="0" w:space="0" w:color="auto"/>
            <w:left w:val="none" w:sz="0" w:space="0" w:color="auto"/>
            <w:bottom w:val="none" w:sz="0" w:space="0" w:color="auto"/>
            <w:right w:val="none" w:sz="0" w:space="0" w:color="auto"/>
          </w:divBdr>
          <w:divsChild>
            <w:div w:id="935986055">
              <w:marLeft w:val="0"/>
              <w:marRight w:val="0"/>
              <w:marTop w:val="0"/>
              <w:marBottom w:val="0"/>
              <w:divBdr>
                <w:top w:val="none" w:sz="0" w:space="0" w:color="auto"/>
                <w:left w:val="none" w:sz="0" w:space="0" w:color="auto"/>
                <w:bottom w:val="none" w:sz="0" w:space="0" w:color="auto"/>
                <w:right w:val="none" w:sz="0" w:space="0" w:color="auto"/>
              </w:divBdr>
              <w:divsChild>
                <w:div w:id="298069517">
                  <w:marLeft w:val="0"/>
                  <w:marRight w:val="0"/>
                  <w:marTop w:val="0"/>
                  <w:marBottom w:val="0"/>
                  <w:divBdr>
                    <w:top w:val="none" w:sz="0" w:space="0" w:color="auto"/>
                    <w:left w:val="none" w:sz="0" w:space="0" w:color="auto"/>
                    <w:bottom w:val="none" w:sz="0" w:space="0" w:color="auto"/>
                    <w:right w:val="none" w:sz="0" w:space="0" w:color="auto"/>
                  </w:divBdr>
                  <w:divsChild>
                    <w:div w:id="130168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56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eeksforgeeks.org/top-6-machine-learning-algorithms-for-classification/" TargetMode="External"/><Relationship Id="rId3" Type="http://schemas.openxmlformats.org/officeDocument/2006/relationships/settings" Target="settings.xml"/><Relationship Id="rId7" Type="http://schemas.openxmlformats.org/officeDocument/2006/relationships/hyperlink" Target="mailto:c2111050@student.cankaya.edu.tr"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zone.com/refcardz/data-mining-discovering-and"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10</Pages>
  <Words>1428</Words>
  <Characters>8145</Characters>
  <Application>Microsoft Office Word</Application>
  <DocSecurity>0</DocSecurity>
  <Lines>67</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Gökay Çetinakdoğan</dc:creator>
  <cp:keywords/>
  <dc:description/>
  <cp:lastModifiedBy>Gökay Çetinakdoğan</cp:lastModifiedBy>
  <cp:revision>20</cp:revision>
  <dcterms:created xsi:type="dcterms:W3CDTF">2024-12-21T21:13:00Z</dcterms:created>
  <dcterms:modified xsi:type="dcterms:W3CDTF">2024-12-22T19:59:00Z</dcterms:modified>
</cp:coreProperties>
</file>