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hyperlink r:id="rId6">
        <w:r w:rsidDel="00000000" w:rsidR="00000000" w:rsidRPr="00000000">
          <w:rPr>
            <w:b w:val="1"/>
            <w:color w:val="1155cc"/>
            <w:sz w:val="24"/>
            <w:szCs w:val="24"/>
            <w:highlight w:val="white"/>
            <w:u w:val="single"/>
            <w:rtl w:val="0"/>
          </w:rPr>
          <w:t xml:space="preserve">SYS-140-04: Systems Fundamentals - Fall 2020 (2020FA)</w:t>
        </w:r>
      </w:hyperlink>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b w:val="1"/>
          <w:rtl w:val="0"/>
        </w:rPr>
        <w:t xml:space="preserve">Lab #0</w:t>
      </w: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b w:val="1"/>
          <w:rtl w:val="0"/>
        </w:rPr>
        <w:t xml:space="preserve">Hasan Hashim</w:t>
      </w:r>
    </w:p>
    <w:p w:rsidR="00000000" w:rsidDel="00000000" w:rsidP="00000000" w:rsidRDefault="00000000" w:rsidRPr="00000000" w14:paraId="00000004">
      <w:pPr>
        <w:jc w:val="center"/>
        <w:rPr>
          <w:b w:val="1"/>
        </w:rPr>
      </w:pPr>
      <w:r w:rsidDel="00000000" w:rsidR="00000000" w:rsidRPr="00000000">
        <w:rPr>
          <w:b w:val="1"/>
          <w:rtl w:val="0"/>
        </w:rPr>
        <w:t xml:space="preserve">9/8/2020</w:t>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shd w:fill="ffffff" w:val="clear"/>
        <w:spacing w:after="200" w:line="324.00000000000006" w:lineRule="auto"/>
        <w:ind w:left="0" w:firstLine="0"/>
        <w:rPr>
          <w:color w:val="2d3b45"/>
          <w:sz w:val="26"/>
          <w:szCs w:val="26"/>
        </w:rPr>
      </w:pPr>
      <w:r w:rsidDel="00000000" w:rsidR="00000000" w:rsidRPr="00000000">
        <w:rPr>
          <w:color w:val="2d3b45"/>
          <w:sz w:val="26"/>
          <w:szCs w:val="26"/>
          <w:rtl w:val="0"/>
        </w:rPr>
        <w:tab/>
        <w:t xml:space="preserve">On the Lab #0 we tried to connect to the cyber.local remotely. There were two ways to that, the cyber.local VPN or Champlain’s viewportal site. For me it was easy to do it on the Champlain’s  viewportal site.</w:t>
      </w:r>
    </w:p>
    <w:p w:rsidR="00000000" w:rsidDel="00000000" w:rsidP="00000000" w:rsidRDefault="00000000" w:rsidRPr="00000000" w14:paraId="00000008">
      <w:pPr>
        <w:shd w:fill="ffffff" w:val="clear"/>
        <w:spacing w:after="200" w:line="324.00000000000006" w:lineRule="auto"/>
        <w:ind w:left="720" w:firstLine="0"/>
        <w:rPr>
          <w:color w:val="2d3b45"/>
          <w:sz w:val="26"/>
          <w:szCs w:val="26"/>
        </w:rPr>
      </w:pPr>
      <w:r w:rsidDel="00000000" w:rsidR="00000000" w:rsidRPr="00000000">
        <w:rPr>
          <w:color w:val="2d3b45"/>
          <w:sz w:val="26"/>
          <w:szCs w:val="26"/>
          <w:rtl w:val="0"/>
        </w:rPr>
        <w:t xml:space="preserve">I really like how you added a picture for each step, it’s really helpful.</w:t>
      </w:r>
    </w:p>
    <w:p w:rsidR="00000000" w:rsidDel="00000000" w:rsidP="00000000" w:rsidRDefault="00000000" w:rsidRPr="00000000" w14:paraId="00000009">
      <w:pPr>
        <w:shd w:fill="ffffff" w:val="clear"/>
        <w:spacing w:after="200" w:line="324.00000000000006" w:lineRule="auto"/>
        <w:ind w:left="0" w:firstLine="720"/>
        <w:rPr>
          <w:color w:val="2d3b45"/>
          <w:sz w:val="26"/>
          <w:szCs w:val="26"/>
        </w:rPr>
      </w:pPr>
      <w:r w:rsidDel="00000000" w:rsidR="00000000" w:rsidRPr="00000000">
        <w:rPr>
          <w:color w:val="2d3b45"/>
          <w:sz w:val="26"/>
          <w:szCs w:val="26"/>
          <w:rtl w:val="0"/>
        </w:rPr>
        <w:t xml:space="preserve">The only problem that I had was when I tried to connect to the Cyber.Local, I kept trying to log in to the champlain log in and I realized I have to go to the “Use a different account” and log in using my cyber.local email.</w:t>
      </w:r>
    </w:p>
    <w:p w:rsidR="00000000" w:rsidDel="00000000" w:rsidP="00000000" w:rsidRDefault="00000000" w:rsidRPr="00000000" w14:paraId="0000000A">
      <w:pPr>
        <w:shd w:fill="ffffff" w:val="clear"/>
        <w:spacing w:after="200" w:line="324.00000000000006" w:lineRule="auto"/>
        <w:ind w:left="0" w:firstLine="720"/>
        <w:rPr>
          <w:color w:val="2d3b45"/>
          <w:sz w:val="26"/>
          <w:szCs w:val="26"/>
        </w:rPr>
      </w:pPr>
      <w:r w:rsidDel="00000000" w:rsidR="00000000" w:rsidRPr="00000000">
        <w:rPr>
          <w:rtl w:val="0"/>
        </w:rPr>
      </w:r>
    </w:p>
    <w:p w:rsidR="00000000" w:rsidDel="00000000" w:rsidP="00000000" w:rsidRDefault="00000000" w:rsidRPr="00000000" w14:paraId="0000000B">
      <w:pPr>
        <w:shd w:fill="ffffff" w:val="clear"/>
        <w:spacing w:after="200" w:line="324.00000000000006" w:lineRule="auto"/>
        <w:ind w:left="0" w:firstLine="720"/>
        <w:rPr>
          <w:color w:val="2d3b45"/>
          <w:sz w:val="26"/>
          <w:szCs w:val="26"/>
        </w:rPr>
      </w:pPr>
      <w:r w:rsidDel="00000000" w:rsidR="00000000" w:rsidRPr="00000000">
        <w:rPr>
          <w:rtl w:val="0"/>
        </w:rPr>
      </w:r>
    </w:p>
    <w:p w:rsidR="00000000" w:rsidDel="00000000" w:rsidP="00000000" w:rsidRDefault="00000000" w:rsidRPr="00000000" w14:paraId="0000000C">
      <w:pPr>
        <w:numPr>
          <w:ilvl w:val="0"/>
          <w:numId w:val="1"/>
        </w:numPr>
        <w:shd w:fill="ffffff" w:val="clear"/>
        <w:spacing w:after="200" w:line="324.00000000000006" w:lineRule="auto"/>
        <w:ind w:left="1100" w:hanging="360"/>
      </w:pPr>
      <w:r w:rsidDel="00000000" w:rsidR="00000000" w:rsidRPr="00000000">
        <w:rPr>
          <w:color w:val="2d3b45"/>
          <w:sz w:val="26"/>
          <w:szCs w:val="26"/>
          <w:rtl w:val="0"/>
        </w:rPr>
        <w:t xml:space="preserve">A screenshot of a successful ping of your assigned workstation from within your Viewportal VM?</w:t>
      </w:r>
    </w:p>
    <w:p w:rsidR="00000000" w:rsidDel="00000000" w:rsidP="00000000" w:rsidRDefault="00000000" w:rsidRPr="00000000" w14:paraId="0000000D">
      <w:pPr>
        <w:shd w:fill="ffffff" w:val="clear"/>
        <w:spacing w:after="200" w:line="324.00000000000006" w:lineRule="auto"/>
        <w:ind w:left="720" w:firstLine="0"/>
        <w:rPr>
          <w:color w:val="2d3b45"/>
          <w:sz w:val="26"/>
          <w:szCs w:val="26"/>
        </w:rPr>
      </w:pPr>
      <w:r w:rsidDel="00000000" w:rsidR="00000000" w:rsidRPr="00000000">
        <w:rPr>
          <w:color w:val="2d3b45"/>
          <w:sz w:val="26"/>
          <w:szCs w:val="26"/>
        </w:rPr>
        <w:drawing>
          <wp:inline distB="114300" distT="114300" distL="114300" distR="114300">
            <wp:extent cx="5486400" cy="269557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486400" cy="2695575"/>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shd w:fill="ffffff" w:val="clear"/>
        <w:spacing w:after="200" w:line="324.00000000000006" w:lineRule="auto"/>
        <w:ind w:left="720" w:firstLine="0"/>
        <w:rPr>
          <w:color w:val="2d3b45"/>
          <w:sz w:val="26"/>
          <w:szCs w:val="26"/>
        </w:rPr>
      </w:pPr>
      <w:r w:rsidDel="00000000" w:rsidR="00000000" w:rsidRPr="00000000">
        <w:rPr>
          <w:color w:val="2d3b45"/>
          <w:sz w:val="26"/>
          <w:szCs w:val="26"/>
          <w:rtl w:val="0"/>
        </w:rPr>
        <w:t xml:space="preserve">A screenshot showing both the top ribbon identifying the machine being remotely connected to and a command prompt showing the machine's IP address via the ipconfig command?</w:t>
      </w:r>
    </w:p>
    <w:p w:rsidR="00000000" w:rsidDel="00000000" w:rsidP="00000000" w:rsidRDefault="00000000" w:rsidRPr="00000000" w14:paraId="0000000F">
      <w:pPr>
        <w:shd w:fill="ffffff" w:val="clear"/>
        <w:spacing w:after="200" w:line="324.00000000000006" w:lineRule="auto"/>
        <w:ind w:left="720" w:firstLine="0"/>
        <w:rPr>
          <w:color w:val="2d3b45"/>
          <w:sz w:val="26"/>
          <w:szCs w:val="26"/>
        </w:rPr>
      </w:pPr>
      <w:r w:rsidDel="00000000" w:rsidR="00000000" w:rsidRPr="00000000">
        <w:rPr>
          <w:color w:val="2d3b45"/>
          <w:sz w:val="26"/>
          <w:szCs w:val="26"/>
        </w:rPr>
        <w:drawing>
          <wp:inline distB="114300" distT="114300" distL="114300" distR="114300">
            <wp:extent cx="5429250" cy="4943475"/>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29250" cy="49434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hd w:fill="ffffff" w:val="clear"/>
        <w:spacing w:after="200" w:line="324.00000000000006" w:lineRule="auto"/>
        <w:ind w:left="0" w:firstLine="720"/>
        <w:rPr>
          <w:color w:val="2d3b45"/>
          <w:sz w:val="26"/>
          <w:szCs w:val="26"/>
        </w:rPr>
      </w:pPr>
      <w:r w:rsidDel="00000000" w:rsidR="00000000" w:rsidRPr="00000000">
        <w:rPr>
          <w:rtl w:val="0"/>
        </w:rPr>
      </w:r>
    </w:p>
    <w:p w:rsidR="00000000" w:rsidDel="00000000" w:rsidP="00000000" w:rsidRDefault="00000000" w:rsidRPr="00000000" w14:paraId="00000011">
      <w:pPr>
        <w:shd w:fill="ffffff" w:val="clear"/>
        <w:spacing w:after="180" w:before="180" w:line="324.00000000000006" w:lineRule="auto"/>
        <w:rPr>
          <w:color w:val="2d3b45"/>
          <w:sz w:val="26"/>
          <w:szCs w:val="26"/>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mplain.instructure.com/courses/1413978"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