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7163" w14:textId="117C104F" w:rsidR="002231F0" w:rsidRPr="007A41BB" w:rsidRDefault="002231F0" w:rsidP="002231F0">
      <w:pPr>
        <w:spacing w:line="240" w:lineRule="auto"/>
        <w:rPr>
          <w:rFonts w:ascii="Times New Roman" w:hAnsi="Times New Roman" w:cs="Times New Roman"/>
        </w:rPr>
      </w:pPr>
      <w:r w:rsidRPr="007A41BB">
        <w:rPr>
          <w:rFonts w:ascii="Times New Roman" w:hAnsi="Times New Roman" w:cs="Times New Roman"/>
        </w:rPr>
        <w:t>Seeram Govindan</w:t>
      </w:r>
    </w:p>
    <w:p w14:paraId="32E53792" w14:textId="34EF6324" w:rsidR="002231F0" w:rsidRPr="007A41BB" w:rsidRDefault="002231F0" w:rsidP="002231F0">
      <w:pPr>
        <w:spacing w:line="240" w:lineRule="auto"/>
        <w:rPr>
          <w:rFonts w:ascii="Times New Roman" w:hAnsi="Times New Roman" w:cs="Times New Roman"/>
        </w:rPr>
      </w:pPr>
      <w:r w:rsidRPr="007A41BB">
        <w:rPr>
          <w:rFonts w:ascii="Times New Roman" w:hAnsi="Times New Roman" w:cs="Times New Roman"/>
        </w:rPr>
        <w:t>Research on Fully Qualified Domains, fully qualified table Names, and Taxonomies Notes</w:t>
      </w:r>
    </w:p>
    <w:p w14:paraId="3F77FAC8" w14:textId="1ACF170F" w:rsidR="008663C7" w:rsidRPr="007A41BB" w:rsidRDefault="008663C7" w:rsidP="008663C7">
      <w:pPr>
        <w:spacing w:line="240" w:lineRule="auto"/>
        <w:rPr>
          <w:rFonts w:ascii="Times New Roman" w:hAnsi="Times New Roman" w:cs="Times New Roman"/>
        </w:rPr>
      </w:pPr>
      <w:r w:rsidRPr="007A41BB">
        <w:rPr>
          <w:rFonts w:ascii="Times New Roman" w:hAnsi="Times New Roman" w:cs="Times New Roman"/>
        </w:rPr>
        <w:t>F</w:t>
      </w:r>
      <w:r w:rsidR="00BF4004" w:rsidRPr="007A41BB">
        <w:rPr>
          <w:rFonts w:ascii="Times New Roman" w:hAnsi="Times New Roman" w:cs="Times New Roman"/>
        </w:rPr>
        <w:t>QD</w:t>
      </w:r>
      <w:r w:rsidRPr="007A41BB">
        <w:rPr>
          <w:rFonts w:ascii="Times New Roman" w:hAnsi="Times New Roman" w:cs="Times New Roman"/>
        </w:rPr>
        <w:t xml:space="preserve"> –</w:t>
      </w:r>
      <w:r w:rsidR="00E20A04" w:rsidRPr="007A41BB">
        <w:rPr>
          <w:rFonts w:ascii="Times New Roman" w:hAnsi="Times New Roman" w:cs="Times New Roman"/>
        </w:rPr>
        <w:t xml:space="preserve"> </w:t>
      </w:r>
      <w:r w:rsidRPr="007A41BB">
        <w:rPr>
          <w:rFonts w:ascii="Times New Roman" w:hAnsi="Times New Roman" w:cs="Times New Roman"/>
        </w:rPr>
        <w:t>How They are Used</w:t>
      </w:r>
    </w:p>
    <w:p w14:paraId="5FD60E0A" w14:textId="75B5A063" w:rsidR="008663C7" w:rsidRPr="007A41BB" w:rsidRDefault="008663C7" w:rsidP="008663C7">
      <w:pPr>
        <w:pStyle w:val="ListParagraph"/>
        <w:numPr>
          <w:ilvl w:val="0"/>
          <w:numId w:val="1"/>
        </w:numPr>
        <w:spacing w:line="240" w:lineRule="auto"/>
        <w:rPr>
          <w:rFonts w:ascii="Times New Roman" w:hAnsi="Times New Roman" w:cs="Times New Roman"/>
        </w:rPr>
      </w:pPr>
      <w:r w:rsidRPr="007A41BB">
        <w:rPr>
          <w:rFonts w:ascii="Times New Roman" w:hAnsi="Times New Roman" w:cs="Times New Roman"/>
        </w:rPr>
        <w:t>Ide</w:t>
      </w:r>
      <w:r w:rsidR="00E20A04" w:rsidRPr="007A41BB">
        <w:rPr>
          <w:rFonts w:ascii="Times New Roman" w:hAnsi="Times New Roman" w:cs="Times New Roman"/>
        </w:rPr>
        <w:t xml:space="preserve">ntifying network resources – Used for ID of things like servers, routers, and mainly devices. </w:t>
      </w:r>
    </w:p>
    <w:p w14:paraId="770AF43F" w14:textId="350B651D" w:rsidR="00E20A04" w:rsidRPr="007A41BB" w:rsidRDefault="00E20A04" w:rsidP="008663C7">
      <w:pPr>
        <w:pStyle w:val="ListParagraph"/>
        <w:numPr>
          <w:ilvl w:val="0"/>
          <w:numId w:val="1"/>
        </w:numPr>
        <w:spacing w:line="240" w:lineRule="auto"/>
        <w:rPr>
          <w:rFonts w:ascii="Times New Roman" w:hAnsi="Times New Roman" w:cs="Times New Roman"/>
        </w:rPr>
      </w:pPr>
      <w:r w:rsidRPr="007A41BB">
        <w:rPr>
          <w:rFonts w:ascii="Times New Roman" w:hAnsi="Times New Roman" w:cs="Times New Roman"/>
        </w:rPr>
        <w:t xml:space="preserve">Email Addresses – For example my email </w:t>
      </w:r>
      <w:hyperlink r:id="rId5" w:history="1">
        <w:r w:rsidRPr="007A41BB">
          <w:rPr>
            <w:rStyle w:val="Hyperlink"/>
            <w:rFonts w:ascii="Times New Roman" w:hAnsi="Times New Roman" w:cs="Times New Roman"/>
          </w:rPr>
          <w:t>Seeramg22@gmail.com</w:t>
        </w:r>
      </w:hyperlink>
      <w:r w:rsidRPr="007A41BB">
        <w:rPr>
          <w:rFonts w:ascii="Times New Roman" w:hAnsi="Times New Roman" w:cs="Times New Roman"/>
        </w:rPr>
        <w:t xml:space="preserve"> – the gmail.com represents the mail server domain aka the FQD</w:t>
      </w:r>
    </w:p>
    <w:p w14:paraId="64546922" w14:textId="0F55A627" w:rsidR="00E20A04" w:rsidRPr="007A41BB" w:rsidRDefault="00E20A04" w:rsidP="008663C7">
      <w:pPr>
        <w:pStyle w:val="ListParagraph"/>
        <w:numPr>
          <w:ilvl w:val="0"/>
          <w:numId w:val="1"/>
        </w:numPr>
        <w:spacing w:line="240" w:lineRule="auto"/>
        <w:rPr>
          <w:rFonts w:ascii="Times New Roman" w:hAnsi="Times New Roman" w:cs="Times New Roman"/>
        </w:rPr>
      </w:pPr>
      <w:r w:rsidRPr="007A41BB">
        <w:rPr>
          <w:rFonts w:ascii="Times New Roman" w:hAnsi="Times New Roman" w:cs="Times New Roman"/>
        </w:rPr>
        <w:t xml:space="preserve">Web server hosting – Give each website their own ID and access web servers. For example,  </w:t>
      </w:r>
      <w:hyperlink r:id="rId6" w:history="1">
        <w:r w:rsidRPr="007A41BB">
          <w:rPr>
            <w:rStyle w:val="Hyperlink"/>
            <w:rFonts w:ascii="Times New Roman" w:hAnsi="Times New Roman" w:cs="Times New Roman"/>
          </w:rPr>
          <w:t>WWW.github.com</w:t>
        </w:r>
      </w:hyperlink>
      <w:r w:rsidRPr="007A41BB">
        <w:rPr>
          <w:rFonts w:ascii="Times New Roman" w:hAnsi="Times New Roman" w:cs="Times New Roman"/>
        </w:rPr>
        <w:t xml:space="preserve">  is  its own FDQ</w:t>
      </w:r>
    </w:p>
    <w:p w14:paraId="4F90F4CA" w14:textId="6F54C449" w:rsidR="00E20A04" w:rsidRPr="007A41BB" w:rsidRDefault="00E20A04" w:rsidP="008663C7">
      <w:pPr>
        <w:pStyle w:val="ListParagraph"/>
        <w:numPr>
          <w:ilvl w:val="0"/>
          <w:numId w:val="1"/>
        </w:numPr>
        <w:spacing w:line="240" w:lineRule="auto"/>
        <w:rPr>
          <w:rFonts w:ascii="Times New Roman" w:hAnsi="Times New Roman" w:cs="Times New Roman"/>
        </w:rPr>
      </w:pPr>
      <w:r w:rsidRPr="007A41BB">
        <w:rPr>
          <w:rFonts w:ascii="Times New Roman" w:hAnsi="Times New Roman" w:cs="Times New Roman"/>
        </w:rPr>
        <w:t xml:space="preserve">DNS resolution – Which translates human readable domain names into IP addresses, enable computer to locate and communicate with each other on the internet. </w:t>
      </w:r>
    </w:p>
    <w:p w14:paraId="384CDB18" w14:textId="19A3191A" w:rsidR="00E20A04" w:rsidRPr="007A41BB" w:rsidRDefault="00E20A04" w:rsidP="00E20A04">
      <w:pPr>
        <w:spacing w:line="240" w:lineRule="auto"/>
        <w:ind w:left="360"/>
        <w:rPr>
          <w:rFonts w:ascii="Times New Roman" w:hAnsi="Times New Roman" w:cs="Times New Roman"/>
        </w:rPr>
      </w:pPr>
      <w:r w:rsidRPr="007A41BB">
        <w:rPr>
          <w:rFonts w:ascii="Times New Roman" w:hAnsi="Times New Roman" w:cs="Times New Roman"/>
        </w:rPr>
        <w:t>FDQ - Why do we need Them</w:t>
      </w:r>
    </w:p>
    <w:p w14:paraId="55648C90" w14:textId="33876CB0" w:rsidR="00E20A04" w:rsidRPr="007A41BB" w:rsidRDefault="00E20A04" w:rsidP="00E20A04">
      <w:pPr>
        <w:pStyle w:val="ListParagraph"/>
        <w:numPr>
          <w:ilvl w:val="0"/>
          <w:numId w:val="2"/>
        </w:numPr>
        <w:spacing w:line="240" w:lineRule="auto"/>
        <w:rPr>
          <w:rFonts w:ascii="Times New Roman" w:hAnsi="Times New Roman" w:cs="Times New Roman"/>
        </w:rPr>
      </w:pPr>
      <w:r w:rsidRPr="007A41BB">
        <w:rPr>
          <w:rFonts w:ascii="Times New Roman" w:hAnsi="Times New Roman" w:cs="Times New Roman"/>
        </w:rPr>
        <w:t xml:space="preserve">Obtaining an SSL/TSL certificate – They help [ to secure web communication through SSL/TSL certificates which protect connections between a Web server and a browser. </w:t>
      </w:r>
    </w:p>
    <w:p w14:paraId="0ADC67FE" w14:textId="2DA1B1D6" w:rsidR="00E20A04" w:rsidRPr="007A41BB" w:rsidRDefault="00E20A04" w:rsidP="00E20A04">
      <w:pPr>
        <w:pStyle w:val="ListParagraph"/>
        <w:numPr>
          <w:ilvl w:val="0"/>
          <w:numId w:val="2"/>
        </w:numPr>
        <w:spacing w:line="240" w:lineRule="auto"/>
        <w:rPr>
          <w:rFonts w:ascii="Times New Roman" w:hAnsi="Times New Roman" w:cs="Times New Roman"/>
        </w:rPr>
      </w:pPr>
      <w:r w:rsidRPr="007A41BB">
        <w:rPr>
          <w:rFonts w:ascii="Times New Roman" w:hAnsi="Times New Roman" w:cs="Times New Roman"/>
        </w:rPr>
        <w:t xml:space="preserve">Remote host connections - Used as a remote host for different connections like your Wi-Fi name. </w:t>
      </w:r>
    </w:p>
    <w:p w14:paraId="00723F54" w14:textId="51559034" w:rsidR="00E20A04" w:rsidRPr="007A41BB" w:rsidRDefault="00E20A04" w:rsidP="00E20A04">
      <w:pPr>
        <w:pStyle w:val="ListParagraph"/>
        <w:numPr>
          <w:ilvl w:val="0"/>
          <w:numId w:val="2"/>
        </w:numPr>
        <w:spacing w:line="240" w:lineRule="auto"/>
        <w:rPr>
          <w:rFonts w:ascii="Times New Roman" w:hAnsi="Times New Roman" w:cs="Times New Roman"/>
        </w:rPr>
      </w:pPr>
      <w:r w:rsidRPr="007A41BB">
        <w:rPr>
          <w:rFonts w:ascii="Times New Roman" w:hAnsi="Times New Roman" w:cs="Times New Roman"/>
        </w:rPr>
        <w:t xml:space="preserve">Accessing domain services - Basically used as a security function to make sure you are sending them to the right person. For example, the email address being one of a kind on an account makes sure that if there are any problems with our updates with your account people can email you through the one you provided for the account. </w:t>
      </w:r>
    </w:p>
    <w:p w14:paraId="785C28AA" w14:textId="43B3D8C3" w:rsidR="00E20A04" w:rsidRPr="007A41BB" w:rsidRDefault="00E20A04" w:rsidP="00E20A04">
      <w:pPr>
        <w:pStyle w:val="ListParagraph"/>
        <w:numPr>
          <w:ilvl w:val="0"/>
          <w:numId w:val="2"/>
        </w:numPr>
        <w:spacing w:line="240" w:lineRule="auto"/>
        <w:rPr>
          <w:rFonts w:ascii="Times New Roman" w:hAnsi="Times New Roman" w:cs="Times New Roman"/>
        </w:rPr>
      </w:pPr>
      <w:r w:rsidRPr="007A41BB">
        <w:rPr>
          <w:rFonts w:ascii="Times New Roman" w:hAnsi="Times New Roman" w:cs="Times New Roman"/>
        </w:rPr>
        <w:t xml:space="preserve">Migrating to a new server </w:t>
      </w:r>
      <w:r w:rsidR="00BF4004" w:rsidRPr="007A41BB">
        <w:rPr>
          <w:rFonts w:ascii="Times New Roman" w:hAnsi="Times New Roman" w:cs="Times New Roman"/>
        </w:rPr>
        <w:t>–</w:t>
      </w:r>
      <w:r w:rsidRPr="007A41BB">
        <w:rPr>
          <w:rFonts w:ascii="Times New Roman" w:hAnsi="Times New Roman" w:cs="Times New Roman"/>
        </w:rPr>
        <w:t xml:space="preserve"> </w:t>
      </w:r>
      <w:r w:rsidR="00BF4004" w:rsidRPr="007A41BB">
        <w:rPr>
          <w:rFonts w:ascii="Times New Roman" w:hAnsi="Times New Roman" w:cs="Times New Roman"/>
        </w:rPr>
        <w:t xml:space="preserve">Helps with process of creating a new IP address to make sure there are no duplicates and allows people to use the server’s name and not the IP address to look them up. </w:t>
      </w:r>
    </w:p>
    <w:p w14:paraId="361B240E" w14:textId="5908299D" w:rsidR="00BF4004" w:rsidRPr="007A41BB" w:rsidRDefault="00BF4004" w:rsidP="00BF4004">
      <w:pPr>
        <w:spacing w:line="240" w:lineRule="auto"/>
        <w:rPr>
          <w:rFonts w:ascii="Times New Roman" w:hAnsi="Times New Roman" w:cs="Times New Roman"/>
        </w:rPr>
      </w:pPr>
      <w:r w:rsidRPr="007A41BB">
        <w:rPr>
          <w:rFonts w:ascii="Times New Roman" w:hAnsi="Times New Roman" w:cs="Times New Roman"/>
        </w:rPr>
        <w:t>FQTN – Three Parts</w:t>
      </w:r>
    </w:p>
    <w:p w14:paraId="3B0D00D5" w14:textId="5955D181" w:rsidR="00BF4004" w:rsidRPr="007A41BB" w:rsidRDefault="00BF4004" w:rsidP="00BF4004">
      <w:pPr>
        <w:spacing w:line="240" w:lineRule="auto"/>
        <w:rPr>
          <w:rFonts w:ascii="Times New Roman" w:hAnsi="Times New Roman" w:cs="Times New Roman"/>
        </w:rPr>
      </w:pPr>
      <w:r w:rsidRPr="007A41BB">
        <w:rPr>
          <w:rFonts w:ascii="Times New Roman" w:hAnsi="Times New Roman" w:cs="Times New Roman"/>
        </w:rPr>
        <w:t>Ex database_</w:t>
      </w:r>
      <w:proofErr w:type="gramStart"/>
      <w:r w:rsidRPr="007A41BB">
        <w:rPr>
          <w:rFonts w:ascii="Times New Roman" w:hAnsi="Times New Roman" w:cs="Times New Roman"/>
        </w:rPr>
        <w:t>name.schema</w:t>
      </w:r>
      <w:proofErr w:type="gramEnd"/>
      <w:r w:rsidRPr="007A41BB">
        <w:rPr>
          <w:rFonts w:ascii="Times New Roman" w:hAnsi="Times New Roman" w:cs="Times New Roman"/>
        </w:rPr>
        <w:t>_</w:t>
      </w:r>
      <w:proofErr w:type="gramStart"/>
      <w:r w:rsidRPr="007A41BB">
        <w:rPr>
          <w:rFonts w:ascii="Times New Roman" w:hAnsi="Times New Roman" w:cs="Times New Roman"/>
        </w:rPr>
        <w:t>name.table</w:t>
      </w:r>
      <w:proofErr w:type="gramEnd"/>
      <w:r w:rsidRPr="007A41BB">
        <w:rPr>
          <w:rFonts w:ascii="Times New Roman" w:hAnsi="Times New Roman" w:cs="Times New Roman"/>
        </w:rPr>
        <w:t>_name</w:t>
      </w:r>
    </w:p>
    <w:p w14:paraId="6218F6A2" w14:textId="3BB3E6E0" w:rsidR="00BF4004" w:rsidRPr="007A41BB" w:rsidRDefault="00BF4004" w:rsidP="00BF4004">
      <w:pPr>
        <w:pStyle w:val="ListParagraph"/>
        <w:numPr>
          <w:ilvl w:val="0"/>
          <w:numId w:val="3"/>
        </w:numPr>
        <w:spacing w:line="240" w:lineRule="auto"/>
        <w:rPr>
          <w:rFonts w:ascii="Times New Roman" w:hAnsi="Times New Roman" w:cs="Times New Roman"/>
        </w:rPr>
      </w:pPr>
      <w:r w:rsidRPr="007A41BB">
        <w:rPr>
          <w:rFonts w:ascii="Times New Roman" w:hAnsi="Times New Roman" w:cs="Times New Roman"/>
        </w:rPr>
        <w:t xml:space="preserve">Database Name – the database to which the schema belongs </w:t>
      </w:r>
      <w:r w:rsidR="00F72BF9" w:rsidRPr="007A41BB">
        <w:rPr>
          <w:rFonts w:ascii="Times New Roman" w:hAnsi="Times New Roman" w:cs="Times New Roman"/>
        </w:rPr>
        <w:t>to (</w:t>
      </w:r>
      <w:r w:rsidRPr="007A41BB">
        <w:rPr>
          <w:rFonts w:ascii="Times New Roman" w:hAnsi="Times New Roman" w:cs="Times New Roman"/>
        </w:rPr>
        <w:t xml:space="preserve">for example hr) </w:t>
      </w:r>
    </w:p>
    <w:p w14:paraId="06E82BFD" w14:textId="1CD424B9" w:rsidR="00BF4004" w:rsidRPr="007A41BB" w:rsidRDefault="00BF4004" w:rsidP="00BF4004">
      <w:pPr>
        <w:pStyle w:val="ListParagraph"/>
        <w:numPr>
          <w:ilvl w:val="0"/>
          <w:numId w:val="3"/>
        </w:numPr>
        <w:spacing w:line="240" w:lineRule="auto"/>
        <w:rPr>
          <w:rFonts w:ascii="Times New Roman" w:hAnsi="Times New Roman" w:cs="Times New Roman"/>
        </w:rPr>
      </w:pPr>
      <w:r w:rsidRPr="007A41BB">
        <w:rPr>
          <w:rFonts w:ascii="Times New Roman" w:hAnsi="Times New Roman" w:cs="Times New Roman"/>
        </w:rPr>
        <w:t>Scheme Name -the schema to which this table belongs (for example dbo)</w:t>
      </w:r>
    </w:p>
    <w:p w14:paraId="2632AF23" w14:textId="0D3AAAC7" w:rsidR="00BF4004" w:rsidRPr="007A41BB" w:rsidRDefault="00BF4004" w:rsidP="00BF4004">
      <w:pPr>
        <w:pStyle w:val="ListParagraph"/>
        <w:numPr>
          <w:ilvl w:val="0"/>
          <w:numId w:val="3"/>
        </w:numPr>
        <w:spacing w:line="240" w:lineRule="auto"/>
        <w:rPr>
          <w:rFonts w:ascii="Times New Roman" w:hAnsi="Times New Roman" w:cs="Times New Roman"/>
        </w:rPr>
      </w:pPr>
      <w:r w:rsidRPr="007A41BB">
        <w:rPr>
          <w:rFonts w:ascii="Times New Roman" w:hAnsi="Times New Roman" w:cs="Times New Roman"/>
        </w:rPr>
        <w:t xml:space="preserve">Table Name - </w:t>
      </w:r>
      <w:r w:rsidRPr="007A41BB">
        <w:rPr>
          <w:rFonts w:ascii="Times New Roman" w:hAnsi="Times New Roman" w:cs="Times New Roman"/>
        </w:rPr>
        <w:t xml:space="preserve">is the actual table name (for ex-employees) that we </w:t>
      </w:r>
      <w:r w:rsidRPr="007A41BB">
        <w:rPr>
          <w:rFonts w:ascii="Times New Roman" w:hAnsi="Times New Roman" w:cs="Times New Roman"/>
        </w:rPr>
        <w:t>give</w:t>
      </w:r>
      <w:r w:rsidRPr="007A41BB">
        <w:rPr>
          <w:rFonts w:ascii="Times New Roman" w:hAnsi="Times New Roman" w:cs="Times New Roman"/>
        </w:rPr>
        <w:t xml:space="preserve"> the table</w:t>
      </w:r>
    </w:p>
    <w:p w14:paraId="06FE0084" w14:textId="43BDD326" w:rsidR="002231F0" w:rsidRPr="007A41BB" w:rsidRDefault="00F72BF9" w:rsidP="002231F0">
      <w:pPr>
        <w:spacing w:line="240" w:lineRule="auto"/>
        <w:rPr>
          <w:rFonts w:ascii="Times New Roman" w:hAnsi="Times New Roman" w:cs="Times New Roman"/>
        </w:rPr>
      </w:pPr>
      <w:r w:rsidRPr="007A41BB">
        <w:rPr>
          <w:rFonts w:ascii="Times New Roman" w:hAnsi="Times New Roman" w:cs="Times New Roman"/>
        </w:rPr>
        <w:t xml:space="preserve">They are used just to name the table for organization of work. </w:t>
      </w:r>
    </w:p>
    <w:p w14:paraId="749D66DE" w14:textId="45205BE3" w:rsidR="00F72BF9" w:rsidRPr="007A41BB" w:rsidRDefault="00F72BF9" w:rsidP="002231F0">
      <w:pPr>
        <w:spacing w:line="240" w:lineRule="auto"/>
        <w:rPr>
          <w:rFonts w:ascii="Times New Roman" w:hAnsi="Times New Roman" w:cs="Times New Roman"/>
        </w:rPr>
      </w:pPr>
      <w:r w:rsidRPr="007A41BB">
        <w:rPr>
          <w:rFonts w:ascii="Times New Roman" w:hAnsi="Times New Roman" w:cs="Times New Roman"/>
        </w:rPr>
        <w:t xml:space="preserve">Taxonomies - The combinations of both FDQ and FQTN to organize any amount of data that is given to by a company. </w:t>
      </w:r>
      <w:r w:rsidRPr="007A41BB">
        <w:rPr>
          <w:rFonts w:ascii="Times New Roman" w:hAnsi="Times New Roman" w:cs="Times New Roman"/>
        </w:rPr>
        <w:t> </w:t>
      </w:r>
      <w:r w:rsidRPr="007A41BB">
        <w:rPr>
          <w:rFonts w:ascii="Times New Roman" w:hAnsi="Times New Roman" w:cs="Times New Roman"/>
        </w:rPr>
        <w:t>t</w:t>
      </w:r>
      <w:r w:rsidRPr="007A41BB">
        <w:rPr>
          <w:rFonts w:ascii="Times New Roman" w:hAnsi="Times New Roman" w:cs="Times New Roman"/>
        </w:rPr>
        <w:t xml:space="preserve">axonomy is </w:t>
      </w:r>
      <w:r w:rsidRPr="007A41BB">
        <w:rPr>
          <w:rFonts w:ascii="Times New Roman" w:hAnsi="Times New Roman" w:cs="Times New Roman"/>
        </w:rPr>
        <w:t>the tree structure</w:t>
      </w:r>
      <w:r w:rsidRPr="007A41BB">
        <w:rPr>
          <w:rFonts w:ascii="Times New Roman" w:hAnsi="Times New Roman" w:cs="Times New Roman"/>
        </w:rPr>
        <w:t xml:space="preserve"> of classifications for a given set of objects. It is also </w:t>
      </w:r>
      <w:r w:rsidRPr="007A41BB">
        <w:rPr>
          <w:rFonts w:ascii="Times New Roman" w:hAnsi="Times New Roman" w:cs="Times New Roman"/>
        </w:rPr>
        <w:t>called</w:t>
      </w:r>
      <w:r w:rsidRPr="007A41BB">
        <w:rPr>
          <w:rFonts w:ascii="Times New Roman" w:hAnsi="Times New Roman" w:cs="Times New Roman"/>
        </w:rPr>
        <w:t> </w:t>
      </w:r>
      <w:r w:rsidRPr="007A41BB">
        <w:rPr>
          <w:rFonts w:ascii="Times New Roman" w:hAnsi="Times New Roman" w:cs="Times New Roman"/>
        </w:rPr>
        <w:t xml:space="preserve">containment hierarchy. Think of it like a binary tree with the root node being the applies to all the objects and nodes below it is more specific classifications under the root node. </w:t>
      </w:r>
    </w:p>
    <w:p w14:paraId="487CD7CB" w14:textId="66688EAD" w:rsidR="007A41BB" w:rsidRPr="007A41BB" w:rsidRDefault="00F72BF9" w:rsidP="002231F0">
      <w:pPr>
        <w:spacing w:line="240" w:lineRule="auto"/>
        <w:rPr>
          <w:rFonts w:ascii="Times New Roman" w:hAnsi="Times New Roman" w:cs="Times New Roman"/>
        </w:rPr>
      </w:pPr>
      <w:r w:rsidRPr="007A41BB">
        <w:rPr>
          <w:rFonts w:ascii="Times New Roman" w:hAnsi="Times New Roman" w:cs="Times New Roman"/>
        </w:rPr>
        <w:t> </w:t>
      </w:r>
      <w:r w:rsidRPr="007A41BB">
        <w:rPr>
          <w:rFonts w:ascii="Times New Roman" w:hAnsi="Times New Roman" w:cs="Times New Roman"/>
        </w:rPr>
        <w:t>R</w:t>
      </w:r>
      <w:r w:rsidRPr="007A41BB">
        <w:rPr>
          <w:rFonts w:ascii="Times New Roman" w:hAnsi="Times New Roman" w:cs="Times New Roman"/>
        </w:rPr>
        <w:t xml:space="preserve">elational database design </w:t>
      </w:r>
      <w:r w:rsidR="007A41BB" w:rsidRPr="007A41BB">
        <w:rPr>
          <w:rFonts w:ascii="Times New Roman" w:hAnsi="Times New Roman" w:cs="Times New Roman"/>
        </w:rPr>
        <w:t xml:space="preserve">– </w:t>
      </w:r>
    </w:p>
    <w:p w14:paraId="476E7C80" w14:textId="31A8EEF3" w:rsidR="007A41BB" w:rsidRPr="007A41BB" w:rsidRDefault="007A41BB" w:rsidP="007A41BB">
      <w:pPr>
        <w:pStyle w:val="ListParagraph"/>
        <w:numPr>
          <w:ilvl w:val="0"/>
          <w:numId w:val="4"/>
        </w:numPr>
        <w:spacing w:line="240" w:lineRule="auto"/>
        <w:rPr>
          <w:rFonts w:ascii="Times New Roman" w:hAnsi="Times New Roman" w:cs="Times New Roman"/>
        </w:rPr>
      </w:pPr>
      <w:r w:rsidRPr="007A41BB">
        <w:rPr>
          <w:rFonts w:ascii="Times New Roman" w:hAnsi="Times New Roman" w:cs="Times New Roman"/>
        </w:rPr>
        <w:t>Purpose: Understand the goals of database design</w:t>
      </w:r>
    </w:p>
    <w:p w14:paraId="07FA0180" w14:textId="7B55332E" w:rsidR="007A41BB" w:rsidRPr="007A41BB" w:rsidRDefault="007A41BB" w:rsidP="007A41BB">
      <w:pPr>
        <w:pStyle w:val="ListParagraph"/>
        <w:numPr>
          <w:ilvl w:val="0"/>
          <w:numId w:val="4"/>
        </w:numPr>
        <w:spacing w:line="240" w:lineRule="auto"/>
        <w:rPr>
          <w:rFonts w:ascii="Times New Roman" w:hAnsi="Times New Roman" w:cs="Times New Roman"/>
        </w:rPr>
      </w:pPr>
      <w:r w:rsidRPr="007A41BB">
        <w:rPr>
          <w:rFonts w:ascii="Times New Roman" w:hAnsi="Times New Roman" w:cs="Times New Roman"/>
        </w:rPr>
        <w:t>Gather Data</w:t>
      </w:r>
    </w:p>
    <w:p w14:paraId="2DFECB11" w14:textId="51E74A5B" w:rsidR="007A41BB" w:rsidRPr="007A41BB" w:rsidRDefault="007A41BB" w:rsidP="007A41BB">
      <w:pPr>
        <w:pStyle w:val="ListParagraph"/>
        <w:numPr>
          <w:ilvl w:val="0"/>
          <w:numId w:val="4"/>
        </w:numPr>
        <w:spacing w:line="240" w:lineRule="auto"/>
        <w:rPr>
          <w:rFonts w:ascii="Times New Roman" w:hAnsi="Times New Roman" w:cs="Times New Roman"/>
        </w:rPr>
      </w:pPr>
      <w:r w:rsidRPr="007A41BB">
        <w:rPr>
          <w:rFonts w:ascii="Times New Roman" w:hAnsi="Times New Roman" w:cs="Times New Roman"/>
        </w:rPr>
        <w:t>Model Tables</w:t>
      </w:r>
    </w:p>
    <w:p w14:paraId="2A73F814" w14:textId="0F9615E5" w:rsidR="007A41BB" w:rsidRPr="007A41BB" w:rsidRDefault="007A41BB" w:rsidP="007A41BB">
      <w:pPr>
        <w:pStyle w:val="ListParagraph"/>
        <w:numPr>
          <w:ilvl w:val="0"/>
          <w:numId w:val="4"/>
        </w:numPr>
        <w:spacing w:line="240" w:lineRule="auto"/>
        <w:rPr>
          <w:rFonts w:ascii="Times New Roman" w:hAnsi="Times New Roman" w:cs="Times New Roman"/>
        </w:rPr>
      </w:pPr>
      <w:r w:rsidRPr="007A41BB">
        <w:rPr>
          <w:rFonts w:ascii="Times New Roman" w:hAnsi="Times New Roman" w:cs="Times New Roman"/>
        </w:rPr>
        <w:lastRenderedPageBreak/>
        <w:t>Create Relationships</w:t>
      </w:r>
    </w:p>
    <w:p w14:paraId="55A9F555" w14:textId="51BA7901" w:rsidR="00F72BF9" w:rsidRPr="007A41BB" w:rsidRDefault="007A41BB" w:rsidP="002231F0">
      <w:pPr>
        <w:spacing w:line="240" w:lineRule="auto"/>
        <w:rPr>
          <w:rFonts w:ascii="Times New Roman" w:hAnsi="Times New Roman" w:cs="Times New Roman"/>
        </w:rPr>
      </w:pPr>
      <w:r w:rsidRPr="007A41BB">
        <w:rPr>
          <w:rFonts w:ascii="Times New Roman" w:hAnsi="Times New Roman" w:cs="Times New Roman"/>
        </w:rPr>
        <w:t>Data Base G</w:t>
      </w:r>
      <w:r w:rsidR="00F72BF9" w:rsidRPr="007A41BB">
        <w:rPr>
          <w:rFonts w:ascii="Times New Roman" w:hAnsi="Times New Roman" w:cs="Times New Roman"/>
        </w:rPr>
        <w:t>overnanc</w:t>
      </w:r>
      <w:r w:rsidR="00F72BF9" w:rsidRPr="007A41BB">
        <w:rPr>
          <w:rFonts w:ascii="Times New Roman" w:hAnsi="Times New Roman" w:cs="Times New Roman"/>
        </w:rPr>
        <w:t xml:space="preserve">e </w:t>
      </w:r>
      <w:r w:rsidRPr="007A41BB">
        <w:rPr>
          <w:rFonts w:ascii="Times New Roman" w:hAnsi="Times New Roman" w:cs="Times New Roman"/>
        </w:rPr>
        <w:t>–</w:t>
      </w:r>
      <w:r w:rsidR="00F72BF9" w:rsidRPr="007A41BB">
        <w:rPr>
          <w:rFonts w:ascii="Times New Roman" w:hAnsi="Times New Roman" w:cs="Times New Roman"/>
        </w:rPr>
        <w:t xml:space="preserve"> </w:t>
      </w:r>
    </w:p>
    <w:p w14:paraId="786E9D47" w14:textId="52D09984" w:rsidR="007A41BB" w:rsidRPr="007A41BB" w:rsidRDefault="007A41BB" w:rsidP="007A41BB">
      <w:pPr>
        <w:pStyle w:val="ListParagraph"/>
        <w:numPr>
          <w:ilvl w:val="0"/>
          <w:numId w:val="5"/>
        </w:numPr>
        <w:spacing w:line="240" w:lineRule="auto"/>
        <w:rPr>
          <w:rFonts w:ascii="Times New Roman" w:hAnsi="Times New Roman" w:cs="Times New Roman"/>
        </w:rPr>
      </w:pPr>
      <w:r w:rsidRPr="007A41BB">
        <w:rPr>
          <w:rFonts w:ascii="Times New Roman" w:hAnsi="Times New Roman" w:cs="Times New Roman"/>
        </w:rPr>
        <w:t>Establish Policies and Standards</w:t>
      </w:r>
    </w:p>
    <w:p w14:paraId="1618F26F" w14:textId="1C9F160A" w:rsidR="007A41BB" w:rsidRPr="007A41BB" w:rsidRDefault="007A41BB" w:rsidP="007A41BB">
      <w:pPr>
        <w:pStyle w:val="ListParagraph"/>
        <w:numPr>
          <w:ilvl w:val="0"/>
          <w:numId w:val="5"/>
        </w:numPr>
        <w:spacing w:line="240" w:lineRule="auto"/>
        <w:rPr>
          <w:rFonts w:ascii="Times New Roman" w:hAnsi="Times New Roman" w:cs="Times New Roman"/>
        </w:rPr>
      </w:pPr>
      <w:r w:rsidRPr="007A41BB">
        <w:rPr>
          <w:rFonts w:ascii="Times New Roman" w:hAnsi="Times New Roman" w:cs="Times New Roman"/>
        </w:rPr>
        <w:t>Ensure data quality</w:t>
      </w:r>
    </w:p>
    <w:p w14:paraId="652D8016" w14:textId="70E6BB21" w:rsidR="007A41BB" w:rsidRPr="007A41BB" w:rsidRDefault="007A41BB" w:rsidP="007A41BB">
      <w:pPr>
        <w:pStyle w:val="ListParagraph"/>
        <w:numPr>
          <w:ilvl w:val="0"/>
          <w:numId w:val="5"/>
        </w:numPr>
        <w:spacing w:line="240" w:lineRule="auto"/>
        <w:rPr>
          <w:rFonts w:ascii="Times New Roman" w:hAnsi="Times New Roman" w:cs="Times New Roman"/>
        </w:rPr>
      </w:pPr>
      <w:r w:rsidRPr="007A41BB">
        <w:rPr>
          <w:rFonts w:ascii="Times New Roman" w:hAnsi="Times New Roman" w:cs="Times New Roman"/>
        </w:rPr>
        <w:t>Manage security</w:t>
      </w:r>
    </w:p>
    <w:p w14:paraId="40623AEA" w14:textId="52B7F929" w:rsidR="007A41BB" w:rsidRPr="007A41BB" w:rsidRDefault="007A41BB" w:rsidP="007A41BB">
      <w:pPr>
        <w:pStyle w:val="ListParagraph"/>
        <w:numPr>
          <w:ilvl w:val="0"/>
          <w:numId w:val="5"/>
        </w:numPr>
        <w:spacing w:line="240" w:lineRule="auto"/>
        <w:rPr>
          <w:rFonts w:ascii="Times New Roman" w:hAnsi="Times New Roman" w:cs="Times New Roman"/>
        </w:rPr>
      </w:pPr>
      <w:r w:rsidRPr="007A41BB">
        <w:rPr>
          <w:rFonts w:ascii="Times New Roman" w:hAnsi="Times New Roman" w:cs="Times New Roman"/>
        </w:rPr>
        <w:t>Monitor and audit</w:t>
      </w:r>
    </w:p>
    <w:p w14:paraId="544EEF50" w14:textId="5898C2C4" w:rsidR="007A41BB" w:rsidRPr="007A41BB" w:rsidRDefault="007A41BB" w:rsidP="007A41BB">
      <w:pPr>
        <w:pStyle w:val="ListParagraph"/>
        <w:numPr>
          <w:ilvl w:val="0"/>
          <w:numId w:val="5"/>
        </w:numPr>
        <w:spacing w:line="240" w:lineRule="auto"/>
        <w:rPr>
          <w:rFonts w:ascii="Times New Roman" w:hAnsi="Times New Roman" w:cs="Times New Roman"/>
        </w:rPr>
      </w:pPr>
      <w:r w:rsidRPr="007A41BB">
        <w:rPr>
          <w:rFonts w:ascii="Times New Roman" w:hAnsi="Times New Roman" w:cs="Times New Roman"/>
        </w:rPr>
        <w:t>Plan for compliance</w:t>
      </w:r>
    </w:p>
    <w:p w14:paraId="531E6379" w14:textId="20E91745" w:rsidR="007A41BB" w:rsidRPr="007A41BB" w:rsidRDefault="007A41BB" w:rsidP="007A41BB">
      <w:pPr>
        <w:spacing w:line="240" w:lineRule="auto"/>
        <w:rPr>
          <w:rFonts w:ascii="Times New Roman" w:hAnsi="Times New Roman" w:cs="Times New Roman"/>
        </w:rPr>
      </w:pPr>
      <w:r w:rsidRPr="007A41BB">
        <w:rPr>
          <w:rFonts w:ascii="Times New Roman" w:hAnsi="Times New Roman" w:cs="Times New Roman"/>
        </w:rPr>
        <w:t>Presentation –</w:t>
      </w:r>
    </w:p>
    <w:p w14:paraId="4065904E" w14:textId="5A80B45F" w:rsidR="007A41BB" w:rsidRPr="007A41BB" w:rsidRDefault="007A41BB" w:rsidP="007A41BB">
      <w:pPr>
        <w:spacing w:line="240" w:lineRule="auto"/>
        <w:rPr>
          <w:rFonts w:ascii="Times New Roman" w:hAnsi="Times New Roman" w:cs="Times New Roman"/>
        </w:rPr>
      </w:pPr>
      <w:r w:rsidRPr="007A41BB">
        <w:rPr>
          <w:rFonts w:ascii="Times New Roman" w:hAnsi="Times New Roman" w:cs="Times New Roman"/>
        </w:rPr>
        <w:t>Many organizations today struggle with inconsistent data and naming across their databases. Without clear standards, different departments might store the same information in completely different ways  one calling a table “</w:t>
      </w:r>
      <w:r w:rsidRPr="007A41BB">
        <w:rPr>
          <w:rFonts w:ascii="Times New Roman" w:hAnsi="Times New Roman" w:cs="Times New Roman"/>
        </w:rPr>
        <w:t>Employee Data</w:t>
      </w:r>
      <w:r w:rsidRPr="007A41BB">
        <w:rPr>
          <w:rFonts w:ascii="Times New Roman" w:hAnsi="Times New Roman" w:cs="Times New Roman"/>
        </w:rPr>
        <w:t>,” another “</w:t>
      </w:r>
      <w:r w:rsidRPr="007A41BB">
        <w:rPr>
          <w:rFonts w:ascii="Times New Roman" w:hAnsi="Times New Roman" w:cs="Times New Roman"/>
        </w:rPr>
        <w:t>Staffin</w:t>
      </w:r>
      <w:r w:rsidRPr="007A41BB">
        <w:rPr>
          <w:rFonts w:ascii="Times New Roman" w:hAnsi="Times New Roman" w:cs="Times New Roman"/>
        </w:rPr>
        <w:t>,” and each using different data types for the same columns. This lack of structure leads to confusion, errors, and unreliable reporting. To solve these problems, companies use data governance, which creates policies and standards that ensure data is consistent, accurate, and secure. Within these governance systems, tools like Fully Qualified Domains (FQDs) and Fully Qualified Table Names (FQTNs) play a key role.</w:t>
      </w:r>
    </w:p>
    <w:p w14:paraId="135DCBCB" w14:textId="5D6AEF39" w:rsidR="007A41BB" w:rsidRPr="007A41BB" w:rsidRDefault="007A41BB" w:rsidP="007A41BB">
      <w:pPr>
        <w:spacing w:line="240" w:lineRule="auto"/>
        <w:rPr>
          <w:rFonts w:ascii="Times New Roman" w:hAnsi="Times New Roman" w:cs="Times New Roman"/>
        </w:rPr>
      </w:pPr>
      <w:r w:rsidRPr="007A41BB">
        <w:rPr>
          <w:rFonts w:ascii="Times New Roman" w:hAnsi="Times New Roman" w:cs="Times New Roman"/>
        </w:rPr>
        <w:t>FQDs make sure that every data type or object has a consistent definition across all systems, while FQTNs ensure every table can be clearly identified using a standard format for example, database_name.schema_name.table_name. Together, they keep data organized and make it easier to locate information, such as an employee’s name or email address, anywhere in a database. To further improve organization, companies also use taxonomies, which are structured hierarchies that classify and group data, like a tree that branches from general to specific categories.</w:t>
      </w:r>
    </w:p>
    <w:p w14:paraId="0EC1D81D" w14:textId="264DC984" w:rsidR="007A41BB" w:rsidRDefault="007A41BB" w:rsidP="007A41BB">
      <w:pPr>
        <w:spacing w:line="240" w:lineRule="auto"/>
        <w:rPr>
          <w:rFonts w:ascii="Times New Roman" w:hAnsi="Times New Roman" w:cs="Times New Roman"/>
        </w:rPr>
      </w:pPr>
      <w:r w:rsidRPr="007A41BB">
        <w:rPr>
          <w:rFonts w:ascii="Times New Roman" w:hAnsi="Times New Roman" w:cs="Times New Roman"/>
        </w:rPr>
        <w:t xml:space="preserve"> </w:t>
      </w:r>
      <w:r>
        <w:rPr>
          <w:rFonts w:ascii="Times New Roman" w:hAnsi="Times New Roman" w:cs="Times New Roman"/>
        </w:rPr>
        <w:t>--------------------------------------------------------------------------------------------------------------------</w:t>
      </w:r>
    </w:p>
    <w:p w14:paraId="4158B9FA" w14:textId="77777777" w:rsidR="007A41BB" w:rsidRDefault="007A41BB" w:rsidP="007A41BB">
      <w:pPr>
        <w:spacing w:line="240" w:lineRule="auto"/>
        <w:rPr>
          <w:rFonts w:ascii="Times New Roman" w:hAnsi="Times New Roman" w:cs="Times New Roman"/>
        </w:rPr>
      </w:pPr>
    </w:p>
    <w:p w14:paraId="48974C92" w14:textId="46425167" w:rsidR="007A41BB" w:rsidRDefault="007A41BB" w:rsidP="007A41BB">
      <w:pPr>
        <w:spacing w:line="240" w:lineRule="auto"/>
        <w:rPr>
          <w:rFonts w:ascii="Times New Roman" w:hAnsi="Times New Roman" w:cs="Times New Roman"/>
        </w:rPr>
      </w:pPr>
      <w:r>
        <w:rPr>
          <w:rFonts w:ascii="Times New Roman" w:hAnsi="Times New Roman" w:cs="Times New Roman"/>
        </w:rPr>
        <w:t xml:space="preserve">Websites used </w:t>
      </w:r>
    </w:p>
    <w:p w14:paraId="26E2B2F7" w14:textId="0E414655" w:rsidR="007A41BB" w:rsidRDefault="007A41BB" w:rsidP="007A41BB">
      <w:pPr>
        <w:spacing w:line="240" w:lineRule="auto"/>
        <w:rPr>
          <w:rFonts w:ascii="Times New Roman" w:hAnsi="Times New Roman" w:cs="Times New Roman"/>
        </w:rPr>
      </w:pPr>
      <w:hyperlink r:id="rId7" w:history="1">
        <w:r w:rsidRPr="008637F0">
          <w:rPr>
            <w:rStyle w:val="Hyperlink"/>
            <w:rFonts w:ascii="Times New Roman" w:hAnsi="Times New Roman" w:cs="Times New Roman"/>
          </w:rPr>
          <w:t>https://en.wikipedia.org/wiki/Taxonomy#:~:text=Mathematically%2C%20a%20hierarchical%20taxonomy%20is,general%20to%20the%20more%20specific</w:t>
        </w:r>
      </w:hyperlink>
      <w:r w:rsidRPr="007A41BB">
        <w:rPr>
          <w:rFonts w:ascii="Times New Roman" w:hAnsi="Times New Roman" w:cs="Times New Roman"/>
        </w:rPr>
        <w:t>.</w:t>
      </w:r>
    </w:p>
    <w:p w14:paraId="5F225398" w14:textId="2E30C018" w:rsidR="007A41BB" w:rsidRDefault="007A41BB" w:rsidP="007A41BB">
      <w:pPr>
        <w:spacing w:line="240" w:lineRule="auto"/>
        <w:rPr>
          <w:rFonts w:ascii="Times New Roman" w:hAnsi="Times New Roman" w:cs="Times New Roman"/>
        </w:rPr>
      </w:pPr>
      <w:hyperlink r:id="rId8" w:history="1">
        <w:r w:rsidRPr="008637F0">
          <w:rPr>
            <w:rStyle w:val="Hyperlink"/>
            <w:rFonts w:ascii="Times New Roman" w:hAnsi="Times New Roman" w:cs="Times New Roman"/>
          </w:rPr>
          <w:t>https://www.f5.com/glossary/fully-qualified-domain-name-fqdn</w:t>
        </w:r>
      </w:hyperlink>
    </w:p>
    <w:p w14:paraId="64C391D4" w14:textId="559386A5" w:rsidR="007A41BB" w:rsidRDefault="007A41BB" w:rsidP="007A41BB">
      <w:pPr>
        <w:spacing w:line="240" w:lineRule="auto"/>
        <w:rPr>
          <w:rFonts w:ascii="Times New Roman" w:hAnsi="Times New Roman" w:cs="Times New Roman"/>
        </w:rPr>
      </w:pPr>
      <w:hyperlink r:id="rId9" w:history="1">
        <w:r w:rsidRPr="008637F0">
          <w:rPr>
            <w:rStyle w:val="Hyperlink"/>
            <w:rFonts w:ascii="Times New Roman" w:hAnsi="Times New Roman" w:cs="Times New Roman"/>
          </w:rPr>
          <w:t>https://www.microsoft.com/en-us/security/business/security-101/what-is-data-governance-for-enterprise</w:t>
        </w:r>
      </w:hyperlink>
    </w:p>
    <w:p w14:paraId="73DC4E25" w14:textId="52EE6AE1" w:rsidR="001E1A00" w:rsidRDefault="001E1A00" w:rsidP="007A41BB">
      <w:pPr>
        <w:spacing w:line="240" w:lineRule="auto"/>
        <w:rPr>
          <w:rFonts w:ascii="Times New Roman" w:hAnsi="Times New Roman" w:cs="Times New Roman"/>
        </w:rPr>
      </w:pPr>
      <w:hyperlink r:id="rId10" w:history="1">
        <w:r w:rsidRPr="008637F0">
          <w:rPr>
            <w:rStyle w:val="Hyperlink"/>
            <w:rFonts w:ascii="Times New Roman" w:hAnsi="Times New Roman" w:cs="Times New Roman"/>
          </w:rPr>
          <w:t>https://support.microsoft.com/en-us/office/database-design-basics-eb2159cf-1e30-401a-8084-bd4f9c9ca1f5</w:t>
        </w:r>
      </w:hyperlink>
    </w:p>
    <w:p w14:paraId="4DC4F9DA" w14:textId="7FA90192" w:rsidR="001E1A00" w:rsidRDefault="001E1A00" w:rsidP="007A41BB">
      <w:pPr>
        <w:spacing w:line="240" w:lineRule="auto"/>
        <w:rPr>
          <w:rFonts w:ascii="Times New Roman" w:hAnsi="Times New Roman" w:cs="Times New Roman"/>
        </w:rPr>
      </w:pPr>
      <w:hyperlink r:id="rId11" w:history="1">
        <w:r w:rsidRPr="008637F0">
          <w:rPr>
            <w:rStyle w:val="Hyperlink"/>
            <w:rFonts w:ascii="Times New Roman" w:hAnsi="Times New Roman" w:cs="Times New Roman"/>
          </w:rPr>
          <w:t>https://www.tektutorialshub.com/sql-server/fully-qualified-table-names-in-sql-server/</w:t>
        </w:r>
      </w:hyperlink>
    </w:p>
    <w:p w14:paraId="1E242B97" w14:textId="77777777" w:rsidR="001E1A00" w:rsidRDefault="001E1A00" w:rsidP="007A41BB">
      <w:pPr>
        <w:spacing w:line="240" w:lineRule="auto"/>
        <w:rPr>
          <w:rFonts w:ascii="Times New Roman" w:hAnsi="Times New Roman" w:cs="Times New Roman"/>
        </w:rPr>
      </w:pPr>
    </w:p>
    <w:p w14:paraId="24C75EBB" w14:textId="77777777" w:rsidR="007A41BB" w:rsidRDefault="007A41BB" w:rsidP="007A41BB">
      <w:pPr>
        <w:spacing w:line="240" w:lineRule="auto"/>
        <w:rPr>
          <w:rFonts w:ascii="Times New Roman" w:hAnsi="Times New Roman" w:cs="Times New Roman"/>
        </w:rPr>
      </w:pPr>
    </w:p>
    <w:p w14:paraId="376AC421" w14:textId="77777777" w:rsidR="007A41BB" w:rsidRPr="007A41BB" w:rsidRDefault="007A41BB" w:rsidP="007A41BB">
      <w:pPr>
        <w:spacing w:line="240" w:lineRule="auto"/>
        <w:rPr>
          <w:rFonts w:ascii="Times New Roman" w:hAnsi="Times New Roman" w:cs="Times New Roman"/>
        </w:rPr>
      </w:pPr>
    </w:p>
    <w:sectPr w:rsidR="007A41BB" w:rsidRPr="007A4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E5D"/>
    <w:multiLevelType w:val="hybridMultilevel"/>
    <w:tmpl w:val="4FD2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5B13DD"/>
    <w:multiLevelType w:val="hybridMultilevel"/>
    <w:tmpl w:val="95A44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AEC031E"/>
    <w:multiLevelType w:val="hybridMultilevel"/>
    <w:tmpl w:val="6D6A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7B4A1A"/>
    <w:multiLevelType w:val="hybridMultilevel"/>
    <w:tmpl w:val="2A9AC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E60EBF"/>
    <w:multiLevelType w:val="hybridMultilevel"/>
    <w:tmpl w:val="B91E2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110967">
    <w:abstractNumId w:val="3"/>
  </w:num>
  <w:num w:numId="2" w16cid:durableId="720325781">
    <w:abstractNumId w:val="1"/>
  </w:num>
  <w:num w:numId="3" w16cid:durableId="1781223575">
    <w:abstractNumId w:val="4"/>
  </w:num>
  <w:num w:numId="4" w16cid:durableId="679812878">
    <w:abstractNumId w:val="0"/>
  </w:num>
  <w:num w:numId="5" w16cid:durableId="1065300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1F0"/>
    <w:rsid w:val="001E1A00"/>
    <w:rsid w:val="002231F0"/>
    <w:rsid w:val="002D5AB0"/>
    <w:rsid w:val="00342866"/>
    <w:rsid w:val="0044540E"/>
    <w:rsid w:val="007A41BB"/>
    <w:rsid w:val="008663C7"/>
    <w:rsid w:val="00866801"/>
    <w:rsid w:val="00BF4004"/>
    <w:rsid w:val="00E20A04"/>
    <w:rsid w:val="00EF5DB9"/>
    <w:rsid w:val="00F72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49CB"/>
  <w15:chartTrackingRefBased/>
  <w15:docId w15:val="{8375FF79-C31F-48FB-916A-123112EAB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1F0"/>
    <w:rPr>
      <w:rFonts w:eastAsiaTheme="majorEastAsia" w:cstheme="majorBidi"/>
      <w:color w:val="272727" w:themeColor="text1" w:themeTint="D8"/>
    </w:rPr>
  </w:style>
  <w:style w:type="paragraph" w:styleId="Title">
    <w:name w:val="Title"/>
    <w:basedOn w:val="Normal"/>
    <w:next w:val="Normal"/>
    <w:link w:val="TitleChar"/>
    <w:uiPriority w:val="10"/>
    <w:qFormat/>
    <w:rsid w:val="00223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1F0"/>
    <w:pPr>
      <w:spacing w:before="160"/>
      <w:jc w:val="center"/>
    </w:pPr>
    <w:rPr>
      <w:i/>
      <w:iCs/>
      <w:color w:val="404040" w:themeColor="text1" w:themeTint="BF"/>
    </w:rPr>
  </w:style>
  <w:style w:type="character" w:customStyle="1" w:styleId="QuoteChar">
    <w:name w:val="Quote Char"/>
    <w:basedOn w:val="DefaultParagraphFont"/>
    <w:link w:val="Quote"/>
    <w:uiPriority w:val="29"/>
    <w:rsid w:val="002231F0"/>
    <w:rPr>
      <w:i/>
      <w:iCs/>
      <w:color w:val="404040" w:themeColor="text1" w:themeTint="BF"/>
    </w:rPr>
  </w:style>
  <w:style w:type="paragraph" w:styleId="ListParagraph">
    <w:name w:val="List Paragraph"/>
    <w:basedOn w:val="Normal"/>
    <w:uiPriority w:val="34"/>
    <w:qFormat/>
    <w:rsid w:val="002231F0"/>
    <w:pPr>
      <w:ind w:left="720"/>
      <w:contextualSpacing/>
    </w:pPr>
  </w:style>
  <w:style w:type="character" w:styleId="IntenseEmphasis">
    <w:name w:val="Intense Emphasis"/>
    <w:basedOn w:val="DefaultParagraphFont"/>
    <w:uiPriority w:val="21"/>
    <w:qFormat/>
    <w:rsid w:val="002231F0"/>
    <w:rPr>
      <w:i/>
      <w:iCs/>
      <w:color w:val="0F4761" w:themeColor="accent1" w:themeShade="BF"/>
    </w:rPr>
  </w:style>
  <w:style w:type="paragraph" w:styleId="IntenseQuote">
    <w:name w:val="Intense Quote"/>
    <w:basedOn w:val="Normal"/>
    <w:next w:val="Normal"/>
    <w:link w:val="IntenseQuoteChar"/>
    <w:uiPriority w:val="30"/>
    <w:qFormat/>
    <w:rsid w:val="00223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1F0"/>
    <w:rPr>
      <w:i/>
      <w:iCs/>
      <w:color w:val="0F4761" w:themeColor="accent1" w:themeShade="BF"/>
    </w:rPr>
  </w:style>
  <w:style w:type="character" w:styleId="IntenseReference">
    <w:name w:val="Intense Reference"/>
    <w:basedOn w:val="DefaultParagraphFont"/>
    <w:uiPriority w:val="32"/>
    <w:qFormat/>
    <w:rsid w:val="002231F0"/>
    <w:rPr>
      <w:b/>
      <w:bCs/>
      <w:smallCaps/>
      <w:color w:val="0F4761" w:themeColor="accent1" w:themeShade="BF"/>
      <w:spacing w:val="5"/>
    </w:rPr>
  </w:style>
  <w:style w:type="character" w:styleId="Hyperlink">
    <w:name w:val="Hyperlink"/>
    <w:basedOn w:val="DefaultParagraphFont"/>
    <w:uiPriority w:val="99"/>
    <w:unhideWhenUsed/>
    <w:rsid w:val="00866801"/>
    <w:rPr>
      <w:color w:val="467886" w:themeColor="hyperlink"/>
      <w:u w:val="single"/>
    </w:rPr>
  </w:style>
  <w:style w:type="character" w:styleId="UnresolvedMention">
    <w:name w:val="Unresolved Mention"/>
    <w:basedOn w:val="DefaultParagraphFont"/>
    <w:uiPriority w:val="99"/>
    <w:semiHidden/>
    <w:unhideWhenUsed/>
    <w:rsid w:val="00866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5.com/glossary/fully-qualified-domain-name-fqd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Taxonomy#:~:text=Mathematically%2C%20a%20hierarchical%20taxonomy%20is,general%20to%20the%20more%20specifi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ithub.com" TargetMode="External"/><Relationship Id="rId11" Type="http://schemas.openxmlformats.org/officeDocument/2006/relationships/hyperlink" Target="https://www.tektutorialshub.com/sql-server/fully-qualified-table-names-in-sql-server/" TargetMode="External"/><Relationship Id="rId5" Type="http://schemas.openxmlformats.org/officeDocument/2006/relationships/hyperlink" Target="mailto:Seeramg22@gmail.com" TargetMode="External"/><Relationship Id="rId10" Type="http://schemas.openxmlformats.org/officeDocument/2006/relationships/hyperlink" Target="https://support.microsoft.com/en-us/office/database-design-basics-eb2159cf-1e30-401a-8084-bd4f9c9ca1f5" TargetMode="External"/><Relationship Id="rId4" Type="http://schemas.openxmlformats.org/officeDocument/2006/relationships/webSettings" Target="webSettings.xml"/><Relationship Id="rId9" Type="http://schemas.openxmlformats.org/officeDocument/2006/relationships/hyperlink" Target="https://www.microsoft.com/en-us/security/business/security-101/what-is-data-governance-for-enterp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Seeram Govindan</dc:creator>
  <cp:keywords/>
  <dc:description/>
  <cp:lastModifiedBy>Seeram Govindan</cp:lastModifiedBy>
  <cp:revision>1</cp:revision>
  <dcterms:created xsi:type="dcterms:W3CDTF">2025-11-09T17:23:00Z</dcterms:created>
  <dcterms:modified xsi:type="dcterms:W3CDTF">2025-11-09T18:48:00Z</dcterms:modified>
</cp:coreProperties>
</file>