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0AF0" w14:textId="680410CD" w:rsidR="004218FB" w:rsidRPr="00B87A04" w:rsidRDefault="004218FB" w:rsidP="004218FB">
      <w:pPr>
        <w:jc w:val="center"/>
        <w:rPr>
          <w:b/>
          <w:bCs/>
          <w:sz w:val="28"/>
          <w:szCs w:val="28"/>
          <w:u w:val="single"/>
        </w:rPr>
      </w:pPr>
      <w:r w:rsidRPr="00B87A04">
        <w:rPr>
          <w:b/>
          <w:bCs/>
          <w:sz w:val="28"/>
          <w:szCs w:val="28"/>
          <w:u w:val="single"/>
        </w:rPr>
        <w:t xml:space="preserve">Hasan Khan ¬ </w:t>
      </w:r>
      <w:hyperlink r:id="rId8" w:history="1">
        <w:r w:rsidRPr="00B87A04">
          <w:rPr>
            <w:rStyle w:val="Hyperlink"/>
            <w:b/>
            <w:bCs/>
            <w:sz w:val="28"/>
            <w:szCs w:val="28"/>
          </w:rPr>
          <w:t>hasan.k.khan5196@gmail.com</w:t>
        </w:r>
      </w:hyperlink>
      <w:r w:rsidRPr="00B87A04">
        <w:rPr>
          <w:b/>
          <w:bCs/>
          <w:sz w:val="28"/>
          <w:szCs w:val="28"/>
          <w:u w:val="single"/>
        </w:rPr>
        <w:t xml:space="preserve"> ¬ +44 07399211196</w:t>
      </w:r>
    </w:p>
    <w:p w14:paraId="11C3A47C" w14:textId="2485F8DF" w:rsidR="00E5107E" w:rsidRPr="00B87A04" w:rsidRDefault="001E17C8" w:rsidP="004218FB">
      <w:pPr>
        <w:jc w:val="center"/>
        <w:rPr>
          <w:b/>
          <w:bCs/>
          <w:sz w:val="28"/>
          <w:szCs w:val="28"/>
          <w:u w:val="single"/>
        </w:rPr>
      </w:pPr>
      <w:r w:rsidRPr="00B87A04">
        <w:rPr>
          <w:b/>
          <w:bCs/>
          <w:sz w:val="28"/>
          <w:szCs w:val="28"/>
          <w:u w:val="single"/>
        </w:rPr>
        <w:t>Data Analysis</w:t>
      </w:r>
      <w:r w:rsidR="00E04F0D">
        <w:rPr>
          <w:b/>
          <w:bCs/>
          <w:sz w:val="28"/>
          <w:szCs w:val="28"/>
          <w:u w:val="single"/>
        </w:rPr>
        <w:t xml:space="preserve"> Insights</w:t>
      </w:r>
      <w:r w:rsidRPr="00B87A04">
        <w:rPr>
          <w:b/>
          <w:bCs/>
          <w:sz w:val="28"/>
          <w:szCs w:val="28"/>
          <w:u w:val="single"/>
        </w:rPr>
        <w:t xml:space="preserve"> </w:t>
      </w:r>
      <w:r w:rsidR="002021FC">
        <w:rPr>
          <w:b/>
          <w:bCs/>
          <w:sz w:val="28"/>
          <w:szCs w:val="28"/>
          <w:u w:val="single"/>
        </w:rPr>
        <w:t xml:space="preserve">Report </w:t>
      </w:r>
      <w:r w:rsidRPr="00B87A04">
        <w:rPr>
          <w:b/>
          <w:bCs/>
          <w:sz w:val="28"/>
          <w:szCs w:val="28"/>
          <w:u w:val="single"/>
        </w:rPr>
        <w:t>P</w:t>
      </w:r>
      <w:r w:rsidR="00DD65D2" w:rsidRPr="00B87A04">
        <w:rPr>
          <w:b/>
          <w:bCs/>
          <w:sz w:val="28"/>
          <w:szCs w:val="28"/>
          <w:u w:val="single"/>
        </w:rPr>
        <w:t>roject</w:t>
      </w:r>
      <w:r w:rsidR="00336BE7" w:rsidRPr="00B87A04">
        <w:rPr>
          <w:b/>
          <w:bCs/>
          <w:sz w:val="28"/>
          <w:szCs w:val="28"/>
          <w:u w:val="single"/>
        </w:rPr>
        <w:t>:</w:t>
      </w:r>
    </w:p>
    <w:p w14:paraId="0B72A06A" w14:textId="475395C5" w:rsidR="001E17C8" w:rsidRPr="00B87A04" w:rsidRDefault="001E17C8" w:rsidP="004218FB">
      <w:pPr>
        <w:jc w:val="center"/>
        <w:rPr>
          <w:b/>
          <w:bCs/>
          <w:sz w:val="28"/>
          <w:szCs w:val="28"/>
          <w:u w:val="single"/>
        </w:rPr>
      </w:pPr>
      <w:r w:rsidRPr="00B87A04">
        <w:rPr>
          <w:b/>
          <w:bCs/>
          <w:sz w:val="28"/>
          <w:szCs w:val="28"/>
          <w:u w:val="single"/>
        </w:rPr>
        <w:t>Vehicles Sales Data</w:t>
      </w:r>
      <w:r w:rsidR="00E82EE0" w:rsidRPr="00B87A04">
        <w:rPr>
          <w:b/>
          <w:bCs/>
          <w:sz w:val="28"/>
          <w:szCs w:val="28"/>
          <w:u w:val="single"/>
        </w:rPr>
        <w:t xml:space="preserve"> </w:t>
      </w:r>
      <w:r w:rsidR="00537940" w:rsidRPr="00B87A04">
        <w:rPr>
          <w:b/>
          <w:bCs/>
          <w:sz w:val="28"/>
          <w:szCs w:val="28"/>
          <w:u w:val="single"/>
        </w:rPr>
        <w:t>[Large Dataset]</w:t>
      </w:r>
    </w:p>
    <w:p w14:paraId="0518FA9A" w14:textId="77777777" w:rsidR="00FF3180" w:rsidRDefault="00FF3180"/>
    <w:sdt>
      <w:sdtPr>
        <w:id w:val="-189300661"/>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02D3EFE0" w14:textId="52008E34" w:rsidR="004753E6" w:rsidRDefault="004753E6">
          <w:pPr>
            <w:pStyle w:val="TOCHeading"/>
          </w:pPr>
          <w:r>
            <w:t>Contents</w:t>
          </w:r>
        </w:p>
        <w:p w14:paraId="6EF59648" w14:textId="1FEB6CAB" w:rsidR="004753E6" w:rsidRDefault="004753E6">
          <w:pPr>
            <w:pStyle w:val="TOC1"/>
            <w:tabs>
              <w:tab w:val="right" w:leader="dot" w:pos="9016"/>
            </w:tabs>
            <w:rPr>
              <w:noProof/>
            </w:rPr>
          </w:pPr>
          <w:r>
            <w:fldChar w:fldCharType="begin"/>
          </w:r>
          <w:r>
            <w:instrText xml:space="preserve"> TOC \o "1-3" \h \z \u </w:instrText>
          </w:r>
          <w:r>
            <w:fldChar w:fldCharType="separate"/>
          </w:r>
          <w:hyperlink w:anchor="_Toc186290938" w:history="1">
            <w:r w:rsidRPr="001802B1">
              <w:rPr>
                <w:rStyle w:val="Hyperlink"/>
                <w:noProof/>
              </w:rPr>
              <w:t>Abstract/Summary</w:t>
            </w:r>
            <w:r>
              <w:rPr>
                <w:noProof/>
                <w:webHidden/>
              </w:rPr>
              <w:tab/>
            </w:r>
            <w:r>
              <w:rPr>
                <w:noProof/>
                <w:webHidden/>
              </w:rPr>
              <w:fldChar w:fldCharType="begin"/>
            </w:r>
            <w:r>
              <w:rPr>
                <w:noProof/>
                <w:webHidden/>
              </w:rPr>
              <w:instrText xml:space="preserve"> PAGEREF _Toc186290938 \h </w:instrText>
            </w:r>
            <w:r>
              <w:rPr>
                <w:noProof/>
                <w:webHidden/>
              </w:rPr>
            </w:r>
            <w:r>
              <w:rPr>
                <w:noProof/>
                <w:webHidden/>
              </w:rPr>
              <w:fldChar w:fldCharType="separate"/>
            </w:r>
            <w:r>
              <w:rPr>
                <w:noProof/>
                <w:webHidden/>
              </w:rPr>
              <w:t>2</w:t>
            </w:r>
            <w:r>
              <w:rPr>
                <w:noProof/>
                <w:webHidden/>
              </w:rPr>
              <w:fldChar w:fldCharType="end"/>
            </w:r>
          </w:hyperlink>
        </w:p>
        <w:p w14:paraId="5E932AE9" w14:textId="0FE500FE" w:rsidR="004753E6" w:rsidRDefault="004753E6">
          <w:pPr>
            <w:pStyle w:val="TOC1"/>
            <w:tabs>
              <w:tab w:val="right" w:leader="dot" w:pos="9016"/>
            </w:tabs>
            <w:rPr>
              <w:noProof/>
            </w:rPr>
          </w:pPr>
          <w:hyperlink w:anchor="_Toc186290939" w:history="1">
            <w:r w:rsidRPr="001802B1">
              <w:rPr>
                <w:rStyle w:val="Hyperlink"/>
                <w:noProof/>
              </w:rPr>
              <w:t>Section 1 – Exploratory Data Analysis</w:t>
            </w:r>
            <w:r>
              <w:rPr>
                <w:noProof/>
                <w:webHidden/>
              </w:rPr>
              <w:tab/>
            </w:r>
            <w:r>
              <w:rPr>
                <w:noProof/>
                <w:webHidden/>
              </w:rPr>
              <w:fldChar w:fldCharType="begin"/>
            </w:r>
            <w:r>
              <w:rPr>
                <w:noProof/>
                <w:webHidden/>
              </w:rPr>
              <w:instrText xml:space="preserve"> PAGEREF _Toc186290939 \h </w:instrText>
            </w:r>
            <w:r>
              <w:rPr>
                <w:noProof/>
                <w:webHidden/>
              </w:rPr>
            </w:r>
            <w:r>
              <w:rPr>
                <w:noProof/>
                <w:webHidden/>
              </w:rPr>
              <w:fldChar w:fldCharType="separate"/>
            </w:r>
            <w:r>
              <w:rPr>
                <w:noProof/>
                <w:webHidden/>
              </w:rPr>
              <w:t>3</w:t>
            </w:r>
            <w:r>
              <w:rPr>
                <w:noProof/>
                <w:webHidden/>
              </w:rPr>
              <w:fldChar w:fldCharType="end"/>
            </w:r>
          </w:hyperlink>
        </w:p>
        <w:p w14:paraId="4EE21611" w14:textId="5FEFA180" w:rsidR="004753E6" w:rsidRDefault="004753E6">
          <w:pPr>
            <w:pStyle w:val="TOC2"/>
            <w:tabs>
              <w:tab w:val="right" w:leader="dot" w:pos="9016"/>
            </w:tabs>
            <w:rPr>
              <w:noProof/>
            </w:rPr>
          </w:pPr>
          <w:hyperlink w:anchor="_Toc186290940" w:history="1">
            <w:r w:rsidRPr="001802B1">
              <w:rPr>
                <w:rStyle w:val="Hyperlink"/>
                <w:noProof/>
              </w:rPr>
              <w:t>1.1 – Dataset Details</w:t>
            </w:r>
            <w:r>
              <w:rPr>
                <w:noProof/>
                <w:webHidden/>
              </w:rPr>
              <w:tab/>
            </w:r>
            <w:r>
              <w:rPr>
                <w:noProof/>
                <w:webHidden/>
              </w:rPr>
              <w:fldChar w:fldCharType="begin"/>
            </w:r>
            <w:r>
              <w:rPr>
                <w:noProof/>
                <w:webHidden/>
              </w:rPr>
              <w:instrText xml:space="preserve"> PAGEREF _Toc186290940 \h </w:instrText>
            </w:r>
            <w:r>
              <w:rPr>
                <w:noProof/>
                <w:webHidden/>
              </w:rPr>
            </w:r>
            <w:r>
              <w:rPr>
                <w:noProof/>
                <w:webHidden/>
              </w:rPr>
              <w:fldChar w:fldCharType="separate"/>
            </w:r>
            <w:r>
              <w:rPr>
                <w:noProof/>
                <w:webHidden/>
              </w:rPr>
              <w:t>3</w:t>
            </w:r>
            <w:r>
              <w:rPr>
                <w:noProof/>
                <w:webHidden/>
              </w:rPr>
              <w:fldChar w:fldCharType="end"/>
            </w:r>
          </w:hyperlink>
        </w:p>
        <w:p w14:paraId="527579D1" w14:textId="2CE88A87" w:rsidR="004753E6" w:rsidRDefault="004753E6">
          <w:pPr>
            <w:pStyle w:val="TOC2"/>
            <w:tabs>
              <w:tab w:val="right" w:leader="dot" w:pos="9016"/>
            </w:tabs>
            <w:rPr>
              <w:noProof/>
            </w:rPr>
          </w:pPr>
          <w:hyperlink w:anchor="_Toc186290941" w:history="1">
            <w:r w:rsidRPr="001802B1">
              <w:rPr>
                <w:rStyle w:val="Hyperlink"/>
                <w:noProof/>
              </w:rPr>
              <w:t>1.2 – Missing or Anomalous Values</w:t>
            </w:r>
            <w:r>
              <w:rPr>
                <w:noProof/>
                <w:webHidden/>
              </w:rPr>
              <w:tab/>
            </w:r>
            <w:r>
              <w:rPr>
                <w:noProof/>
                <w:webHidden/>
              </w:rPr>
              <w:fldChar w:fldCharType="begin"/>
            </w:r>
            <w:r>
              <w:rPr>
                <w:noProof/>
                <w:webHidden/>
              </w:rPr>
              <w:instrText xml:space="preserve"> PAGEREF _Toc186290941 \h </w:instrText>
            </w:r>
            <w:r>
              <w:rPr>
                <w:noProof/>
                <w:webHidden/>
              </w:rPr>
            </w:r>
            <w:r>
              <w:rPr>
                <w:noProof/>
                <w:webHidden/>
              </w:rPr>
              <w:fldChar w:fldCharType="separate"/>
            </w:r>
            <w:r>
              <w:rPr>
                <w:noProof/>
                <w:webHidden/>
              </w:rPr>
              <w:t>3</w:t>
            </w:r>
            <w:r>
              <w:rPr>
                <w:noProof/>
                <w:webHidden/>
              </w:rPr>
              <w:fldChar w:fldCharType="end"/>
            </w:r>
          </w:hyperlink>
        </w:p>
        <w:p w14:paraId="7FCF397D" w14:textId="523E97EA" w:rsidR="004753E6" w:rsidRDefault="004753E6">
          <w:pPr>
            <w:pStyle w:val="TOC3"/>
            <w:tabs>
              <w:tab w:val="right" w:leader="dot" w:pos="9016"/>
            </w:tabs>
            <w:rPr>
              <w:noProof/>
            </w:rPr>
          </w:pPr>
          <w:hyperlink w:anchor="_Toc186290942" w:history="1">
            <w:r w:rsidRPr="001802B1">
              <w:rPr>
                <w:rStyle w:val="Hyperlink"/>
                <w:noProof/>
              </w:rPr>
              <w:t>1.2.1 Via Excel</w:t>
            </w:r>
            <w:r>
              <w:rPr>
                <w:noProof/>
                <w:webHidden/>
              </w:rPr>
              <w:tab/>
            </w:r>
            <w:r>
              <w:rPr>
                <w:noProof/>
                <w:webHidden/>
              </w:rPr>
              <w:fldChar w:fldCharType="begin"/>
            </w:r>
            <w:r>
              <w:rPr>
                <w:noProof/>
                <w:webHidden/>
              </w:rPr>
              <w:instrText xml:space="preserve"> PAGEREF _Toc186290942 \h </w:instrText>
            </w:r>
            <w:r>
              <w:rPr>
                <w:noProof/>
                <w:webHidden/>
              </w:rPr>
            </w:r>
            <w:r>
              <w:rPr>
                <w:noProof/>
                <w:webHidden/>
              </w:rPr>
              <w:fldChar w:fldCharType="separate"/>
            </w:r>
            <w:r>
              <w:rPr>
                <w:noProof/>
                <w:webHidden/>
              </w:rPr>
              <w:t>3</w:t>
            </w:r>
            <w:r>
              <w:rPr>
                <w:noProof/>
                <w:webHidden/>
              </w:rPr>
              <w:fldChar w:fldCharType="end"/>
            </w:r>
          </w:hyperlink>
        </w:p>
        <w:p w14:paraId="4BDD6632" w14:textId="178D7C2D" w:rsidR="004753E6" w:rsidRDefault="004753E6">
          <w:pPr>
            <w:pStyle w:val="TOC3"/>
            <w:tabs>
              <w:tab w:val="right" w:leader="dot" w:pos="9016"/>
            </w:tabs>
            <w:rPr>
              <w:noProof/>
            </w:rPr>
          </w:pPr>
          <w:hyperlink w:anchor="_Toc186290943" w:history="1">
            <w:r w:rsidRPr="001802B1">
              <w:rPr>
                <w:rStyle w:val="Hyperlink"/>
                <w:noProof/>
              </w:rPr>
              <w:t>1.2.2 Via SQL</w:t>
            </w:r>
            <w:r>
              <w:rPr>
                <w:noProof/>
                <w:webHidden/>
              </w:rPr>
              <w:tab/>
            </w:r>
            <w:r>
              <w:rPr>
                <w:noProof/>
                <w:webHidden/>
              </w:rPr>
              <w:fldChar w:fldCharType="begin"/>
            </w:r>
            <w:r>
              <w:rPr>
                <w:noProof/>
                <w:webHidden/>
              </w:rPr>
              <w:instrText xml:space="preserve"> PAGEREF _Toc186290943 \h </w:instrText>
            </w:r>
            <w:r>
              <w:rPr>
                <w:noProof/>
                <w:webHidden/>
              </w:rPr>
            </w:r>
            <w:r>
              <w:rPr>
                <w:noProof/>
                <w:webHidden/>
              </w:rPr>
              <w:fldChar w:fldCharType="separate"/>
            </w:r>
            <w:r>
              <w:rPr>
                <w:noProof/>
                <w:webHidden/>
              </w:rPr>
              <w:t>4</w:t>
            </w:r>
            <w:r>
              <w:rPr>
                <w:noProof/>
                <w:webHidden/>
              </w:rPr>
              <w:fldChar w:fldCharType="end"/>
            </w:r>
          </w:hyperlink>
        </w:p>
        <w:p w14:paraId="07A67AB0" w14:textId="0D80B81D" w:rsidR="004753E6" w:rsidRDefault="004753E6">
          <w:pPr>
            <w:pStyle w:val="TOC2"/>
            <w:tabs>
              <w:tab w:val="right" w:leader="dot" w:pos="9016"/>
            </w:tabs>
            <w:rPr>
              <w:noProof/>
            </w:rPr>
          </w:pPr>
          <w:hyperlink w:anchor="_Toc186290944" w:history="1">
            <w:r w:rsidRPr="001802B1">
              <w:rPr>
                <w:rStyle w:val="Hyperlink"/>
                <w:noProof/>
              </w:rPr>
              <w:t>1.3 Distribution of Numerical Fields with Insights</w:t>
            </w:r>
            <w:r>
              <w:rPr>
                <w:noProof/>
                <w:webHidden/>
              </w:rPr>
              <w:tab/>
            </w:r>
            <w:r>
              <w:rPr>
                <w:noProof/>
                <w:webHidden/>
              </w:rPr>
              <w:fldChar w:fldCharType="begin"/>
            </w:r>
            <w:r>
              <w:rPr>
                <w:noProof/>
                <w:webHidden/>
              </w:rPr>
              <w:instrText xml:space="preserve"> PAGEREF _Toc186290944 \h </w:instrText>
            </w:r>
            <w:r>
              <w:rPr>
                <w:noProof/>
                <w:webHidden/>
              </w:rPr>
            </w:r>
            <w:r>
              <w:rPr>
                <w:noProof/>
                <w:webHidden/>
              </w:rPr>
              <w:fldChar w:fldCharType="separate"/>
            </w:r>
            <w:r>
              <w:rPr>
                <w:noProof/>
                <w:webHidden/>
              </w:rPr>
              <w:t>6</w:t>
            </w:r>
            <w:r>
              <w:rPr>
                <w:noProof/>
                <w:webHidden/>
              </w:rPr>
              <w:fldChar w:fldCharType="end"/>
            </w:r>
          </w:hyperlink>
        </w:p>
        <w:p w14:paraId="18BD6258" w14:textId="28A8E4FF" w:rsidR="004753E6" w:rsidRDefault="004753E6">
          <w:pPr>
            <w:pStyle w:val="TOC3"/>
            <w:tabs>
              <w:tab w:val="right" w:leader="dot" w:pos="9016"/>
            </w:tabs>
            <w:rPr>
              <w:noProof/>
            </w:rPr>
          </w:pPr>
          <w:hyperlink w:anchor="_Toc186290945" w:history="1">
            <w:r w:rsidRPr="001802B1">
              <w:rPr>
                <w:rStyle w:val="Hyperlink"/>
                <w:noProof/>
              </w:rPr>
              <w:t>1.3.1 Via Excel</w:t>
            </w:r>
            <w:r>
              <w:rPr>
                <w:noProof/>
                <w:webHidden/>
              </w:rPr>
              <w:tab/>
            </w:r>
            <w:r>
              <w:rPr>
                <w:noProof/>
                <w:webHidden/>
              </w:rPr>
              <w:fldChar w:fldCharType="begin"/>
            </w:r>
            <w:r>
              <w:rPr>
                <w:noProof/>
                <w:webHidden/>
              </w:rPr>
              <w:instrText xml:space="preserve"> PAGEREF _Toc186290945 \h </w:instrText>
            </w:r>
            <w:r>
              <w:rPr>
                <w:noProof/>
                <w:webHidden/>
              </w:rPr>
            </w:r>
            <w:r>
              <w:rPr>
                <w:noProof/>
                <w:webHidden/>
              </w:rPr>
              <w:fldChar w:fldCharType="separate"/>
            </w:r>
            <w:r>
              <w:rPr>
                <w:noProof/>
                <w:webHidden/>
              </w:rPr>
              <w:t>6</w:t>
            </w:r>
            <w:r>
              <w:rPr>
                <w:noProof/>
                <w:webHidden/>
              </w:rPr>
              <w:fldChar w:fldCharType="end"/>
            </w:r>
          </w:hyperlink>
        </w:p>
        <w:p w14:paraId="34728A7C" w14:textId="62466B6F" w:rsidR="004753E6" w:rsidRDefault="004753E6">
          <w:pPr>
            <w:pStyle w:val="TOC3"/>
            <w:tabs>
              <w:tab w:val="right" w:leader="dot" w:pos="9016"/>
            </w:tabs>
            <w:rPr>
              <w:noProof/>
            </w:rPr>
          </w:pPr>
          <w:hyperlink w:anchor="_Toc186290946" w:history="1">
            <w:r w:rsidRPr="001802B1">
              <w:rPr>
                <w:rStyle w:val="Hyperlink"/>
                <w:noProof/>
              </w:rPr>
              <w:t>1.3.2 Via SQL</w:t>
            </w:r>
            <w:r>
              <w:rPr>
                <w:noProof/>
                <w:webHidden/>
              </w:rPr>
              <w:tab/>
            </w:r>
            <w:r>
              <w:rPr>
                <w:noProof/>
                <w:webHidden/>
              </w:rPr>
              <w:fldChar w:fldCharType="begin"/>
            </w:r>
            <w:r>
              <w:rPr>
                <w:noProof/>
                <w:webHidden/>
              </w:rPr>
              <w:instrText xml:space="preserve"> PAGEREF _Toc186290946 \h </w:instrText>
            </w:r>
            <w:r>
              <w:rPr>
                <w:noProof/>
                <w:webHidden/>
              </w:rPr>
            </w:r>
            <w:r>
              <w:rPr>
                <w:noProof/>
                <w:webHidden/>
              </w:rPr>
              <w:fldChar w:fldCharType="separate"/>
            </w:r>
            <w:r>
              <w:rPr>
                <w:noProof/>
                <w:webHidden/>
              </w:rPr>
              <w:t>8</w:t>
            </w:r>
            <w:r>
              <w:rPr>
                <w:noProof/>
                <w:webHidden/>
              </w:rPr>
              <w:fldChar w:fldCharType="end"/>
            </w:r>
          </w:hyperlink>
        </w:p>
        <w:p w14:paraId="29377996" w14:textId="228069BA" w:rsidR="004753E6" w:rsidRDefault="004753E6">
          <w:pPr>
            <w:pStyle w:val="TOC1"/>
            <w:tabs>
              <w:tab w:val="right" w:leader="dot" w:pos="9016"/>
            </w:tabs>
            <w:rPr>
              <w:noProof/>
            </w:rPr>
          </w:pPr>
          <w:hyperlink w:anchor="_Toc186290947" w:history="1">
            <w:r w:rsidRPr="001802B1">
              <w:rPr>
                <w:rStyle w:val="Hyperlink"/>
                <w:noProof/>
              </w:rPr>
              <w:t>Section 2 – Pricing and Market Analysis</w:t>
            </w:r>
            <w:r>
              <w:rPr>
                <w:noProof/>
                <w:webHidden/>
              </w:rPr>
              <w:tab/>
            </w:r>
            <w:r>
              <w:rPr>
                <w:noProof/>
                <w:webHidden/>
              </w:rPr>
              <w:fldChar w:fldCharType="begin"/>
            </w:r>
            <w:r>
              <w:rPr>
                <w:noProof/>
                <w:webHidden/>
              </w:rPr>
              <w:instrText xml:space="preserve"> PAGEREF _Toc186290947 \h </w:instrText>
            </w:r>
            <w:r>
              <w:rPr>
                <w:noProof/>
                <w:webHidden/>
              </w:rPr>
            </w:r>
            <w:r>
              <w:rPr>
                <w:noProof/>
                <w:webHidden/>
              </w:rPr>
              <w:fldChar w:fldCharType="separate"/>
            </w:r>
            <w:r>
              <w:rPr>
                <w:noProof/>
                <w:webHidden/>
              </w:rPr>
              <w:t>9</w:t>
            </w:r>
            <w:r>
              <w:rPr>
                <w:noProof/>
                <w:webHidden/>
              </w:rPr>
              <w:fldChar w:fldCharType="end"/>
            </w:r>
          </w:hyperlink>
        </w:p>
        <w:p w14:paraId="50402E5B" w14:textId="785DD78F" w:rsidR="004753E6" w:rsidRDefault="004753E6">
          <w:pPr>
            <w:pStyle w:val="TOC2"/>
            <w:tabs>
              <w:tab w:val="right" w:leader="dot" w:pos="9016"/>
            </w:tabs>
            <w:rPr>
              <w:noProof/>
            </w:rPr>
          </w:pPr>
          <w:hyperlink w:anchor="_Toc186290948" w:history="1">
            <w:r w:rsidRPr="001802B1">
              <w:rPr>
                <w:rStyle w:val="Hyperlink"/>
                <w:noProof/>
              </w:rPr>
              <w:t>2.1 -How does Selling Prices Compare to MMR Values</w:t>
            </w:r>
            <w:r>
              <w:rPr>
                <w:noProof/>
                <w:webHidden/>
              </w:rPr>
              <w:tab/>
            </w:r>
            <w:r>
              <w:rPr>
                <w:noProof/>
                <w:webHidden/>
              </w:rPr>
              <w:fldChar w:fldCharType="begin"/>
            </w:r>
            <w:r>
              <w:rPr>
                <w:noProof/>
                <w:webHidden/>
              </w:rPr>
              <w:instrText xml:space="preserve"> PAGEREF _Toc186290948 \h </w:instrText>
            </w:r>
            <w:r>
              <w:rPr>
                <w:noProof/>
                <w:webHidden/>
              </w:rPr>
            </w:r>
            <w:r>
              <w:rPr>
                <w:noProof/>
                <w:webHidden/>
              </w:rPr>
              <w:fldChar w:fldCharType="separate"/>
            </w:r>
            <w:r>
              <w:rPr>
                <w:noProof/>
                <w:webHidden/>
              </w:rPr>
              <w:t>9</w:t>
            </w:r>
            <w:r>
              <w:rPr>
                <w:noProof/>
                <w:webHidden/>
              </w:rPr>
              <w:fldChar w:fldCharType="end"/>
            </w:r>
          </w:hyperlink>
        </w:p>
        <w:p w14:paraId="493F421C" w14:textId="46446CB4" w:rsidR="004753E6" w:rsidRDefault="004753E6">
          <w:pPr>
            <w:pStyle w:val="TOC3"/>
            <w:tabs>
              <w:tab w:val="right" w:leader="dot" w:pos="9016"/>
            </w:tabs>
            <w:rPr>
              <w:noProof/>
            </w:rPr>
          </w:pPr>
          <w:hyperlink w:anchor="_Toc186290949" w:history="1">
            <w:r w:rsidRPr="001802B1">
              <w:rPr>
                <w:rStyle w:val="Hyperlink"/>
                <w:noProof/>
              </w:rPr>
              <w:t>2.1.2 – Via SQL</w:t>
            </w:r>
            <w:r>
              <w:rPr>
                <w:noProof/>
                <w:webHidden/>
              </w:rPr>
              <w:tab/>
            </w:r>
            <w:r>
              <w:rPr>
                <w:noProof/>
                <w:webHidden/>
              </w:rPr>
              <w:fldChar w:fldCharType="begin"/>
            </w:r>
            <w:r>
              <w:rPr>
                <w:noProof/>
                <w:webHidden/>
              </w:rPr>
              <w:instrText xml:space="preserve"> PAGEREF _Toc186290949 \h </w:instrText>
            </w:r>
            <w:r>
              <w:rPr>
                <w:noProof/>
                <w:webHidden/>
              </w:rPr>
            </w:r>
            <w:r>
              <w:rPr>
                <w:noProof/>
                <w:webHidden/>
              </w:rPr>
              <w:fldChar w:fldCharType="separate"/>
            </w:r>
            <w:r>
              <w:rPr>
                <w:noProof/>
                <w:webHidden/>
              </w:rPr>
              <w:t>9</w:t>
            </w:r>
            <w:r>
              <w:rPr>
                <w:noProof/>
                <w:webHidden/>
              </w:rPr>
              <w:fldChar w:fldCharType="end"/>
            </w:r>
          </w:hyperlink>
        </w:p>
        <w:p w14:paraId="1AD7F8FA" w14:textId="5439262A" w:rsidR="004753E6" w:rsidRDefault="004753E6">
          <w:pPr>
            <w:pStyle w:val="TOC3"/>
            <w:tabs>
              <w:tab w:val="right" w:leader="dot" w:pos="9016"/>
            </w:tabs>
            <w:rPr>
              <w:noProof/>
            </w:rPr>
          </w:pPr>
          <w:hyperlink w:anchor="_Toc186290950" w:history="1">
            <w:r w:rsidRPr="001802B1">
              <w:rPr>
                <w:rStyle w:val="Hyperlink"/>
                <w:noProof/>
              </w:rPr>
              <w:t>2.1.1 – Via Excel</w:t>
            </w:r>
            <w:r>
              <w:rPr>
                <w:noProof/>
                <w:webHidden/>
              </w:rPr>
              <w:tab/>
            </w:r>
            <w:r>
              <w:rPr>
                <w:noProof/>
                <w:webHidden/>
              </w:rPr>
              <w:fldChar w:fldCharType="begin"/>
            </w:r>
            <w:r>
              <w:rPr>
                <w:noProof/>
                <w:webHidden/>
              </w:rPr>
              <w:instrText xml:space="preserve"> PAGEREF _Toc186290950 \h </w:instrText>
            </w:r>
            <w:r>
              <w:rPr>
                <w:noProof/>
                <w:webHidden/>
              </w:rPr>
            </w:r>
            <w:r>
              <w:rPr>
                <w:noProof/>
                <w:webHidden/>
              </w:rPr>
              <w:fldChar w:fldCharType="separate"/>
            </w:r>
            <w:r>
              <w:rPr>
                <w:noProof/>
                <w:webHidden/>
              </w:rPr>
              <w:t>10</w:t>
            </w:r>
            <w:r>
              <w:rPr>
                <w:noProof/>
                <w:webHidden/>
              </w:rPr>
              <w:fldChar w:fldCharType="end"/>
            </w:r>
          </w:hyperlink>
        </w:p>
        <w:p w14:paraId="6A774943" w14:textId="2D20F44D" w:rsidR="004753E6" w:rsidRDefault="004753E6">
          <w:pPr>
            <w:pStyle w:val="TOC2"/>
            <w:tabs>
              <w:tab w:val="right" w:leader="dot" w:pos="9016"/>
            </w:tabs>
            <w:rPr>
              <w:noProof/>
            </w:rPr>
          </w:pPr>
          <w:hyperlink w:anchor="_Toc186290951" w:history="1">
            <w:r w:rsidRPr="001802B1">
              <w:rPr>
                <w:rStyle w:val="Hyperlink"/>
                <w:noProof/>
              </w:rPr>
              <w:t>2.2 – Which makes/models tend to have the highest resale value?</w:t>
            </w:r>
            <w:r>
              <w:rPr>
                <w:noProof/>
                <w:webHidden/>
              </w:rPr>
              <w:tab/>
            </w:r>
            <w:r>
              <w:rPr>
                <w:noProof/>
                <w:webHidden/>
              </w:rPr>
              <w:fldChar w:fldCharType="begin"/>
            </w:r>
            <w:r>
              <w:rPr>
                <w:noProof/>
                <w:webHidden/>
              </w:rPr>
              <w:instrText xml:space="preserve"> PAGEREF _Toc186290951 \h </w:instrText>
            </w:r>
            <w:r>
              <w:rPr>
                <w:noProof/>
                <w:webHidden/>
              </w:rPr>
            </w:r>
            <w:r>
              <w:rPr>
                <w:noProof/>
                <w:webHidden/>
              </w:rPr>
              <w:fldChar w:fldCharType="separate"/>
            </w:r>
            <w:r>
              <w:rPr>
                <w:noProof/>
                <w:webHidden/>
              </w:rPr>
              <w:t>12</w:t>
            </w:r>
            <w:r>
              <w:rPr>
                <w:noProof/>
                <w:webHidden/>
              </w:rPr>
              <w:fldChar w:fldCharType="end"/>
            </w:r>
          </w:hyperlink>
        </w:p>
        <w:p w14:paraId="7D428340" w14:textId="769A851B" w:rsidR="004753E6" w:rsidRDefault="004753E6">
          <w:pPr>
            <w:pStyle w:val="TOC3"/>
            <w:tabs>
              <w:tab w:val="right" w:leader="dot" w:pos="9016"/>
            </w:tabs>
            <w:rPr>
              <w:noProof/>
            </w:rPr>
          </w:pPr>
          <w:hyperlink w:anchor="_Toc186290952" w:history="1">
            <w:r w:rsidRPr="001802B1">
              <w:rPr>
                <w:rStyle w:val="Hyperlink"/>
                <w:noProof/>
              </w:rPr>
              <w:t>2.2.1 – Via SQL</w:t>
            </w:r>
            <w:r>
              <w:rPr>
                <w:noProof/>
                <w:webHidden/>
              </w:rPr>
              <w:tab/>
            </w:r>
            <w:r>
              <w:rPr>
                <w:noProof/>
                <w:webHidden/>
              </w:rPr>
              <w:fldChar w:fldCharType="begin"/>
            </w:r>
            <w:r>
              <w:rPr>
                <w:noProof/>
                <w:webHidden/>
              </w:rPr>
              <w:instrText xml:space="preserve"> PAGEREF _Toc186290952 \h </w:instrText>
            </w:r>
            <w:r>
              <w:rPr>
                <w:noProof/>
                <w:webHidden/>
              </w:rPr>
            </w:r>
            <w:r>
              <w:rPr>
                <w:noProof/>
                <w:webHidden/>
              </w:rPr>
              <w:fldChar w:fldCharType="separate"/>
            </w:r>
            <w:r>
              <w:rPr>
                <w:noProof/>
                <w:webHidden/>
              </w:rPr>
              <w:t>12</w:t>
            </w:r>
            <w:r>
              <w:rPr>
                <w:noProof/>
                <w:webHidden/>
              </w:rPr>
              <w:fldChar w:fldCharType="end"/>
            </w:r>
          </w:hyperlink>
        </w:p>
        <w:p w14:paraId="7BB22E60" w14:textId="2E4F2BDD" w:rsidR="004753E6" w:rsidRDefault="004753E6">
          <w:pPr>
            <w:pStyle w:val="TOC2"/>
            <w:tabs>
              <w:tab w:val="right" w:leader="dot" w:pos="9016"/>
            </w:tabs>
            <w:rPr>
              <w:noProof/>
            </w:rPr>
          </w:pPr>
          <w:hyperlink w:anchor="_Toc186290953" w:history="1">
            <w:r w:rsidRPr="001802B1">
              <w:rPr>
                <w:rStyle w:val="Hyperlink"/>
                <w:noProof/>
              </w:rPr>
              <w:t>2.3 - How does vehicle condition rating influence final selling price?</w:t>
            </w:r>
            <w:r>
              <w:rPr>
                <w:noProof/>
                <w:webHidden/>
              </w:rPr>
              <w:tab/>
            </w:r>
            <w:r>
              <w:rPr>
                <w:noProof/>
                <w:webHidden/>
              </w:rPr>
              <w:fldChar w:fldCharType="begin"/>
            </w:r>
            <w:r>
              <w:rPr>
                <w:noProof/>
                <w:webHidden/>
              </w:rPr>
              <w:instrText xml:space="preserve"> PAGEREF _Toc186290953 \h </w:instrText>
            </w:r>
            <w:r>
              <w:rPr>
                <w:noProof/>
                <w:webHidden/>
              </w:rPr>
            </w:r>
            <w:r>
              <w:rPr>
                <w:noProof/>
                <w:webHidden/>
              </w:rPr>
              <w:fldChar w:fldCharType="separate"/>
            </w:r>
            <w:r>
              <w:rPr>
                <w:noProof/>
                <w:webHidden/>
              </w:rPr>
              <w:t>12</w:t>
            </w:r>
            <w:r>
              <w:rPr>
                <w:noProof/>
                <w:webHidden/>
              </w:rPr>
              <w:fldChar w:fldCharType="end"/>
            </w:r>
          </w:hyperlink>
        </w:p>
        <w:p w14:paraId="7DAA0A17" w14:textId="0D772B27" w:rsidR="004753E6" w:rsidRDefault="004753E6">
          <w:pPr>
            <w:pStyle w:val="TOC3"/>
            <w:tabs>
              <w:tab w:val="right" w:leader="dot" w:pos="9016"/>
            </w:tabs>
            <w:rPr>
              <w:noProof/>
            </w:rPr>
          </w:pPr>
          <w:hyperlink w:anchor="_Toc186290954" w:history="1">
            <w:r w:rsidRPr="001802B1">
              <w:rPr>
                <w:rStyle w:val="Hyperlink"/>
                <w:noProof/>
              </w:rPr>
              <w:t>2.3.2 – Via SQL</w:t>
            </w:r>
            <w:r>
              <w:rPr>
                <w:noProof/>
                <w:webHidden/>
              </w:rPr>
              <w:tab/>
            </w:r>
            <w:r>
              <w:rPr>
                <w:noProof/>
                <w:webHidden/>
              </w:rPr>
              <w:fldChar w:fldCharType="begin"/>
            </w:r>
            <w:r>
              <w:rPr>
                <w:noProof/>
                <w:webHidden/>
              </w:rPr>
              <w:instrText xml:space="preserve"> PAGEREF _Toc186290954 \h </w:instrText>
            </w:r>
            <w:r>
              <w:rPr>
                <w:noProof/>
                <w:webHidden/>
              </w:rPr>
            </w:r>
            <w:r>
              <w:rPr>
                <w:noProof/>
                <w:webHidden/>
              </w:rPr>
              <w:fldChar w:fldCharType="separate"/>
            </w:r>
            <w:r>
              <w:rPr>
                <w:noProof/>
                <w:webHidden/>
              </w:rPr>
              <w:t>12</w:t>
            </w:r>
            <w:r>
              <w:rPr>
                <w:noProof/>
                <w:webHidden/>
              </w:rPr>
              <w:fldChar w:fldCharType="end"/>
            </w:r>
          </w:hyperlink>
        </w:p>
        <w:p w14:paraId="7F51FFE0" w14:textId="4C3DFB29" w:rsidR="004753E6" w:rsidRDefault="004753E6">
          <w:pPr>
            <w:pStyle w:val="TOC3"/>
            <w:tabs>
              <w:tab w:val="right" w:leader="dot" w:pos="9016"/>
            </w:tabs>
            <w:rPr>
              <w:noProof/>
            </w:rPr>
          </w:pPr>
          <w:hyperlink w:anchor="_Toc186290955" w:history="1">
            <w:r w:rsidRPr="001802B1">
              <w:rPr>
                <w:rStyle w:val="Hyperlink"/>
                <w:noProof/>
              </w:rPr>
              <w:t>2.3.1 – Via Excel</w:t>
            </w:r>
            <w:r>
              <w:rPr>
                <w:noProof/>
                <w:webHidden/>
              </w:rPr>
              <w:tab/>
            </w:r>
            <w:r>
              <w:rPr>
                <w:noProof/>
                <w:webHidden/>
              </w:rPr>
              <w:fldChar w:fldCharType="begin"/>
            </w:r>
            <w:r>
              <w:rPr>
                <w:noProof/>
                <w:webHidden/>
              </w:rPr>
              <w:instrText xml:space="preserve"> PAGEREF _Toc186290955 \h </w:instrText>
            </w:r>
            <w:r>
              <w:rPr>
                <w:noProof/>
                <w:webHidden/>
              </w:rPr>
            </w:r>
            <w:r>
              <w:rPr>
                <w:noProof/>
                <w:webHidden/>
              </w:rPr>
              <w:fldChar w:fldCharType="separate"/>
            </w:r>
            <w:r>
              <w:rPr>
                <w:noProof/>
                <w:webHidden/>
              </w:rPr>
              <w:t>13</w:t>
            </w:r>
            <w:r>
              <w:rPr>
                <w:noProof/>
                <w:webHidden/>
              </w:rPr>
              <w:fldChar w:fldCharType="end"/>
            </w:r>
          </w:hyperlink>
        </w:p>
        <w:p w14:paraId="07D22765" w14:textId="5D61CD1C" w:rsidR="004753E6" w:rsidRDefault="004753E6">
          <w:pPr>
            <w:pStyle w:val="TOC1"/>
            <w:tabs>
              <w:tab w:val="right" w:leader="dot" w:pos="9016"/>
            </w:tabs>
            <w:rPr>
              <w:noProof/>
            </w:rPr>
          </w:pPr>
          <w:hyperlink w:anchor="_Toc186290956" w:history="1">
            <w:r w:rsidRPr="001802B1">
              <w:rPr>
                <w:rStyle w:val="Hyperlink"/>
                <w:noProof/>
              </w:rPr>
              <w:t>Section 3 – Geographic and Regional Analysis</w:t>
            </w:r>
            <w:r>
              <w:rPr>
                <w:noProof/>
                <w:webHidden/>
              </w:rPr>
              <w:tab/>
            </w:r>
            <w:r>
              <w:rPr>
                <w:noProof/>
                <w:webHidden/>
              </w:rPr>
              <w:fldChar w:fldCharType="begin"/>
            </w:r>
            <w:r>
              <w:rPr>
                <w:noProof/>
                <w:webHidden/>
              </w:rPr>
              <w:instrText xml:space="preserve"> PAGEREF _Toc186290956 \h </w:instrText>
            </w:r>
            <w:r>
              <w:rPr>
                <w:noProof/>
                <w:webHidden/>
              </w:rPr>
            </w:r>
            <w:r>
              <w:rPr>
                <w:noProof/>
                <w:webHidden/>
              </w:rPr>
              <w:fldChar w:fldCharType="separate"/>
            </w:r>
            <w:r>
              <w:rPr>
                <w:noProof/>
                <w:webHidden/>
              </w:rPr>
              <w:t>15</w:t>
            </w:r>
            <w:r>
              <w:rPr>
                <w:noProof/>
                <w:webHidden/>
              </w:rPr>
              <w:fldChar w:fldCharType="end"/>
            </w:r>
          </w:hyperlink>
        </w:p>
        <w:p w14:paraId="243DFA47" w14:textId="64FADE97" w:rsidR="004753E6" w:rsidRDefault="004753E6">
          <w:pPr>
            <w:pStyle w:val="TOC2"/>
            <w:tabs>
              <w:tab w:val="right" w:leader="dot" w:pos="9016"/>
            </w:tabs>
            <w:rPr>
              <w:noProof/>
            </w:rPr>
          </w:pPr>
          <w:hyperlink w:anchor="_Toc186290957" w:history="1">
            <w:r w:rsidRPr="001802B1">
              <w:rPr>
                <w:rStyle w:val="Hyperlink"/>
                <w:noProof/>
              </w:rPr>
              <w:t>3.1 - Which states have the highest volume of sales and the highest average selling price?</w:t>
            </w:r>
            <w:r>
              <w:rPr>
                <w:noProof/>
                <w:webHidden/>
              </w:rPr>
              <w:tab/>
            </w:r>
            <w:r>
              <w:rPr>
                <w:noProof/>
                <w:webHidden/>
              </w:rPr>
              <w:fldChar w:fldCharType="begin"/>
            </w:r>
            <w:r>
              <w:rPr>
                <w:noProof/>
                <w:webHidden/>
              </w:rPr>
              <w:instrText xml:space="preserve"> PAGEREF _Toc186290957 \h </w:instrText>
            </w:r>
            <w:r>
              <w:rPr>
                <w:noProof/>
                <w:webHidden/>
              </w:rPr>
            </w:r>
            <w:r>
              <w:rPr>
                <w:noProof/>
                <w:webHidden/>
              </w:rPr>
              <w:fldChar w:fldCharType="separate"/>
            </w:r>
            <w:r>
              <w:rPr>
                <w:noProof/>
                <w:webHidden/>
              </w:rPr>
              <w:t>15</w:t>
            </w:r>
            <w:r>
              <w:rPr>
                <w:noProof/>
                <w:webHidden/>
              </w:rPr>
              <w:fldChar w:fldCharType="end"/>
            </w:r>
          </w:hyperlink>
        </w:p>
        <w:p w14:paraId="78B72C30" w14:textId="025E2BEC" w:rsidR="004753E6" w:rsidRDefault="004753E6">
          <w:pPr>
            <w:pStyle w:val="TOC3"/>
            <w:tabs>
              <w:tab w:val="right" w:leader="dot" w:pos="9016"/>
            </w:tabs>
            <w:rPr>
              <w:noProof/>
            </w:rPr>
          </w:pPr>
          <w:hyperlink w:anchor="_Toc186290958" w:history="1">
            <w:r w:rsidRPr="001802B1">
              <w:rPr>
                <w:rStyle w:val="Hyperlink"/>
                <w:noProof/>
              </w:rPr>
              <w:t>3.1.2 – Via SQL</w:t>
            </w:r>
            <w:r>
              <w:rPr>
                <w:noProof/>
                <w:webHidden/>
              </w:rPr>
              <w:tab/>
            </w:r>
            <w:r>
              <w:rPr>
                <w:noProof/>
                <w:webHidden/>
              </w:rPr>
              <w:fldChar w:fldCharType="begin"/>
            </w:r>
            <w:r>
              <w:rPr>
                <w:noProof/>
                <w:webHidden/>
              </w:rPr>
              <w:instrText xml:space="preserve"> PAGEREF _Toc186290958 \h </w:instrText>
            </w:r>
            <w:r>
              <w:rPr>
                <w:noProof/>
                <w:webHidden/>
              </w:rPr>
            </w:r>
            <w:r>
              <w:rPr>
                <w:noProof/>
                <w:webHidden/>
              </w:rPr>
              <w:fldChar w:fldCharType="separate"/>
            </w:r>
            <w:r>
              <w:rPr>
                <w:noProof/>
                <w:webHidden/>
              </w:rPr>
              <w:t>16</w:t>
            </w:r>
            <w:r>
              <w:rPr>
                <w:noProof/>
                <w:webHidden/>
              </w:rPr>
              <w:fldChar w:fldCharType="end"/>
            </w:r>
          </w:hyperlink>
        </w:p>
        <w:p w14:paraId="262728B2" w14:textId="6050A5A0" w:rsidR="004753E6" w:rsidRDefault="004753E6">
          <w:pPr>
            <w:pStyle w:val="TOC3"/>
            <w:tabs>
              <w:tab w:val="right" w:leader="dot" w:pos="9016"/>
            </w:tabs>
            <w:rPr>
              <w:noProof/>
            </w:rPr>
          </w:pPr>
          <w:hyperlink w:anchor="_Toc186290959" w:history="1">
            <w:r w:rsidRPr="001802B1">
              <w:rPr>
                <w:rStyle w:val="Hyperlink"/>
                <w:noProof/>
              </w:rPr>
              <w:t>3.1.1 – Via Excel – Number of Sales by State</w:t>
            </w:r>
            <w:r>
              <w:rPr>
                <w:noProof/>
                <w:webHidden/>
              </w:rPr>
              <w:tab/>
            </w:r>
            <w:r>
              <w:rPr>
                <w:noProof/>
                <w:webHidden/>
              </w:rPr>
              <w:fldChar w:fldCharType="begin"/>
            </w:r>
            <w:r>
              <w:rPr>
                <w:noProof/>
                <w:webHidden/>
              </w:rPr>
              <w:instrText xml:space="preserve"> PAGEREF _Toc186290959 \h </w:instrText>
            </w:r>
            <w:r>
              <w:rPr>
                <w:noProof/>
                <w:webHidden/>
              </w:rPr>
            </w:r>
            <w:r>
              <w:rPr>
                <w:noProof/>
                <w:webHidden/>
              </w:rPr>
              <w:fldChar w:fldCharType="separate"/>
            </w:r>
            <w:r>
              <w:rPr>
                <w:noProof/>
                <w:webHidden/>
              </w:rPr>
              <w:t>16</w:t>
            </w:r>
            <w:r>
              <w:rPr>
                <w:noProof/>
                <w:webHidden/>
              </w:rPr>
              <w:fldChar w:fldCharType="end"/>
            </w:r>
          </w:hyperlink>
        </w:p>
        <w:p w14:paraId="475106DC" w14:textId="3925AACF" w:rsidR="004753E6" w:rsidRDefault="004753E6">
          <w:pPr>
            <w:pStyle w:val="TOC1"/>
            <w:tabs>
              <w:tab w:val="right" w:leader="dot" w:pos="9016"/>
            </w:tabs>
            <w:rPr>
              <w:noProof/>
            </w:rPr>
          </w:pPr>
          <w:hyperlink w:anchor="_Toc186290960" w:history="1">
            <w:r w:rsidRPr="001802B1">
              <w:rPr>
                <w:rStyle w:val="Hyperlink"/>
                <w:noProof/>
              </w:rPr>
              <w:t>Section 4 – Vehicle Attributes and Customer Preferences</w:t>
            </w:r>
            <w:r>
              <w:rPr>
                <w:noProof/>
                <w:webHidden/>
              </w:rPr>
              <w:tab/>
            </w:r>
            <w:r>
              <w:rPr>
                <w:noProof/>
                <w:webHidden/>
              </w:rPr>
              <w:fldChar w:fldCharType="begin"/>
            </w:r>
            <w:r>
              <w:rPr>
                <w:noProof/>
                <w:webHidden/>
              </w:rPr>
              <w:instrText xml:space="preserve"> PAGEREF _Toc186290960 \h </w:instrText>
            </w:r>
            <w:r>
              <w:rPr>
                <w:noProof/>
                <w:webHidden/>
              </w:rPr>
            </w:r>
            <w:r>
              <w:rPr>
                <w:noProof/>
                <w:webHidden/>
              </w:rPr>
              <w:fldChar w:fldCharType="separate"/>
            </w:r>
            <w:r>
              <w:rPr>
                <w:noProof/>
                <w:webHidden/>
              </w:rPr>
              <w:t>18</w:t>
            </w:r>
            <w:r>
              <w:rPr>
                <w:noProof/>
                <w:webHidden/>
              </w:rPr>
              <w:fldChar w:fldCharType="end"/>
            </w:r>
          </w:hyperlink>
        </w:p>
        <w:p w14:paraId="0A8109BB" w14:textId="07BBB3BE" w:rsidR="004753E6" w:rsidRDefault="004753E6">
          <w:pPr>
            <w:pStyle w:val="TOC2"/>
            <w:tabs>
              <w:tab w:val="right" w:leader="dot" w:pos="9016"/>
            </w:tabs>
            <w:rPr>
              <w:noProof/>
            </w:rPr>
          </w:pPr>
          <w:hyperlink w:anchor="_Toc186290961" w:history="1">
            <w:r w:rsidRPr="001802B1">
              <w:rPr>
                <w:rStyle w:val="Hyperlink"/>
                <w:noProof/>
              </w:rPr>
              <w:t>4.1 - Which body types (e.g. SUV, Sedan or Truck) are most popular?</w:t>
            </w:r>
            <w:r>
              <w:rPr>
                <w:noProof/>
                <w:webHidden/>
              </w:rPr>
              <w:tab/>
            </w:r>
            <w:r>
              <w:rPr>
                <w:noProof/>
                <w:webHidden/>
              </w:rPr>
              <w:fldChar w:fldCharType="begin"/>
            </w:r>
            <w:r>
              <w:rPr>
                <w:noProof/>
                <w:webHidden/>
              </w:rPr>
              <w:instrText xml:space="preserve"> PAGEREF _Toc186290961 \h </w:instrText>
            </w:r>
            <w:r>
              <w:rPr>
                <w:noProof/>
                <w:webHidden/>
              </w:rPr>
            </w:r>
            <w:r>
              <w:rPr>
                <w:noProof/>
                <w:webHidden/>
              </w:rPr>
              <w:fldChar w:fldCharType="separate"/>
            </w:r>
            <w:r>
              <w:rPr>
                <w:noProof/>
                <w:webHidden/>
              </w:rPr>
              <w:t>18</w:t>
            </w:r>
            <w:r>
              <w:rPr>
                <w:noProof/>
                <w:webHidden/>
              </w:rPr>
              <w:fldChar w:fldCharType="end"/>
            </w:r>
          </w:hyperlink>
        </w:p>
        <w:p w14:paraId="135EFC50" w14:textId="1237B440" w:rsidR="004753E6" w:rsidRDefault="004753E6">
          <w:pPr>
            <w:pStyle w:val="TOC2"/>
            <w:tabs>
              <w:tab w:val="right" w:leader="dot" w:pos="9016"/>
            </w:tabs>
            <w:rPr>
              <w:noProof/>
            </w:rPr>
          </w:pPr>
          <w:hyperlink w:anchor="_Toc186290962" w:history="1">
            <w:r w:rsidRPr="001802B1">
              <w:rPr>
                <w:rStyle w:val="Hyperlink"/>
                <w:noProof/>
              </w:rPr>
              <w:t>4.2 - Transmission type vs. Price</w:t>
            </w:r>
            <w:r>
              <w:rPr>
                <w:noProof/>
                <w:webHidden/>
              </w:rPr>
              <w:tab/>
            </w:r>
            <w:r>
              <w:rPr>
                <w:noProof/>
                <w:webHidden/>
              </w:rPr>
              <w:fldChar w:fldCharType="begin"/>
            </w:r>
            <w:r>
              <w:rPr>
                <w:noProof/>
                <w:webHidden/>
              </w:rPr>
              <w:instrText xml:space="preserve"> PAGEREF _Toc186290962 \h </w:instrText>
            </w:r>
            <w:r>
              <w:rPr>
                <w:noProof/>
                <w:webHidden/>
              </w:rPr>
            </w:r>
            <w:r>
              <w:rPr>
                <w:noProof/>
                <w:webHidden/>
              </w:rPr>
              <w:fldChar w:fldCharType="separate"/>
            </w:r>
            <w:r>
              <w:rPr>
                <w:noProof/>
                <w:webHidden/>
              </w:rPr>
              <w:t>19</w:t>
            </w:r>
            <w:r>
              <w:rPr>
                <w:noProof/>
                <w:webHidden/>
              </w:rPr>
              <w:fldChar w:fldCharType="end"/>
            </w:r>
          </w:hyperlink>
        </w:p>
        <w:p w14:paraId="3E025770" w14:textId="6329D150" w:rsidR="004753E6" w:rsidRDefault="004753E6">
          <w:pPr>
            <w:pStyle w:val="TOC1"/>
            <w:tabs>
              <w:tab w:val="right" w:leader="dot" w:pos="9016"/>
            </w:tabs>
            <w:rPr>
              <w:noProof/>
            </w:rPr>
          </w:pPr>
          <w:hyperlink w:anchor="_Toc186290963" w:history="1">
            <w:r w:rsidRPr="001802B1">
              <w:rPr>
                <w:rStyle w:val="Hyperlink"/>
                <w:noProof/>
              </w:rPr>
              <w:t>Section 5 – Interactive PowerBI Dashboard</w:t>
            </w:r>
            <w:r>
              <w:rPr>
                <w:noProof/>
                <w:webHidden/>
              </w:rPr>
              <w:tab/>
            </w:r>
            <w:r>
              <w:rPr>
                <w:noProof/>
                <w:webHidden/>
              </w:rPr>
              <w:fldChar w:fldCharType="begin"/>
            </w:r>
            <w:r>
              <w:rPr>
                <w:noProof/>
                <w:webHidden/>
              </w:rPr>
              <w:instrText xml:space="preserve"> PAGEREF _Toc186290963 \h </w:instrText>
            </w:r>
            <w:r>
              <w:rPr>
                <w:noProof/>
                <w:webHidden/>
              </w:rPr>
            </w:r>
            <w:r>
              <w:rPr>
                <w:noProof/>
                <w:webHidden/>
              </w:rPr>
              <w:fldChar w:fldCharType="separate"/>
            </w:r>
            <w:r>
              <w:rPr>
                <w:noProof/>
                <w:webHidden/>
              </w:rPr>
              <w:t>20</w:t>
            </w:r>
            <w:r>
              <w:rPr>
                <w:noProof/>
                <w:webHidden/>
              </w:rPr>
              <w:fldChar w:fldCharType="end"/>
            </w:r>
          </w:hyperlink>
        </w:p>
        <w:p w14:paraId="17A61D53" w14:textId="564FE492" w:rsidR="004753E6" w:rsidRDefault="004753E6">
          <w:r>
            <w:rPr>
              <w:b/>
              <w:bCs/>
              <w:noProof/>
            </w:rPr>
            <w:fldChar w:fldCharType="end"/>
          </w:r>
        </w:p>
      </w:sdtContent>
    </w:sdt>
    <w:p w14:paraId="13F5EE32" w14:textId="77777777" w:rsidR="00FF3180" w:rsidRDefault="00FF3180"/>
    <w:p w14:paraId="3E6CBD50" w14:textId="3817C293" w:rsidR="00FF3180" w:rsidRDefault="00FF3180" w:rsidP="00FF3180">
      <w:pPr>
        <w:pStyle w:val="Heading1"/>
      </w:pPr>
      <w:bookmarkStart w:id="0" w:name="_Toc186290938"/>
      <w:r>
        <w:lastRenderedPageBreak/>
        <w:t>Abstract/Summary</w:t>
      </w:r>
      <w:bookmarkEnd w:id="0"/>
    </w:p>
    <w:p w14:paraId="3C5BD781" w14:textId="58B5A4AE" w:rsidR="001E17C8" w:rsidRPr="00BF49DF" w:rsidRDefault="004218FB">
      <w:pPr>
        <w:rPr>
          <w:b/>
          <w:bCs/>
          <w:u w:val="single"/>
        </w:rPr>
      </w:pPr>
      <w:r w:rsidRPr="00BF49DF">
        <w:rPr>
          <w:b/>
          <w:bCs/>
          <w:u w:val="single"/>
        </w:rPr>
        <w:t>Dataset:</w:t>
      </w:r>
    </w:p>
    <w:p w14:paraId="2492791B" w14:textId="77777777" w:rsidR="00BF49DF" w:rsidRPr="00BF49DF" w:rsidRDefault="00BF49DF" w:rsidP="00BF49DF">
      <w:r w:rsidRPr="00BF49DF">
        <w:t>Vehicle Sales Data</w:t>
      </w:r>
    </w:p>
    <w:p w14:paraId="2488859C" w14:textId="77777777" w:rsidR="00BF49DF" w:rsidRPr="00BF49DF" w:rsidRDefault="00BF49DF" w:rsidP="00BF49DF">
      <w:pPr>
        <w:rPr>
          <w:b/>
          <w:bCs/>
          <w:u w:val="single"/>
        </w:rPr>
      </w:pPr>
      <w:r w:rsidRPr="00BF49DF">
        <w:rPr>
          <w:b/>
          <w:bCs/>
          <w:u w:val="single"/>
        </w:rPr>
        <w:t>About Dataset</w:t>
      </w:r>
    </w:p>
    <w:p w14:paraId="23D78412" w14:textId="4F48B994" w:rsidR="00BF49DF" w:rsidRPr="00BF49DF" w:rsidRDefault="00BF49DF" w:rsidP="00BF49DF">
      <w:pPr>
        <w:jc w:val="both"/>
        <w:rPr>
          <w:b/>
          <w:bCs/>
        </w:rPr>
      </w:pPr>
      <w:r w:rsidRPr="00BF49DF">
        <w:t>The "Vehicle Sales and Market Trends Dataset" provides a comprehensive collection of information pertaining to the sales transactions of various vehicles. This dataset encompasses details such as the year, make, model, trim, body type, transmission type, VIN (Vehicle Identification Number), state of registration, condition rating, odometer reading, exterior and interior colours, seller information, Manheim Market Report (MMR) values, selling prices, and sale dates.</w:t>
      </w:r>
    </w:p>
    <w:p w14:paraId="78102431" w14:textId="2341087D" w:rsidR="00336BE7" w:rsidRPr="00576289" w:rsidRDefault="00576289" w:rsidP="00BF49DF">
      <w:pPr>
        <w:jc w:val="both"/>
        <w:rPr>
          <w:b/>
          <w:bCs/>
          <w:u w:val="single"/>
        </w:rPr>
      </w:pPr>
      <w:r w:rsidRPr="00576289">
        <w:rPr>
          <w:b/>
          <w:bCs/>
          <w:u w:val="single"/>
        </w:rPr>
        <w:t>About Sections</w:t>
      </w:r>
    </w:p>
    <w:p w14:paraId="3C368ACF" w14:textId="1EE7104E" w:rsidR="00112221" w:rsidRDefault="00576289">
      <w:r>
        <w:t xml:space="preserve">I will explore many different questions to provide actionable insights. </w:t>
      </w:r>
    </w:p>
    <w:p w14:paraId="7AD010B4" w14:textId="77777777" w:rsidR="00112221" w:rsidRDefault="00112221"/>
    <w:p w14:paraId="5E47BAEF" w14:textId="15FCC282" w:rsidR="00112221" w:rsidRDefault="00717977" w:rsidP="001D45CC">
      <w:pPr>
        <w:pStyle w:val="Heading1"/>
      </w:pPr>
      <w:bookmarkStart w:id="1" w:name="_Toc186290939"/>
      <w:r>
        <w:t>Section 1 – Exploratory Data Analysis</w:t>
      </w:r>
      <w:bookmarkEnd w:id="1"/>
    </w:p>
    <w:p w14:paraId="4C0BF680" w14:textId="1186A07F" w:rsidR="00717977" w:rsidRDefault="00717977"/>
    <w:p w14:paraId="5751C32B" w14:textId="638EEABF" w:rsidR="003D6D81" w:rsidRDefault="003D6D81" w:rsidP="003D6D81">
      <w:pPr>
        <w:pStyle w:val="Heading2"/>
      </w:pPr>
      <w:bookmarkStart w:id="2" w:name="_Toc186290940"/>
      <w:r>
        <w:t>1.1 – Dataset Details</w:t>
      </w:r>
      <w:bookmarkEnd w:id="2"/>
      <w:r>
        <w:t xml:space="preserve"> </w:t>
      </w:r>
    </w:p>
    <w:p w14:paraId="6C408B70" w14:textId="77777777" w:rsidR="003D6D81" w:rsidRDefault="003D6D81" w:rsidP="003D6D81"/>
    <w:p w14:paraId="1C6C131D" w14:textId="77777777" w:rsidR="00391C61" w:rsidRDefault="00252390">
      <w:r>
        <w:t xml:space="preserve">The dataset size is </w:t>
      </w:r>
      <w:r w:rsidRPr="0042414B">
        <w:t>52.3 MB</w:t>
      </w:r>
      <w:r>
        <w:t xml:space="preserve">. </w:t>
      </w:r>
      <w:r w:rsidR="0030314F">
        <w:t>Via Excel, thi</w:t>
      </w:r>
      <w:r w:rsidR="005171F8">
        <w:t>s dataset consists of</w:t>
      </w:r>
      <w:r w:rsidR="00A1407D">
        <w:t xml:space="preserve"> 16 columns and 558,838 rows.</w:t>
      </w:r>
      <w:r w:rsidR="000E6D3A">
        <w:t xml:space="preserve"> Each column shows</w:t>
      </w:r>
      <w:r w:rsidR="00391C61">
        <w:t>:</w:t>
      </w:r>
    </w:p>
    <w:p w14:paraId="4FBB498C" w14:textId="7DFCAD2B" w:rsidR="00F60712" w:rsidRDefault="00F60712">
      <w:r w:rsidRPr="00126F14">
        <w:rPr>
          <w:b/>
          <w:bCs/>
          <w:u w:val="single"/>
        </w:rPr>
        <w:t>Year</w:t>
      </w:r>
      <w:r>
        <w:t xml:space="preserve"> – Manufacturing year </w:t>
      </w:r>
      <w:r w:rsidR="0033317E">
        <w:t>of the vehicle</w:t>
      </w:r>
      <w:r w:rsidR="002739BA">
        <w:t>.</w:t>
      </w:r>
    </w:p>
    <w:p w14:paraId="18D51B04" w14:textId="618C4C65" w:rsidR="008423E6" w:rsidRDefault="008423E6">
      <w:r w:rsidRPr="00126F14">
        <w:rPr>
          <w:b/>
          <w:bCs/>
          <w:u w:val="single"/>
        </w:rPr>
        <w:t>Make</w:t>
      </w:r>
      <w:r>
        <w:t xml:space="preserve"> – </w:t>
      </w:r>
      <w:r w:rsidR="00605B79">
        <w:t>Vehicle brand</w:t>
      </w:r>
      <w:r w:rsidR="002739BA">
        <w:t>.</w:t>
      </w:r>
    </w:p>
    <w:p w14:paraId="291F7ACD" w14:textId="5E5BAF9B" w:rsidR="00605B79" w:rsidRDefault="00605B79">
      <w:r w:rsidRPr="00126F14">
        <w:rPr>
          <w:b/>
          <w:bCs/>
          <w:u w:val="single"/>
        </w:rPr>
        <w:t>Model</w:t>
      </w:r>
      <w:r>
        <w:t xml:space="preserve"> – the specific model of the vehicle</w:t>
      </w:r>
      <w:r w:rsidR="002739BA">
        <w:t>.</w:t>
      </w:r>
    </w:p>
    <w:p w14:paraId="3AB37331" w14:textId="7E6CC33E" w:rsidR="00F72582" w:rsidRDefault="00F72582">
      <w:r w:rsidRPr="00126F14">
        <w:rPr>
          <w:b/>
          <w:bCs/>
          <w:u w:val="single"/>
        </w:rPr>
        <w:t>Trim</w:t>
      </w:r>
      <w:r>
        <w:t xml:space="preserve"> </w:t>
      </w:r>
      <w:r w:rsidR="00C918F7">
        <w:t>–</w:t>
      </w:r>
      <w:r>
        <w:t xml:space="preserve"> </w:t>
      </w:r>
      <w:r w:rsidR="008B0C1A">
        <w:t>Ve</w:t>
      </w:r>
      <w:r w:rsidR="001668DE">
        <w:t>hicle special features and configurations (packages included)</w:t>
      </w:r>
      <w:r w:rsidR="002739BA">
        <w:t>.</w:t>
      </w:r>
    </w:p>
    <w:p w14:paraId="2C43EB63" w14:textId="2D8B1DFB" w:rsidR="008C1667" w:rsidRDefault="008C1667">
      <w:r w:rsidRPr="00126F14">
        <w:rPr>
          <w:b/>
          <w:bCs/>
          <w:u w:val="single"/>
        </w:rPr>
        <w:t>B</w:t>
      </w:r>
      <w:r w:rsidR="000E6D3A" w:rsidRPr="00126F14">
        <w:rPr>
          <w:b/>
          <w:bCs/>
          <w:u w:val="single"/>
        </w:rPr>
        <w:t>ody</w:t>
      </w:r>
      <w:r w:rsidR="00391C61">
        <w:t xml:space="preserve"> </w:t>
      </w:r>
      <w:r w:rsidR="00FE41EC">
        <w:t xml:space="preserve">– Body </w:t>
      </w:r>
      <w:r w:rsidR="008D2B72">
        <w:t>type (</w:t>
      </w:r>
      <w:r w:rsidR="00391C61">
        <w:t>SUV</w:t>
      </w:r>
      <w:r w:rsidR="00FE41EC">
        <w:t xml:space="preserve"> or</w:t>
      </w:r>
      <w:r w:rsidR="000E6D3A">
        <w:t xml:space="preserve"> </w:t>
      </w:r>
      <w:r w:rsidR="00391C61">
        <w:t>Sedan etc</w:t>
      </w:r>
      <w:r w:rsidR="00FE41EC">
        <w:t>)</w:t>
      </w:r>
      <w:r w:rsidR="002739BA">
        <w:t>.</w:t>
      </w:r>
    </w:p>
    <w:p w14:paraId="712CC9C6" w14:textId="4D09F4C8" w:rsidR="00391C61" w:rsidRDefault="008C1667">
      <w:r w:rsidRPr="00126F14">
        <w:rPr>
          <w:b/>
          <w:bCs/>
          <w:u w:val="single"/>
        </w:rPr>
        <w:t>Tr</w:t>
      </w:r>
      <w:r w:rsidR="00391C61" w:rsidRPr="00126F14">
        <w:rPr>
          <w:b/>
          <w:bCs/>
          <w:u w:val="single"/>
        </w:rPr>
        <w:t>ansmission</w:t>
      </w:r>
      <w:r w:rsidR="00391C61">
        <w:t xml:space="preserve"> </w:t>
      </w:r>
      <w:r w:rsidR="0044200A">
        <w:t>–</w:t>
      </w:r>
      <w:r w:rsidR="00391C61">
        <w:t xml:space="preserve"> </w:t>
      </w:r>
      <w:r w:rsidR="0044200A">
        <w:t>automatic</w:t>
      </w:r>
      <w:r w:rsidR="0007430E">
        <w:t xml:space="preserve"> or</w:t>
      </w:r>
      <w:r w:rsidR="0044200A">
        <w:t xml:space="preserve"> manual</w:t>
      </w:r>
      <w:r w:rsidR="0007430E">
        <w:t xml:space="preserve"> (semi-automatic not included)</w:t>
      </w:r>
      <w:r w:rsidR="002739BA">
        <w:t>.</w:t>
      </w:r>
      <w:r w:rsidR="0007430E">
        <w:t xml:space="preserve"> </w:t>
      </w:r>
    </w:p>
    <w:p w14:paraId="613B2EDF" w14:textId="4068B001" w:rsidR="0007430E" w:rsidRDefault="008C1667">
      <w:r w:rsidRPr="00126F14">
        <w:rPr>
          <w:b/>
          <w:bCs/>
          <w:u w:val="single"/>
        </w:rPr>
        <w:t>Vin</w:t>
      </w:r>
      <w:r>
        <w:t xml:space="preserve"> </w:t>
      </w:r>
      <w:r w:rsidR="0007430E">
        <w:t>– V</w:t>
      </w:r>
      <w:r w:rsidR="00826094">
        <w:t xml:space="preserve">ehicle </w:t>
      </w:r>
      <w:r w:rsidR="0007430E">
        <w:t>I</w:t>
      </w:r>
      <w:r w:rsidR="00826094">
        <w:t xml:space="preserve">dentification </w:t>
      </w:r>
      <w:r w:rsidR="0007430E">
        <w:t>N</w:t>
      </w:r>
      <w:r w:rsidR="00826094">
        <w:t>umber</w:t>
      </w:r>
      <w:r w:rsidR="0007430E">
        <w:t xml:space="preserve"> </w:t>
      </w:r>
      <w:r w:rsidR="002739BA">
        <w:t>(the unique code for each vehicle).</w:t>
      </w:r>
    </w:p>
    <w:p w14:paraId="7AA96DA0" w14:textId="100F9235" w:rsidR="0007430E" w:rsidRDefault="002739BA">
      <w:r w:rsidRPr="00126F14">
        <w:rPr>
          <w:b/>
          <w:bCs/>
          <w:u w:val="single"/>
        </w:rPr>
        <w:t>S</w:t>
      </w:r>
      <w:r w:rsidR="00391C61" w:rsidRPr="00126F14">
        <w:rPr>
          <w:b/>
          <w:bCs/>
          <w:u w:val="single"/>
        </w:rPr>
        <w:t>tate</w:t>
      </w:r>
      <w:r w:rsidR="0007430E">
        <w:t xml:space="preserve"> </w:t>
      </w:r>
      <w:r w:rsidR="00E452EA">
        <w:t>–</w:t>
      </w:r>
      <w:r w:rsidR="0007430E">
        <w:t xml:space="preserve"> </w:t>
      </w:r>
      <w:r>
        <w:t>the American state that it is registered too.</w:t>
      </w:r>
    </w:p>
    <w:p w14:paraId="1408FE16" w14:textId="0775678D" w:rsidR="00351616" w:rsidRDefault="002739BA">
      <w:r w:rsidRPr="00126F14">
        <w:rPr>
          <w:b/>
          <w:bCs/>
          <w:u w:val="single"/>
        </w:rPr>
        <w:t>C</w:t>
      </w:r>
      <w:r w:rsidR="00391C61" w:rsidRPr="00126F14">
        <w:rPr>
          <w:b/>
          <w:bCs/>
          <w:u w:val="single"/>
        </w:rPr>
        <w:t>ondition</w:t>
      </w:r>
      <w:r>
        <w:t xml:space="preserve"> </w:t>
      </w:r>
      <w:r w:rsidR="00E84954">
        <w:t>–</w:t>
      </w:r>
      <w:r>
        <w:t xml:space="preserve"> </w:t>
      </w:r>
      <w:r w:rsidR="00E84954">
        <w:t xml:space="preserve">vehicle condition rated on a scale of 1-49 </w:t>
      </w:r>
      <w:r w:rsidR="00351616">
        <w:t>(49 being near perfect)</w:t>
      </w:r>
    </w:p>
    <w:p w14:paraId="1D5B72C6" w14:textId="77777777" w:rsidR="00F741E2" w:rsidRDefault="00955CCB">
      <w:r w:rsidRPr="00126F14">
        <w:rPr>
          <w:b/>
          <w:bCs/>
          <w:u w:val="single"/>
        </w:rPr>
        <w:t>O</w:t>
      </w:r>
      <w:r w:rsidR="00391C61" w:rsidRPr="00126F14">
        <w:rPr>
          <w:b/>
          <w:bCs/>
          <w:u w:val="single"/>
        </w:rPr>
        <w:t>dometer</w:t>
      </w:r>
      <w:r>
        <w:t xml:space="preserve"> – The mileage </w:t>
      </w:r>
      <w:r w:rsidR="00F741E2">
        <w:t>(distance driven)</w:t>
      </w:r>
    </w:p>
    <w:p w14:paraId="32C3E3FC" w14:textId="2E56DE05" w:rsidR="00955CCB" w:rsidRDefault="00F741E2">
      <w:r w:rsidRPr="00126F14">
        <w:rPr>
          <w:b/>
          <w:bCs/>
          <w:u w:val="single"/>
        </w:rPr>
        <w:t>Colour</w:t>
      </w:r>
      <w:r>
        <w:t xml:space="preserve"> – Exterior colour of the vehicle </w:t>
      </w:r>
    </w:p>
    <w:p w14:paraId="2AA4E54A" w14:textId="30767F64" w:rsidR="00A1407D" w:rsidRDefault="00A0206E">
      <w:r w:rsidRPr="00126F14">
        <w:rPr>
          <w:b/>
          <w:bCs/>
          <w:u w:val="single"/>
        </w:rPr>
        <w:t>Interior</w:t>
      </w:r>
      <w:r>
        <w:t xml:space="preserve"> – Interior colour of the vehicle </w:t>
      </w:r>
    </w:p>
    <w:p w14:paraId="5F78DB86" w14:textId="410B7B29" w:rsidR="00A0206E" w:rsidRDefault="00A0206E">
      <w:r w:rsidRPr="00126F14">
        <w:rPr>
          <w:b/>
          <w:bCs/>
          <w:u w:val="single"/>
        </w:rPr>
        <w:t>Seller</w:t>
      </w:r>
      <w:r w:rsidR="00126F14">
        <w:rPr>
          <w:b/>
          <w:bCs/>
        </w:rPr>
        <w:t xml:space="preserve"> </w:t>
      </w:r>
      <w:r w:rsidR="00C77A89">
        <w:t>–</w:t>
      </w:r>
      <w:r>
        <w:t xml:space="preserve"> </w:t>
      </w:r>
      <w:r w:rsidR="00863C56">
        <w:t xml:space="preserve">The </w:t>
      </w:r>
      <w:r w:rsidR="006C7D96">
        <w:t>business</w:t>
      </w:r>
      <w:r w:rsidR="00863C56">
        <w:t xml:space="preserve"> selling the vehicle</w:t>
      </w:r>
    </w:p>
    <w:p w14:paraId="3912B1DC" w14:textId="14F48732" w:rsidR="006C7D96" w:rsidRDefault="00F90AC8">
      <w:proofErr w:type="spellStart"/>
      <w:r w:rsidRPr="00126F14">
        <w:rPr>
          <w:u w:val="single"/>
        </w:rPr>
        <w:lastRenderedPageBreak/>
        <w:t>Mmr</w:t>
      </w:r>
      <w:proofErr w:type="spellEnd"/>
      <w:r w:rsidR="00126F14">
        <w:t xml:space="preserve"> </w:t>
      </w:r>
      <w:r w:rsidR="009F458E">
        <w:t>–</w:t>
      </w:r>
      <w:r>
        <w:t xml:space="preserve"> </w:t>
      </w:r>
      <w:r w:rsidR="009F458E">
        <w:t xml:space="preserve">‘Manheim Market Report’, estimated market value </w:t>
      </w:r>
    </w:p>
    <w:p w14:paraId="0D8EA87C" w14:textId="24BDB903" w:rsidR="009F458E" w:rsidRDefault="00B27AFE">
      <w:r w:rsidRPr="00126F14">
        <w:rPr>
          <w:b/>
          <w:bCs/>
          <w:u w:val="single"/>
        </w:rPr>
        <w:t>Selling Price</w:t>
      </w:r>
      <w:r w:rsidR="00126F14">
        <w:t xml:space="preserve"> </w:t>
      </w:r>
      <w:r>
        <w:t xml:space="preserve">– Price at which the vehicle was sold </w:t>
      </w:r>
    </w:p>
    <w:p w14:paraId="752F65D3" w14:textId="2D6F6A36" w:rsidR="00B27AFE" w:rsidRDefault="00B27AFE">
      <w:proofErr w:type="spellStart"/>
      <w:r w:rsidRPr="00126F14">
        <w:rPr>
          <w:b/>
          <w:bCs/>
          <w:u w:val="single"/>
        </w:rPr>
        <w:t>Saledate</w:t>
      </w:r>
      <w:proofErr w:type="spellEnd"/>
      <w:r>
        <w:t xml:space="preserve"> – Date and Time when the vehicle was sold </w:t>
      </w:r>
    </w:p>
    <w:p w14:paraId="113AA7F4" w14:textId="77777777" w:rsidR="00A1407D" w:rsidRDefault="00A1407D"/>
    <w:p w14:paraId="2AFEC2FE" w14:textId="69BCA1B2" w:rsidR="00126F14" w:rsidRPr="00930830" w:rsidRDefault="00930830" w:rsidP="00930830">
      <w:pPr>
        <w:pStyle w:val="Heading2"/>
      </w:pPr>
      <w:bookmarkStart w:id="3" w:name="_Toc186290941"/>
      <w:r>
        <w:t>1.2 – Missing or Anomalous Values</w:t>
      </w:r>
      <w:bookmarkEnd w:id="3"/>
      <w:r>
        <w:t xml:space="preserve"> </w:t>
      </w:r>
    </w:p>
    <w:p w14:paraId="20D73AD9" w14:textId="77777777" w:rsidR="00126F14" w:rsidRDefault="00126F14"/>
    <w:p w14:paraId="4261E378" w14:textId="48154F79" w:rsidR="00930830" w:rsidRDefault="00D14FF1" w:rsidP="00D14FF1">
      <w:pPr>
        <w:pStyle w:val="Heading3"/>
      </w:pPr>
      <w:bookmarkStart w:id="4" w:name="_Toc186290942"/>
      <w:r w:rsidRPr="00D14FF1">
        <w:t xml:space="preserve">1.2.1 </w:t>
      </w:r>
      <w:r>
        <w:t xml:space="preserve">Via </w:t>
      </w:r>
      <w:r w:rsidRPr="00D14FF1">
        <w:t>Excel</w:t>
      </w:r>
      <w:bookmarkEnd w:id="4"/>
      <w:r w:rsidRPr="00D14FF1">
        <w:t xml:space="preserve"> </w:t>
      </w:r>
    </w:p>
    <w:p w14:paraId="77179238" w14:textId="77777777" w:rsidR="00DF6EEC" w:rsidRPr="00DF6EEC" w:rsidRDefault="00DF6EEC" w:rsidP="00DF6EEC"/>
    <w:p w14:paraId="2077BCFA" w14:textId="3E3FBB49" w:rsidR="00EA042D" w:rsidRPr="00EA042D" w:rsidRDefault="00727FDF">
      <w:pPr>
        <w:rPr>
          <w:b/>
          <w:bCs/>
          <w:u w:val="single"/>
        </w:rPr>
      </w:pPr>
      <w:r>
        <w:rPr>
          <w:b/>
          <w:bCs/>
          <w:u w:val="single"/>
        </w:rPr>
        <w:t>Eliminating</w:t>
      </w:r>
      <w:r w:rsidR="00D349A2">
        <w:rPr>
          <w:b/>
          <w:bCs/>
          <w:u w:val="single"/>
        </w:rPr>
        <w:t xml:space="preserve"> and </w:t>
      </w:r>
      <w:r>
        <w:rPr>
          <w:b/>
          <w:bCs/>
          <w:u w:val="single"/>
        </w:rPr>
        <w:t xml:space="preserve">Viewing </w:t>
      </w:r>
      <w:r w:rsidR="00EA042D" w:rsidRPr="00EA042D">
        <w:rPr>
          <w:b/>
          <w:bCs/>
          <w:u w:val="single"/>
        </w:rPr>
        <w:t>Null Values</w:t>
      </w:r>
    </w:p>
    <w:p w14:paraId="58CDB50A" w14:textId="2170A18A" w:rsidR="009547C6" w:rsidRDefault="004851E6" w:rsidP="005C0F7A">
      <w:pPr>
        <w:jc w:val="both"/>
      </w:pPr>
      <w:r w:rsidRPr="00EB1CC5">
        <w:rPr>
          <w:b/>
          <w:bCs/>
          <w:u w:val="single"/>
        </w:rPr>
        <w:t>Steps</w:t>
      </w:r>
      <w:r>
        <w:t>:</w:t>
      </w:r>
      <w:r w:rsidR="00F36CAF">
        <w:t xml:space="preserve"> selected all data, selected data on the </w:t>
      </w:r>
      <w:r w:rsidR="00CF5DCD">
        <w:t xml:space="preserve">ribbon, </w:t>
      </w:r>
      <w:r w:rsidR="005638A8">
        <w:t>f</w:t>
      </w:r>
      <w:r w:rsidR="00CF5DCD">
        <w:t xml:space="preserve">ilters, </w:t>
      </w:r>
      <w:r w:rsidR="004A065F">
        <w:t xml:space="preserve">using the drop-down feature I unchecked all </w:t>
      </w:r>
      <w:r w:rsidR="00EA042D">
        <w:t>‘(blanks)</w:t>
      </w:r>
      <w:r w:rsidR="009547C6">
        <w:t xml:space="preserve">’ which represents rows with empty data. This eliminated all rows with empty data that are not useful to us. </w:t>
      </w:r>
      <w:r w:rsidR="00FB45DD">
        <w:t xml:space="preserve">I then copied and pasted this </w:t>
      </w:r>
      <w:r w:rsidR="00CF4995">
        <w:t xml:space="preserve">no-null dataset onto another sheet. </w:t>
      </w:r>
    </w:p>
    <w:p w14:paraId="47F9C029" w14:textId="1E4D445A" w:rsidR="00930830" w:rsidRDefault="00580696" w:rsidP="00B879FD">
      <w:pPr>
        <w:jc w:val="both"/>
      </w:pPr>
      <w:r w:rsidRPr="00EB1CC5">
        <w:rPr>
          <w:b/>
          <w:bCs/>
          <w:u w:val="single"/>
        </w:rPr>
        <w:t>Additional</w:t>
      </w:r>
      <w:r>
        <w:t xml:space="preserve">: It is possible to view only </w:t>
      </w:r>
      <w:r w:rsidR="00E273E7">
        <w:t xml:space="preserve">rows with empty data using filters and </w:t>
      </w:r>
      <w:r w:rsidR="00B879FD">
        <w:t xml:space="preserve">you </w:t>
      </w:r>
      <w:r w:rsidR="00146D43">
        <w:t>can</w:t>
      </w:r>
      <w:r w:rsidR="00B879FD">
        <w:t xml:space="preserve"> then fill in data or assess why its empty</w:t>
      </w:r>
      <w:r w:rsidR="006D3DA1">
        <w:t xml:space="preserve">. </w:t>
      </w:r>
    </w:p>
    <w:p w14:paraId="1AFA187D" w14:textId="77777777" w:rsidR="00BF1974" w:rsidRDefault="00BF1974" w:rsidP="00B879FD">
      <w:pPr>
        <w:jc w:val="both"/>
      </w:pPr>
    </w:p>
    <w:p w14:paraId="6AFF486C" w14:textId="51F9C23C" w:rsidR="00930830" w:rsidRDefault="00BF1974" w:rsidP="008D30E4">
      <w:pPr>
        <w:jc w:val="both"/>
      </w:pPr>
      <w:r>
        <w:t xml:space="preserve">Some columns didn’t contain any null </w:t>
      </w:r>
      <w:r w:rsidR="00146D43">
        <w:t>values,</w:t>
      </w:r>
      <w:r>
        <w:t xml:space="preserve"> </w:t>
      </w:r>
      <w:r w:rsidR="004E7715">
        <w:t xml:space="preserve">but the rows were still eliminated. This is to ensure that all the data I am processing for the future </w:t>
      </w:r>
      <w:r w:rsidR="00146D43">
        <w:t xml:space="preserve">can have an extensive search for other analysis. </w:t>
      </w:r>
      <w:r w:rsidR="005629E9">
        <w:t>The</w:t>
      </w:r>
      <w:r w:rsidR="008D2D1A">
        <w:t xml:space="preserve"> new </w:t>
      </w:r>
      <w:r w:rsidR="002C60E9">
        <w:t xml:space="preserve">sheet now has 472,327 rows. </w:t>
      </w:r>
    </w:p>
    <w:p w14:paraId="1BC0884A" w14:textId="77777777" w:rsidR="005629E9" w:rsidRDefault="005629E9"/>
    <w:p w14:paraId="7C42E930" w14:textId="0BF11CF5" w:rsidR="00F3386F" w:rsidRPr="008D30E4" w:rsidRDefault="00727FDF">
      <w:pPr>
        <w:rPr>
          <w:b/>
          <w:bCs/>
          <w:u w:val="single"/>
        </w:rPr>
      </w:pPr>
      <w:r w:rsidRPr="008D30E4">
        <w:rPr>
          <w:b/>
          <w:bCs/>
          <w:u w:val="single"/>
        </w:rPr>
        <w:t>Pivot Table to Spot Anomalies</w:t>
      </w:r>
    </w:p>
    <w:p w14:paraId="3C9FF6B9" w14:textId="26D4787A" w:rsidR="00F3386F" w:rsidRDefault="00EF3ECC">
      <w:r w:rsidRPr="00EB1CC5">
        <w:rPr>
          <w:b/>
          <w:bCs/>
          <w:u w:val="single"/>
        </w:rPr>
        <w:t>Steps</w:t>
      </w:r>
      <w:r>
        <w:t>: Selected all the data, created a pivot table</w:t>
      </w:r>
      <w:r w:rsidR="00314365">
        <w:t xml:space="preserve"> based on all the data, I then selected values I wanted the pivot table to showcase. </w:t>
      </w:r>
    </w:p>
    <w:p w14:paraId="43DBA3F7" w14:textId="0200D3A7" w:rsidR="00F7684D" w:rsidRDefault="00F7684D">
      <w:r w:rsidRPr="00F7684D">
        <w:rPr>
          <w:noProof/>
        </w:rPr>
        <w:lastRenderedPageBreak/>
        <w:drawing>
          <wp:inline distT="0" distB="0" distL="0" distR="0" wp14:anchorId="74C44C03" wp14:editId="7ACF06F3">
            <wp:extent cx="5731510" cy="3058160"/>
            <wp:effectExtent l="0" t="0" r="2540" b="8890"/>
            <wp:docPr id="975419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9806" name="Picture 1" descr="A screenshot of a computer&#10;&#10;Description automatically generated"/>
                    <pic:cNvPicPr/>
                  </pic:nvPicPr>
                  <pic:blipFill>
                    <a:blip r:embed="rId9"/>
                    <a:stretch>
                      <a:fillRect/>
                    </a:stretch>
                  </pic:blipFill>
                  <pic:spPr>
                    <a:xfrm>
                      <a:off x="0" y="0"/>
                      <a:ext cx="5731510" cy="3058160"/>
                    </a:xfrm>
                    <a:prstGeom prst="rect">
                      <a:avLst/>
                    </a:prstGeom>
                  </pic:spPr>
                </pic:pic>
              </a:graphicData>
            </a:graphic>
          </wp:inline>
        </w:drawing>
      </w:r>
    </w:p>
    <w:p w14:paraId="3C74F848" w14:textId="4EE618CF" w:rsidR="00F3386F" w:rsidRDefault="00F7684D" w:rsidP="00A473FC">
      <w:pPr>
        <w:jc w:val="both"/>
      </w:pPr>
      <w:r>
        <w:t xml:space="preserve">Using this pivot table I can now inspect </w:t>
      </w:r>
      <w:r w:rsidR="0031649C">
        <w:t xml:space="preserve">or use other commands to help me assess whether there are anomalies or not. There also multiple other benefits of using a </w:t>
      </w:r>
      <w:r w:rsidR="00B146E4">
        <w:t xml:space="preserve">pivot table </w:t>
      </w:r>
      <w:r w:rsidR="006038C8">
        <w:t>such as summarizing the data, drilling down the details</w:t>
      </w:r>
      <w:r w:rsidR="00A473FC">
        <w:t xml:space="preserve"> and</w:t>
      </w:r>
      <w:r w:rsidR="006038C8">
        <w:t xml:space="preserve"> </w:t>
      </w:r>
      <w:r w:rsidR="00A473FC">
        <w:t xml:space="preserve">grouping/sorting the data. </w:t>
      </w:r>
    </w:p>
    <w:p w14:paraId="0F02216F" w14:textId="18F5C27D" w:rsidR="00F7684D" w:rsidRDefault="00746AA9" w:rsidP="00CE6601">
      <w:pPr>
        <w:jc w:val="both"/>
      </w:pPr>
      <w:r w:rsidRPr="00EB1CC5">
        <w:rPr>
          <w:b/>
          <w:bCs/>
          <w:u w:val="single"/>
        </w:rPr>
        <w:t>Other</w:t>
      </w:r>
      <w:r>
        <w:t xml:space="preserve">: It is possible to use another tactic known as conditional formatting to </w:t>
      </w:r>
      <w:r w:rsidR="004C7FF7">
        <w:t xml:space="preserve">highlight and visually represent the </w:t>
      </w:r>
      <w:r w:rsidR="00CE6601">
        <w:t>anomalies,</w:t>
      </w:r>
      <w:r w:rsidR="004C7FF7">
        <w:t xml:space="preserve"> so they stand out. </w:t>
      </w:r>
      <w:r w:rsidR="00CE6601">
        <w:t xml:space="preserve">This can be helpful when wanting to spot unusual trends or patterns in a dataset. </w:t>
      </w:r>
    </w:p>
    <w:p w14:paraId="755809C8" w14:textId="77777777" w:rsidR="00F63620" w:rsidRDefault="00F63620" w:rsidP="00CE6601">
      <w:pPr>
        <w:jc w:val="both"/>
      </w:pPr>
    </w:p>
    <w:p w14:paraId="337D65BD" w14:textId="77777777" w:rsidR="00F63620" w:rsidRDefault="00F63620" w:rsidP="00CE6601">
      <w:pPr>
        <w:jc w:val="both"/>
      </w:pPr>
    </w:p>
    <w:p w14:paraId="74FF2B02" w14:textId="092CA439" w:rsidR="00F63620" w:rsidRDefault="00F63620" w:rsidP="007B3C34">
      <w:pPr>
        <w:pStyle w:val="Heading3"/>
      </w:pPr>
      <w:bookmarkStart w:id="5" w:name="_Toc186290943"/>
      <w:r>
        <w:t>1.2.2 Via SQL</w:t>
      </w:r>
      <w:bookmarkEnd w:id="5"/>
      <w:r>
        <w:t xml:space="preserve"> </w:t>
      </w:r>
    </w:p>
    <w:p w14:paraId="1D540FEE" w14:textId="77777777" w:rsidR="00F63620" w:rsidRDefault="00F63620" w:rsidP="00CE6601">
      <w:pPr>
        <w:jc w:val="both"/>
      </w:pPr>
    </w:p>
    <w:p w14:paraId="742CD01E" w14:textId="3BC6DFD4" w:rsidR="00F63620" w:rsidRDefault="007B3C34" w:rsidP="00CE6601">
      <w:pPr>
        <w:jc w:val="both"/>
      </w:pPr>
      <w:r>
        <w:t xml:space="preserve">I have successfully converted the Excel file to Microsoft SQL </w:t>
      </w:r>
      <w:r w:rsidR="00674314">
        <w:t xml:space="preserve">(a more efficient way of converting a dataset over other options such as </w:t>
      </w:r>
      <w:r w:rsidR="00343ED9">
        <w:t xml:space="preserve">MySQL Workbench and PhpMyAdmin). </w:t>
      </w:r>
    </w:p>
    <w:p w14:paraId="7E7D34D1" w14:textId="136ECF29" w:rsidR="006A703A" w:rsidRDefault="006A703A" w:rsidP="00CE6601">
      <w:pPr>
        <w:jc w:val="both"/>
      </w:pPr>
      <w:r w:rsidRPr="006A703A">
        <w:rPr>
          <w:noProof/>
        </w:rPr>
        <w:drawing>
          <wp:inline distT="0" distB="0" distL="0" distR="0" wp14:anchorId="1D0E0215" wp14:editId="01983F1E">
            <wp:extent cx="5731510" cy="2521585"/>
            <wp:effectExtent l="0" t="0" r="2540" b="0"/>
            <wp:docPr id="40885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8956" name="Picture 1" descr="A screenshot of a computer&#10;&#10;Description automatically generated"/>
                    <pic:cNvPicPr/>
                  </pic:nvPicPr>
                  <pic:blipFill rotWithShape="1">
                    <a:blip r:embed="rId10"/>
                    <a:srcRect t="13316"/>
                    <a:stretch/>
                  </pic:blipFill>
                  <pic:spPr bwMode="auto">
                    <a:xfrm>
                      <a:off x="0" y="0"/>
                      <a:ext cx="5731510" cy="2521585"/>
                    </a:xfrm>
                    <a:prstGeom prst="rect">
                      <a:avLst/>
                    </a:prstGeom>
                    <a:ln>
                      <a:noFill/>
                    </a:ln>
                    <a:extLst>
                      <a:ext uri="{53640926-AAD7-44D8-BBD7-CCE9431645EC}">
                        <a14:shadowObscured xmlns:a14="http://schemas.microsoft.com/office/drawing/2010/main"/>
                      </a:ext>
                    </a:extLst>
                  </pic:spPr>
                </pic:pic>
              </a:graphicData>
            </a:graphic>
          </wp:inline>
        </w:drawing>
      </w:r>
    </w:p>
    <w:p w14:paraId="6E580F10" w14:textId="77777777" w:rsidR="00F63620" w:rsidRDefault="00F63620" w:rsidP="00CE6601">
      <w:pPr>
        <w:jc w:val="both"/>
      </w:pPr>
    </w:p>
    <w:p w14:paraId="0420FD63" w14:textId="3DE07E6A" w:rsidR="006A703A" w:rsidRPr="000A3411" w:rsidRDefault="006A703A" w:rsidP="00CE6601">
      <w:pPr>
        <w:jc w:val="both"/>
        <w:rPr>
          <w:b/>
          <w:bCs/>
          <w:u w:val="single"/>
        </w:rPr>
      </w:pPr>
      <w:r w:rsidRPr="000A3411">
        <w:rPr>
          <w:b/>
          <w:bCs/>
          <w:u w:val="single"/>
        </w:rPr>
        <w:t>Elimina</w:t>
      </w:r>
      <w:r w:rsidR="000A3411" w:rsidRPr="000A3411">
        <w:rPr>
          <w:b/>
          <w:bCs/>
          <w:u w:val="single"/>
        </w:rPr>
        <w:t>ting and Viewing Null Values</w:t>
      </w:r>
    </w:p>
    <w:p w14:paraId="236031BE" w14:textId="4F0D9C30" w:rsidR="006A703A" w:rsidRDefault="00563BE7" w:rsidP="00CE6601">
      <w:pPr>
        <w:jc w:val="both"/>
      </w:pPr>
      <w:r w:rsidRPr="00563BE7">
        <w:rPr>
          <w:noProof/>
        </w:rPr>
        <w:drawing>
          <wp:inline distT="0" distB="0" distL="0" distR="0" wp14:anchorId="582DAD9C" wp14:editId="33A1D8A4">
            <wp:extent cx="5731510" cy="2383790"/>
            <wp:effectExtent l="0" t="0" r="2540" b="0"/>
            <wp:docPr id="192430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5482" name="Picture 1" descr="A screenshot of a computer&#10;&#10;Description automatically generated"/>
                    <pic:cNvPicPr/>
                  </pic:nvPicPr>
                  <pic:blipFill>
                    <a:blip r:embed="rId11"/>
                    <a:stretch>
                      <a:fillRect/>
                    </a:stretch>
                  </pic:blipFill>
                  <pic:spPr>
                    <a:xfrm>
                      <a:off x="0" y="0"/>
                      <a:ext cx="5731510" cy="2383790"/>
                    </a:xfrm>
                    <a:prstGeom prst="rect">
                      <a:avLst/>
                    </a:prstGeom>
                  </pic:spPr>
                </pic:pic>
              </a:graphicData>
            </a:graphic>
          </wp:inline>
        </w:drawing>
      </w:r>
    </w:p>
    <w:p w14:paraId="0B4E526F" w14:textId="3FEF4C17" w:rsidR="000A3411" w:rsidRDefault="009652A8" w:rsidP="00CE6601">
      <w:pPr>
        <w:jc w:val="both"/>
      </w:pPr>
      <w:r>
        <w:t xml:space="preserve">I have successfully removed all </w:t>
      </w:r>
      <w:r w:rsidR="003D5E83">
        <w:t xml:space="preserve">rows where there are null values in any </w:t>
      </w:r>
      <w:r w:rsidR="00DF4828">
        <w:t xml:space="preserve">of the columns. </w:t>
      </w:r>
    </w:p>
    <w:p w14:paraId="6BEAC77B" w14:textId="77777777" w:rsidR="00DF4828" w:rsidRDefault="00DF4828" w:rsidP="00CE6601">
      <w:pPr>
        <w:jc w:val="both"/>
      </w:pPr>
    </w:p>
    <w:p w14:paraId="3EDAD0B4" w14:textId="1DF8B525" w:rsidR="00490E13" w:rsidRPr="00490E13" w:rsidRDefault="00490E13" w:rsidP="00CE6601">
      <w:pPr>
        <w:jc w:val="both"/>
        <w:rPr>
          <w:b/>
          <w:bCs/>
          <w:u w:val="single"/>
        </w:rPr>
      </w:pPr>
      <w:r w:rsidRPr="00490E13">
        <w:rPr>
          <w:b/>
          <w:bCs/>
          <w:u w:val="single"/>
        </w:rPr>
        <w:t>Anomalous Values</w:t>
      </w:r>
    </w:p>
    <w:p w14:paraId="735E267B" w14:textId="77777777" w:rsidR="006A703A" w:rsidRDefault="006A703A" w:rsidP="00CE6601">
      <w:pPr>
        <w:jc w:val="both"/>
      </w:pPr>
    </w:p>
    <w:p w14:paraId="576FE618" w14:textId="1F4FDCB0" w:rsidR="00490E13" w:rsidRDefault="00490E13" w:rsidP="00CE6601">
      <w:pPr>
        <w:jc w:val="both"/>
      </w:pPr>
      <w:r>
        <w:t xml:space="preserve">I </w:t>
      </w:r>
      <w:r w:rsidR="00DC62AB">
        <w:t xml:space="preserve">have </w:t>
      </w:r>
      <w:r w:rsidR="000C394A">
        <w:t>written</w:t>
      </w:r>
      <w:r w:rsidR="00DC62AB">
        <w:t xml:space="preserve"> a short code where I can see if there are any duplicate vin numbers (Vehicle Identification Numbers are meant to be unique to every vehicle manufactured) </w:t>
      </w:r>
    </w:p>
    <w:p w14:paraId="068136D5" w14:textId="0A650DB3" w:rsidR="00DC62AB" w:rsidRDefault="000C394A" w:rsidP="00CE6601">
      <w:pPr>
        <w:jc w:val="both"/>
      </w:pPr>
      <w:r w:rsidRPr="000C394A">
        <w:rPr>
          <w:noProof/>
        </w:rPr>
        <w:drawing>
          <wp:inline distT="0" distB="0" distL="0" distR="0" wp14:anchorId="61CB2F64" wp14:editId="4CBBECE0">
            <wp:extent cx="3111500" cy="2470125"/>
            <wp:effectExtent l="0" t="0" r="0" b="6985"/>
            <wp:docPr id="1269298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8325" name="Picture 1" descr="A screenshot of a computer&#10;&#10;Description automatically generated"/>
                    <pic:cNvPicPr/>
                  </pic:nvPicPr>
                  <pic:blipFill>
                    <a:blip r:embed="rId12"/>
                    <a:stretch>
                      <a:fillRect/>
                    </a:stretch>
                  </pic:blipFill>
                  <pic:spPr>
                    <a:xfrm>
                      <a:off x="0" y="0"/>
                      <a:ext cx="3125850" cy="2481517"/>
                    </a:xfrm>
                    <a:prstGeom prst="rect">
                      <a:avLst/>
                    </a:prstGeom>
                  </pic:spPr>
                </pic:pic>
              </a:graphicData>
            </a:graphic>
          </wp:inline>
        </w:drawing>
      </w:r>
    </w:p>
    <w:p w14:paraId="66505666" w14:textId="1EB9D56E" w:rsidR="00DC62AB" w:rsidRDefault="000C394A" w:rsidP="00CE6601">
      <w:pPr>
        <w:jc w:val="both"/>
      </w:pPr>
      <w:r>
        <w:t xml:space="preserve">As you can see there are over 6400 rows with duplicate vin </w:t>
      </w:r>
      <w:r w:rsidR="001D364E">
        <w:t>numbers. I will now remove duplicates</w:t>
      </w:r>
    </w:p>
    <w:p w14:paraId="721BAACE" w14:textId="35C46EEA" w:rsidR="00DC62AB" w:rsidRDefault="00D12AB1" w:rsidP="00CE6601">
      <w:pPr>
        <w:jc w:val="both"/>
      </w:pPr>
      <w:r w:rsidRPr="00D12AB1">
        <w:rPr>
          <w:noProof/>
        </w:rPr>
        <w:lastRenderedPageBreak/>
        <w:drawing>
          <wp:inline distT="0" distB="0" distL="0" distR="0" wp14:anchorId="4BDFDADA" wp14:editId="144E45A6">
            <wp:extent cx="5632450" cy="3013418"/>
            <wp:effectExtent l="0" t="0" r="6350" b="0"/>
            <wp:docPr id="86564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1628" name="Picture 1" descr="A screenshot of a computer&#10;&#10;Description automatically generated"/>
                    <pic:cNvPicPr/>
                  </pic:nvPicPr>
                  <pic:blipFill>
                    <a:blip r:embed="rId13"/>
                    <a:stretch>
                      <a:fillRect/>
                    </a:stretch>
                  </pic:blipFill>
                  <pic:spPr>
                    <a:xfrm>
                      <a:off x="0" y="0"/>
                      <a:ext cx="5664890" cy="3030774"/>
                    </a:xfrm>
                    <a:prstGeom prst="rect">
                      <a:avLst/>
                    </a:prstGeom>
                  </pic:spPr>
                </pic:pic>
              </a:graphicData>
            </a:graphic>
          </wp:inline>
        </w:drawing>
      </w:r>
    </w:p>
    <w:p w14:paraId="575E4DDC" w14:textId="3C8DE68C" w:rsidR="00DC62AB" w:rsidRDefault="00D12AB1" w:rsidP="00CE6601">
      <w:pPr>
        <w:jc w:val="both"/>
      </w:pPr>
      <w:r>
        <w:t xml:space="preserve">The query is successful, this dataset has been optimized. There </w:t>
      </w:r>
      <w:r w:rsidR="0067231F">
        <w:t>are</w:t>
      </w:r>
      <w:r>
        <w:t xml:space="preserve"> now </w:t>
      </w:r>
      <w:r w:rsidR="00163199">
        <w:t xml:space="preserve">459,347 rows. </w:t>
      </w:r>
    </w:p>
    <w:p w14:paraId="482163AA" w14:textId="77777777" w:rsidR="00F7684D" w:rsidRDefault="00F7684D"/>
    <w:p w14:paraId="3D999602" w14:textId="77777777" w:rsidR="004D40BF" w:rsidRDefault="004D40BF"/>
    <w:p w14:paraId="4CFD6946" w14:textId="1F1EFF1D" w:rsidR="00F7684D" w:rsidRDefault="00C5374E" w:rsidP="00C5374E">
      <w:pPr>
        <w:pStyle w:val="Heading2"/>
      </w:pPr>
      <w:bookmarkStart w:id="6" w:name="_Toc186290944"/>
      <w:r>
        <w:t xml:space="preserve">1.3 Distribution of Numerical Fields </w:t>
      </w:r>
      <w:r w:rsidR="00CF29E2">
        <w:t>with Insights</w:t>
      </w:r>
      <w:bookmarkEnd w:id="6"/>
    </w:p>
    <w:p w14:paraId="62C394F4" w14:textId="77777777" w:rsidR="00C5374E" w:rsidRDefault="00C5374E"/>
    <w:p w14:paraId="302E7900" w14:textId="301F3139" w:rsidR="00C5374E" w:rsidRDefault="00C5374E" w:rsidP="00C5374E">
      <w:pPr>
        <w:pStyle w:val="Heading3"/>
      </w:pPr>
      <w:bookmarkStart w:id="7" w:name="_Toc186290945"/>
      <w:r>
        <w:t>1.3.1 Via Excel</w:t>
      </w:r>
      <w:bookmarkEnd w:id="7"/>
      <w:r>
        <w:t xml:space="preserve"> </w:t>
      </w:r>
    </w:p>
    <w:p w14:paraId="7B1CA1B9" w14:textId="77777777" w:rsidR="00F7684D" w:rsidRDefault="00F7684D"/>
    <w:p w14:paraId="35493913" w14:textId="6E5DE936" w:rsidR="001D2304" w:rsidRPr="00EB4012" w:rsidRDefault="009E015D">
      <w:pPr>
        <w:rPr>
          <w:b/>
          <w:bCs/>
          <w:i/>
          <w:iCs/>
          <w:u w:val="single"/>
        </w:rPr>
      </w:pPr>
      <w:r w:rsidRPr="00EB4012">
        <w:rPr>
          <w:b/>
          <w:bCs/>
          <w:u w:val="single"/>
        </w:rPr>
        <w:t xml:space="preserve">Histogram – Odometer </w:t>
      </w:r>
      <w:r w:rsidR="00CA4CD3" w:rsidRPr="00EB4012">
        <w:rPr>
          <w:b/>
          <w:bCs/>
          <w:u w:val="single"/>
        </w:rPr>
        <w:t xml:space="preserve">Sales </w:t>
      </w:r>
      <w:r w:rsidRPr="00EB4012">
        <w:rPr>
          <w:b/>
          <w:bCs/>
          <w:u w:val="single"/>
        </w:rPr>
        <w:t xml:space="preserve">Analysis </w:t>
      </w:r>
    </w:p>
    <w:p w14:paraId="789D75BD" w14:textId="05F7E9E8" w:rsidR="005221A0" w:rsidRPr="005221A0" w:rsidRDefault="005221A0" w:rsidP="0064405E">
      <w:pPr>
        <w:jc w:val="both"/>
      </w:pPr>
      <w:r>
        <w:t>Firstly, I filtered and got rid of all non-numeric values a</w:t>
      </w:r>
      <w:r w:rsidR="0025320C">
        <w:t xml:space="preserve">s there will be errors if there is non-numeric data. Using the add-in ‘data analysis’ I will now create the histogram. </w:t>
      </w:r>
    </w:p>
    <w:p w14:paraId="4C2423B6" w14:textId="14B71489" w:rsidR="00E96390" w:rsidRDefault="000E6B7E">
      <w:r w:rsidRPr="000E6B7E">
        <w:rPr>
          <w:noProof/>
        </w:rPr>
        <w:drawing>
          <wp:inline distT="0" distB="0" distL="0" distR="0" wp14:anchorId="4E9B8936" wp14:editId="71E879F0">
            <wp:extent cx="5731510" cy="1611630"/>
            <wp:effectExtent l="0" t="0" r="2540" b="7620"/>
            <wp:docPr id="96924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2078" name="Picture 1" descr="A screenshot of a computer&#10;&#10;Description automatically generated"/>
                    <pic:cNvPicPr/>
                  </pic:nvPicPr>
                  <pic:blipFill>
                    <a:blip r:embed="rId14"/>
                    <a:stretch>
                      <a:fillRect/>
                    </a:stretch>
                  </pic:blipFill>
                  <pic:spPr>
                    <a:xfrm>
                      <a:off x="0" y="0"/>
                      <a:ext cx="5731510" cy="1611630"/>
                    </a:xfrm>
                    <a:prstGeom prst="rect">
                      <a:avLst/>
                    </a:prstGeom>
                  </pic:spPr>
                </pic:pic>
              </a:graphicData>
            </a:graphic>
          </wp:inline>
        </w:drawing>
      </w:r>
    </w:p>
    <w:p w14:paraId="64B3509F" w14:textId="77777777" w:rsidR="00EB4012" w:rsidRDefault="00EB4012">
      <w:pPr>
        <w:rPr>
          <w:b/>
          <w:bCs/>
          <w:u w:val="single"/>
        </w:rPr>
      </w:pPr>
    </w:p>
    <w:p w14:paraId="3DC24365" w14:textId="77777777" w:rsidR="00A5430D" w:rsidRDefault="00A5430D">
      <w:pPr>
        <w:rPr>
          <w:b/>
          <w:bCs/>
          <w:u w:val="single"/>
        </w:rPr>
      </w:pPr>
    </w:p>
    <w:p w14:paraId="2CA9DA8B" w14:textId="6DB32CDF" w:rsidR="00A5430D" w:rsidRDefault="00A5430D">
      <w:pPr>
        <w:rPr>
          <w:b/>
          <w:bCs/>
          <w:u w:val="single"/>
        </w:rPr>
      </w:pPr>
    </w:p>
    <w:p w14:paraId="1AEF46E3" w14:textId="77777777" w:rsidR="00A5430D" w:rsidRDefault="00A5430D">
      <w:pPr>
        <w:rPr>
          <w:b/>
          <w:bCs/>
          <w:u w:val="single"/>
        </w:rPr>
      </w:pPr>
    </w:p>
    <w:p w14:paraId="176315FA" w14:textId="23C8AD76" w:rsidR="000E6B7E" w:rsidRPr="00E04A07" w:rsidRDefault="00686D28">
      <w:pPr>
        <w:rPr>
          <w:b/>
          <w:bCs/>
          <w:u w:val="single"/>
        </w:rPr>
      </w:pPr>
      <w:r w:rsidRPr="00E04A07">
        <w:rPr>
          <w:b/>
          <w:bCs/>
          <w:u w:val="single"/>
        </w:rPr>
        <w:lastRenderedPageBreak/>
        <w:t>Output:</w:t>
      </w:r>
    </w:p>
    <w:p w14:paraId="02DB075E" w14:textId="6FD23025" w:rsidR="00E96390" w:rsidRDefault="00686D28">
      <w:r w:rsidRPr="00686D28">
        <w:rPr>
          <w:noProof/>
        </w:rPr>
        <w:drawing>
          <wp:inline distT="0" distB="0" distL="0" distR="0" wp14:anchorId="72005EF5" wp14:editId="77D3BAD4">
            <wp:extent cx="5731510" cy="2187575"/>
            <wp:effectExtent l="0" t="0" r="2540" b="3175"/>
            <wp:docPr id="52488772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7722" name="Picture 1" descr="A graph on a white background&#10;&#10;Description automatically generated"/>
                    <pic:cNvPicPr/>
                  </pic:nvPicPr>
                  <pic:blipFill>
                    <a:blip r:embed="rId15"/>
                    <a:stretch>
                      <a:fillRect/>
                    </a:stretch>
                  </pic:blipFill>
                  <pic:spPr>
                    <a:xfrm>
                      <a:off x="0" y="0"/>
                      <a:ext cx="5731510" cy="2187575"/>
                    </a:xfrm>
                    <a:prstGeom prst="rect">
                      <a:avLst/>
                    </a:prstGeom>
                  </pic:spPr>
                </pic:pic>
              </a:graphicData>
            </a:graphic>
          </wp:inline>
        </w:drawing>
      </w:r>
    </w:p>
    <w:p w14:paraId="187D53F1" w14:textId="44C38585" w:rsidR="00E96390" w:rsidRDefault="00686D28" w:rsidP="00AD66CA">
      <w:pPr>
        <w:jc w:val="both"/>
      </w:pPr>
      <w:r>
        <w:t xml:space="preserve">As you can see, the data has been sorted into a histogram. For easy analysis, I </w:t>
      </w:r>
      <w:r w:rsidR="00984342">
        <w:t>can</w:t>
      </w:r>
      <w:r>
        <w:t xml:space="preserve"> edit this and make it look much more</w:t>
      </w:r>
      <w:r w:rsidR="00AD66CA">
        <w:t xml:space="preserve"> readable</w:t>
      </w:r>
      <w:r w:rsidR="003A0283">
        <w:t>:</w:t>
      </w:r>
    </w:p>
    <w:p w14:paraId="68A25488" w14:textId="0BD85E18" w:rsidR="00E96390" w:rsidRDefault="00984342" w:rsidP="0071366A">
      <w:pPr>
        <w:jc w:val="both"/>
      </w:pPr>
      <w:r w:rsidRPr="00984342">
        <w:rPr>
          <w:noProof/>
        </w:rPr>
        <w:drawing>
          <wp:inline distT="0" distB="0" distL="0" distR="0" wp14:anchorId="069E70ED" wp14:editId="0DB3CC3F">
            <wp:extent cx="5731510" cy="2472690"/>
            <wp:effectExtent l="0" t="0" r="2540" b="3810"/>
            <wp:docPr id="1401493243" name="Picture 1" descr="A graph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3243" name="Picture 1" descr="A graph of a vehicle&#10;&#10;Description automatically generated"/>
                    <pic:cNvPicPr/>
                  </pic:nvPicPr>
                  <pic:blipFill>
                    <a:blip r:embed="rId16"/>
                    <a:stretch>
                      <a:fillRect/>
                    </a:stretch>
                  </pic:blipFill>
                  <pic:spPr>
                    <a:xfrm>
                      <a:off x="0" y="0"/>
                      <a:ext cx="5731510" cy="2472690"/>
                    </a:xfrm>
                    <a:prstGeom prst="rect">
                      <a:avLst/>
                    </a:prstGeom>
                  </pic:spPr>
                </pic:pic>
              </a:graphicData>
            </a:graphic>
          </wp:inline>
        </w:drawing>
      </w:r>
    </w:p>
    <w:p w14:paraId="7AC64CBE" w14:textId="77777777" w:rsidR="0013165C" w:rsidRDefault="0013165C">
      <w:pPr>
        <w:rPr>
          <w:b/>
          <w:bCs/>
          <w:u w:val="single"/>
        </w:rPr>
      </w:pPr>
    </w:p>
    <w:p w14:paraId="1CAECB06" w14:textId="7C259A2D" w:rsidR="0013165C" w:rsidRPr="0013165C" w:rsidRDefault="0013165C">
      <w:pPr>
        <w:rPr>
          <w:b/>
          <w:bCs/>
          <w:u w:val="single"/>
        </w:rPr>
      </w:pPr>
      <w:r w:rsidRPr="0013165C">
        <w:rPr>
          <w:b/>
          <w:bCs/>
          <w:u w:val="single"/>
        </w:rPr>
        <w:t>From a Data Analyst Viewpoint:</w:t>
      </w:r>
    </w:p>
    <w:p w14:paraId="7ACA7AD1" w14:textId="59697408" w:rsidR="0013165C" w:rsidRDefault="0013165C" w:rsidP="0013165C">
      <w:pPr>
        <w:jc w:val="both"/>
      </w:pPr>
      <w:r w:rsidRPr="0013165C">
        <w:t xml:space="preserve">This histogram reveals a concentration of odometer readings between 20,000 and 60,000 miles, with a sharp decline beyond 70,000 miles. Notable spikes at 30,000-40,000 miles suggest key ranges for vehicle </w:t>
      </w:r>
      <w:r w:rsidR="006D7B6B">
        <w:t>sales and use</w:t>
      </w:r>
      <w:r w:rsidRPr="0013165C">
        <w:t>. Outliers</w:t>
      </w:r>
      <w:r w:rsidR="006D7B6B">
        <w:t xml:space="preserve"> are</w:t>
      </w:r>
      <w:r w:rsidRPr="0013165C">
        <w:t xml:space="preserve"> above 200,000 miles </w:t>
      </w:r>
      <w:r w:rsidR="006D7B6B">
        <w:t xml:space="preserve">so this may be cause for investigation on the dataset. </w:t>
      </w:r>
    </w:p>
    <w:p w14:paraId="22BDBC50" w14:textId="5141B00A" w:rsidR="00A0425C" w:rsidRPr="00A0425C" w:rsidRDefault="00A0425C" w:rsidP="00A0425C">
      <w:pPr>
        <w:jc w:val="both"/>
        <w:rPr>
          <w:u w:val="single"/>
        </w:rPr>
      </w:pPr>
      <w:r w:rsidRPr="00A0425C">
        <w:rPr>
          <w:b/>
          <w:bCs/>
          <w:u w:val="single"/>
        </w:rPr>
        <w:t>Questions I might ask:</w:t>
      </w:r>
    </w:p>
    <w:p w14:paraId="63EE1CC1" w14:textId="77777777" w:rsidR="00A0425C" w:rsidRPr="00A0425C" w:rsidRDefault="00A0425C" w:rsidP="00A0425C">
      <w:pPr>
        <w:numPr>
          <w:ilvl w:val="0"/>
          <w:numId w:val="3"/>
        </w:numPr>
        <w:jc w:val="both"/>
      </w:pPr>
      <w:r w:rsidRPr="00A0425C">
        <w:t>Why are most vehicles clustered in this range?</w:t>
      </w:r>
    </w:p>
    <w:p w14:paraId="40D21432" w14:textId="22F4DBD0" w:rsidR="00A0425C" w:rsidRPr="00A0425C" w:rsidRDefault="00C85FE0" w:rsidP="00A0425C">
      <w:pPr>
        <w:numPr>
          <w:ilvl w:val="0"/>
          <w:numId w:val="3"/>
        </w:numPr>
        <w:jc w:val="both"/>
      </w:pPr>
      <w:r>
        <w:t xml:space="preserve">Would you find it easier to sell a vehicle </w:t>
      </w:r>
      <w:r w:rsidR="008004E4">
        <w:t>above 200,000 miles compared to above 140,000 miles?</w:t>
      </w:r>
    </w:p>
    <w:p w14:paraId="565D9436" w14:textId="783FAEBA" w:rsidR="00A0425C" w:rsidRPr="00A0425C" w:rsidRDefault="00B331E6" w:rsidP="00A0425C">
      <w:pPr>
        <w:numPr>
          <w:ilvl w:val="0"/>
          <w:numId w:val="3"/>
        </w:numPr>
        <w:jc w:val="both"/>
      </w:pPr>
      <w:r>
        <w:t xml:space="preserve">Is 40,000 miles the optimal </w:t>
      </w:r>
      <w:r w:rsidR="00ED5667">
        <w:t>mileage?</w:t>
      </w:r>
    </w:p>
    <w:p w14:paraId="5F0BB17C" w14:textId="77777777" w:rsidR="00A0425C" w:rsidRPr="00A0425C" w:rsidRDefault="00A0425C" w:rsidP="00A0425C">
      <w:pPr>
        <w:jc w:val="both"/>
        <w:rPr>
          <w:u w:val="single"/>
        </w:rPr>
      </w:pPr>
      <w:r w:rsidRPr="00A0425C">
        <w:rPr>
          <w:b/>
          <w:bCs/>
          <w:u w:val="single"/>
        </w:rPr>
        <w:t>Answers:</w:t>
      </w:r>
    </w:p>
    <w:p w14:paraId="5EA4C207" w14:textId="77777777" w:rsidR="00A0425C" w:rsidRPr="00A0425C" w:rsidRDefault="00A0425C" w:rsidP="00A0425C">
      <w:pPr>
        <w:numPr>
          <w:ilvl w:val="0"/>
          <w:numId w:val="4"/>
        </w:numPr>
        <w:jc w:val="both"/>
      </w:pPr>
      <w:r w:rsidRPr="00A0425C">
        <w:t>Likely due to resale patterns or leasing mileage limits.</w:t>
      </w:r>
    </w:p>
    <w:p w14:paraId="372AFECB" w14:textId="00EE96C0" w:rsidR="008004E4" w:rsidRDefault="00AC6CF3" w:rsidP="00A0425C">
      <w:pPr>
        <w:numPr>
          <w:ilvl w:val="0"/>
          <w:numId w:val="4"/>
        </w:numPr>
        <w:jc w:val="both"/>
      </w:pPr>
      <w:r>
        <w:lastRenderedPageBreak/>
        <w:t>These are outliers, it could be solely based on a very cheap price to customers with little or no knowledge of mileage</w:t>
      </w:r>
    </w:p>
    <w:p w14:paraId="383AC09D" w14:textId="52DCFF21" w:rsidR="00A0425C" w:rsidRDefault="00ED5667" w:rsidP="00C3612F">
      <w:pPr>
        <w:numPr>
          <w:ilvl w:val="0"/>
          <w:numId w:val="4"/>
        </w:numPr>
        <w:jc w:val="both"/>
      </w:pPr>
      <w:r>
        <w:t>It could be the right price to mileage ratio</w:t>
      </w:r>
      <w:r w:rsidR="007F2B33">
        <w:t xml:space="preserve"> where most customers are happy with spending ‘x’ amount of money for ‘y’ amount of mileage. </w:t>
      </w:r>
    </w:p>
    <w:p w14:paraId="5BF6FA46" w14:textId="77777777" w:rsidR="00E96390" w:rsidRDefault="00E96390"/>
    <w:p w14:paraId="7BF2227C" w14:textId="62DC7259" w:rsidR="00E96390" w:rsidRDefault="002B6692" w:rsidP="0076514F">
      <w:pPr>
        <w:pStyle w:val="Heading3"/>
      </w:pPr>
      <w:bookmarkStart w:id="8" w:name="_Toc186290946"/>
      <w:r>
        <w:t>1.3.2</w:t>
      </w:r>
      <w:r w:rsidR="0076514F">
        <w:t xml:space="preserve"> Via SQL</w:t>
      </w:r>
      <w:bookmarkEnd w:id="8"/>
      <w:r w:rsidR="0076514F">
        <w:t xml:space="preserve"> </w:t>
      </w:r>
    </w:p>
    <w:p w14:paraId="34FCE7DB" w14:textId="77777777" w:rsidR="007E33A8" w:rsidRDefault="007E33A8"/>
    <w:p w14:paraId="676A8AA2" w14:textId="624C359F" w:rsidR="007E33A8" w:rsidRPr="00BE67D5" w:rsidRDefault="007E33A8">
      <w:pPr>
        <w:rPr>
          <w:b/>
          <w:bCs/>
          <w:u w:val="single"/>
        </w:rPr>
      </w:pPr>
      <w:r w:rsidRPr="00BE67D5">
        <w:rPr>
          <w:b/>
          <w:bCs/>
          <w:u w:val="single"/>
        </w:rPr>
        <w:t>Years – Oldest, Newest, Most Common</w:t>
      </w:r>
      <w:r w:rsidR="004175E4" w:rsidRPr="00BE67D5">
        <w:rPr>
          <w:b/>
          <w:bCs/>
          <w:u w:val="single"/>
        </w:rPr>
        <w:t xml:space="preserve"> and</w:t>
      </w:r>
      <w:r w:rsidRPr="00BE67D5">
        <w:rPr>
          <w:b/>
          <w:bCs/>
          <w:u w:val="single"/>
        </w:rPr>
        <w:t xml:space="preserve"> </w:t>
      </w:r>
      <w:r w:rsidR="004175E4" w:rsidRPr="00BE67D5">
        <w:rPr>
          <w:b/>
          <w:bCs/>
          <w:u w:val="single"/>
        </w:rPr>
        <w:t xml:space="preserve">Average </w:t>
      </w:r>
    </w:p>
    <w:p w14:paraId="15D63397" w14:textId="13C6B933" w:rsidR="00E96390" w:rsidRDefault="0076514F" w:rsidP="0080788C">
      <w:pPr>
        <w:jc w:val="both"/>
      </w:pPr>
      <w:r>
        <w:t xml:space="preserve">Using SQL, I will find sales data showing </w:t>
      </w:r>
      <w:r w:rsidR="00D629C6">
        <w:t xml:space="preserve">the oldest year, the newest year, the most common year and the average year </w:t>
      </w:r>
      <w:r w:rsidR="001929DA">
        <w:t xml:space="preserve">that the vehicles have been sold. </w:t>
      </w:r>
    </w:p>
    <w:p w14:paraId="3C5019F2" w14:textId="13C4729D" w:rsidR="004451A9" w:rsidRDefault="004451A9">
      <w:r w:rsidRPr="004451A9">
        <w:rPr>
          <w:noProof/>
        </w:rPr>
        <w:drawing>
          <wp:inline distT="0" distB="0" distL="0" distR="0" wp14:anchorId="726DBF8F" wp14:editId="66ED48AB">
            <wp:extent cx="3920432" cy="2438400"/>
            <wp:effectExtent l="0" t="0" r="4445" b="0"/>
            <wp:docPr id="86860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4939" name="Picture 1" descr="A screenshot of a computer&#10;&#10;Description automatically generated"/>
                    <pic:cNvPicPr/>
                  </pic:nvPicPr>
                  <pic:blipFill>
                    <a:blip r:embed="rId17"/>
                    <a:stretch>
                      <a:fillRect/>
                    </a:stretch>
                  </pic:blipFill>
                  <pic:spPr>
                    <a:xfrm>
                      <a:off x="0" y="0"/>
                      <a:ext cx="3956801" cy="2461021"/>
                    </a:xfrm>
                    <a:prstGeom prst="rect">
                      <a:avLst/>
                    </a:prstGeom>
                  </pic:spPr>
                </pic:pic>
              </a:graphicData>
            </a:graphic>
          </wp:inline>
        </w:drawing>
      </w:r>
    </w:p>
    <w:p w14:paraId="7E29F41F" w14:textId="4AE38C48" w:rsidR="0080788C" w:rsidRPr="0080788C" w:rsidRDefault="0080788C" w:rsidP="0080788C">
      <w:pPr>
        <w:jc w:val="both"/>
        <w:rPr>
          <w:b/>
          <w:bCs/>
          <w:u w:val="single"/>
        </w:rPr>
      </w:pPr>
      <w:r w:rsidRPr="0080788C">
        <w:rPr>
          <w:b/>
          <w:bCs/>
          <w:u w:val="single"/>
        </w:rPr>
        <w:t>Data Analyst Insights</w:t>
      </w:r>
    </w:p>
    <w:p w14:paraId="0EF392BF" w14:textId="2F069495" w:rsidR="00E96390" w:rsidRDefault="00191C93" w:rsidP="0080788C">
      <w:pPr>
        <w:jc w:val="both"/>
      </w:pPr>
      <w:r>
        <w:t xml:space="preserve">I decided to merge all these questions into one rather than separately addressing each question. </w:t>
      </w:r>
      <w:r w:rsidR="004C7F43" w:rsidRPr="004C7F43">
        <w:t>The oldest recorded sale year is 1990</w:t>
      </w:r>
      <w:r w:rsidR="00B00175">
        <w:t xml:space="preserve"> </w:t>
      </w:r>
      <w:r w:rsidR="004C7F43" w:rsidRPr="004C7F43">
        <w:t>while the newest is 2015</w:t>
      </w:r>
      <w:r w:rsidR="00B00175">
        <w:t>.</w:t>
      </w:r>
      <w:r w:rsidR="004C7F43" w:rsidRPr="004C7F43">
        <w:t xml:space="preserve"> 2013 </w:t>
      </w:r>
      <w:r w:rsidR="00B00175">
        <w:t>is</w:t>
      </w:r>
      <w:r w:rsidR="004C7F43" w:rsidRPr="004C7F43">
        <w:t xml:space="preserve"> the most frequent year of sales</w:t>
      </w:r>
      <w:r w:rsidR="00B00175">
        <w:t xml:space="preserve"> and</w:t>
      </w:r>
      <w:r w:rsidR="004C7F43" w:rsidRPr="004C7F43">
        <w:t xml:space="preserve"> </w:t>
      </w:r>
      <w:r w:rsidR="00B00175">
        <w:t>o</w:t>
      </w:r>
      <w:r w:rsidR="004C7F43" w:rsidRPr="004C7F43">
        <w:t xml:space="preserve">n average, vehicles were sold around </w:t>
      </w:r>
      <w:r w:rsidR="00013D5D">
        <w:t xml:space="preserve">early </w:t>
      </w:r>
      <w:r w:rsidR="004C7F43" w:rsidRPr="004C7F43">
        <w:t>2010</w:t>
      </w:r>
      <w:r w:rsidR="00013D5D">
        <w:t xml:space="preserve">. </w:t>
      </w:r>
    </w:p>
    <w:p w14:paraId="0C2C1A23" w14:textId="0D5A7CB2" w:rsidR="00CC61F5" w:rsidRDefault="00CC61F5" w:rsidP="00CC61F5">
      <w:pPr>
        <w:jc w:val="both"/>
      </w:pPr>
      <w:r w:rsidRPr="00200CDD">
        <w:t>This distributio</w:t>
      </w:r>
      <w:r>
        <w:t>n may show</w:t>
      </w:r>
      <w:r w:rsidRPr="00200CDD">
        <w:t xml:space="preserve"> a relationship between </w:t>
      </w:r>
      <w:r>
        <w:t xml:space="preserve">vehicles produced </w:t>
      </w:r>
      <w:r w:rsidRPr="00200CDD">
        <w:t>and</w:t>
      </w:r>
      <w:r>
        <w:t xml:space="preserve"> a</w:t>
      </w:r>
      <w:r w:rsidRPr="00200CDD">
        <w:t xml:space="preserve"> market </w:t>
      </w:r>
      <w:r>
        <w:t xml:space="preserve">availably in </w:t>
      </w:r>
      <w:r w:rsidRPr="00200CDD">
        <w:t xml:space="preserve">that 2013 may have been a year of </w:t>
      </w:r>
      <w:r>
        <w:t>excess</w:t>
      </w:r>
      <w:r w:rsidRPr="00200CDD">
        <w:t xml:space="preserve"> inventory or significant market shifts, such as lease returns or increased production of popular models. </w:t>
      </w:r>
      <w:r>
        <w:t xml:space="preserve">This leads to </w:t>
      </w:r>
      <w:r w:rsidR="001424A9">
        <w:t>a</w:t>
      </w:r>
      <w:r>
        <w:t xml:space="preserve"> decreased price in these models and thus</w:t>
      </w:r>
      <w:r w:rsidR="009809D0">
        <w:t xml:space="preserve">, customers get more value for money with these models. </w:t>
      </w:r>
    </w:p>
    <w:p w14:paraId="1C58F0BB" w14:textId="77777777" w:rsidR="00E96390" w:rsidRDefault="00E96390"/>
    <w:p w14:paraId="0161DBCD" w14:textId="77777777" w:rsidR="00E96390" w:rsidRDefault="00E96390"/>
    <w:p w14:paraId="6C3A13FB" w14:textId="77777777" w:rsidR="00F7684D" w:rsidRDefault="00F7684D"/>
    <w:p w14:paraId="5D8EC19B" w14:textId="77777777" w:rsidR="00681229" w:rsidRDefault="00681229"/>
    <w:p w14:paraId="2F4D1BB7" w14:textId="77777777" w:rsidR="00681229" w:rsidRDefault="00681229"/>
    <w:p w14:paraId="39173D61" w14:textId="77777777" w:rsidR="00C5374E" w:rsidRDefault="00C5374E"/>
    <w:p w14:paraId="2DC49A55" w14:textId="2F9E720A" w:rsidR="00717977" w:rsidRDefault="00717977" w:rsidP="00C5374E">
      <w:pPr>
        <w:pStyle w:val="Heading1"/>
      </w:pPr>
      <w:bookmarkStart w:id="9" w:name="_Toc186290947"/>
      <w:r>
        <w:lastRenderedPageBreak/>
        <w:t xml:space="preserve">Section 2 </w:t>
      </w:r>
      <w:r w:rsidR="00576289">
        <w:t>–</w:t>
      </w:r>
      <w:r>
        <w:t xml:space="preserve"> </w:t>
      </w:r>
      <w:r w:rsidR="00576289">
        <w:t>Pricing and Market Analysis</w:t>
      </w:r>
      <w:bookmarkEnd w:id="9"/>
      <w:r w:rsidR="00576289">
        <w:t xml:space="preserve"> </w:t>
      </w:r>
    </w:p>
    <w:p w14:paraId="79458B58" w14:textId="77777777" w:rsidR="00576289" w:rsidRDefault="00576289"/>
    <w:p w14:paraId="7E88860B" w14:textId="02A29B0A" w:rsidR="005E6675" w:rsidRDefault="005E6675" w:rsidP="00AA1BB9">
      <w:pPr>
        <w:pStyle w:val="Heading2"/>
      </w:pPr>
      <w:bookmarkStart w:id="10" w:name="_Toc186290948"/>
      <w:r>
        <w:t>2.1 -</w:t>
      </w:r>
      <w:r w:rsidR="00AA1BB9">
        <w:t>How do</w:t>
      </w:r>
      <w:r w:rsidR="00301F36">
        <w:t>es</w:t>
      </w:r>
      <w:r w:rsidR="00AA1BB9">
        <w:t xml:space="preserve"> Selling Prices Compare to MMR Values</w:t>
      </w:r>
      <w:bookmarkEnd w:id="10"/>
      <w:r w:rsidR="00AA1BB9">
        <w:t xml:space="preserve"> </w:t>
      </w:r>
    </w:p>
    <w:p w14:paraId="38CE2A00" w14:textId="77777777" w:rsidR="005E6675" w:rsidRDefault="005E6675"/>
    <w:p w14:paraId="76EE9A0E" w14:textId="4568C56D" w:rsidR="00AA1BB9" w:rsidRDefault="00AA1BB9" w:rsidP="00AA1BB9">
      <w:pPr>
        <w:pStyle w:val="Heading3"/>
      </w:pPr>
      <w:bookmarkStart w:id="11" w:name="_Toc186290949"/>
      <w:r>
        <w:t>2.1.2 – Via SQL</w:t>
      </w:r>
      <w:bookmarkEnd w:id="11"/>
      <w:r>
        <w:t xml:space="preserve"> </w:t>
      </w:r>
    </w:p>
    <w:p w14:paraId="7831A3D7" w14:textId="77777777" w:rsidR="005E6675" w:rsidRDefault="005E6675"/>
    <w:p w14:paraId="79B15124" w14:textId="42CF374A" w:rsidR="00AA1BB9" w:rsidRPr="00ED65BA" w:rsidRDefault="00F32930">
      <w:pPr>
        <w:rPr>
          <w:b/>
          <w:bCs/>
          <w:u w:val="single"/>
        </w:rPr>
      </w:pPr>
      <w:r w:rsidRPr="00ED65BA">
        <w:rPr>
          <w:b/>
          <w:bCs/>
          <w:u w:val="single"/>
        </w:rPr>
        <w:t xml:space="preserve">Are vehicles typically sold above or below </w:t>
      </w:r>
      <w:proofErr w:type="spellStart"/>
      <w:r w:rsidRPr="00ED65BA">
        <w:rPr>
          <w:b/>
          <w:bCs/>
          <w:u w:val="single"/>
        </w:rPr>
        <w:t>mmr</w:t>
      </w:r>
      <w:proofErr w:type="spellEnd"/>
      <w:r w:rsidRPr="00ED65BA">
        <w:rPr>
          <w:b/>
          <w:bCs/>
          <w:u w:val="single"/>
        </w:rPr>
        <w:t xml:space="preserve"> estimates</w:t>
      </w:r>
      <w:r w:rsidR="00ED65BA" w:rsidRPr="00ED65BA">
        <w:rPr>
          <w:b/>
          <w:bCs/>
          <w:u w:val="single"/>
        </w:rPr>
        <w:t>?</w:t>
      </w:r>
    </w:p>
    <w:p w14:paraId="0E4017B3" w14:textId="419FD84F" w:rsidR="00AA1BB9" w:rsidRDefault="00ED65BA">
      <w:r w:rsidRPr="00ED65BA">
        <w:rPr>
          <w:noProof/>
        </w:rPr>
        <w:drawing>
          <wp:inline distT="0" distB="0" distL="0" distR="0" wp14:anchorId="2C3A13B6" wp14:editId="5028001A">
            <wp:extent cx="3214493" cy="2971800"/>
            <wp:effectExtent l="0" t="0" r="5080" b="0"/>
            <wp:docPr id="1522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175" name="Picture 1" descr="A screenshot of a computer&#10;&#10;Description automatically generated"/>
                    <pic:cNvPicPr/>
                  </pic:nvPicPr>
                  <pic:blipFill>
                    <a:blip r:embed="rId18"/>
                    <a:stretch>
                      <a:fillRect/>
                    </a:stretch>
                  </pic:blipFill>
                  <pic:spPr>
                    <a:xfrm>
                      <a:off x="0" y="0"/>
                      <a:ext cx="3222321" cy="2979037"/>
                    </a:xfrm>
                    <a:prstGeom prst="rect">
                      <a:avLst/>
                    </a:prstGeom>
                  </pic:spPr>
                </pic:pic>
              </a:graphicData>
            </a:graphic>
          </wp:inline>
        </w:drawing>
      </w:r>
    </w:p>
    <w:p w14:paraId="40FEBB4F" w14:textId="33A3D76E" w:rsidR="004B30D8" w:rsidRDefault="00B87754" w:rsidP="00DB0EB9">
      <w:pPr>
        <w:jc w:val="both"/>
      </w:pPr>
      <w:r>
        <w:t xml:space="preserve">As you can see, </w:t>
      </w:r>
      <w:r w:rsidR="00744156">
        <w:t>I can view all rows a</w:t>
      </w:r>
      <w:r w:rsidR="0019699B">
        <w:t xml:space="preserve">nd I have created 2 new tables showing the price difference and whether it is below, above or equal to </w:t>
      </w:r>
      <w:r w:rsidR="00B952FC">
        <w:t>MMR</w:t>
      </w:r>
      <w:r w:rsidR="0019699B">
        <w:t xml:space="preserve">. </w:t>
      </w:r>
      <w:r w:rsidR="00E512DD">
        <w:t>For small datasets,</w:t>
      </w:r>
      <w:r w:rsidR="00C63AAE">
        <w:t xml:space="preserve"> it is common to use this method to visually inspect </w:t>
      </w:r>
      <w:r w:rsidR="00AE16B6">
        <w:t xml:space="preserve">what vehicles make the most and least profit. </w:t>
      </w:r>
    </w:p>
    <w:p w14:paraId="66123AD8" w14:textId="27DC685F" w:rsidR="00103AEF" w:rsidRDefault="00103AEF" w:rsidP="00DB0EB9">
      <w:pPr>
        <w:jc w:val="both"/>
      </w:pPr>
      <w:r>
        <w:t xml:space="preserve">However, </w:t>
      </w:r>
      <w:r w:rsidR="00AE16B6">
        <w:t xml:space="preserve">this is a large </w:t>
      </w:r>
      <w:r w:rsidR="00332677">
        <w:t>dataset,</w:t>
      </w:r>
      <w:r w:rsidR="00AE16B6">
        <w:t xml:space="preserve"> and I still want to find what vehicle is the most profitable and what is the least </w:t>
      </w:r>
      <w:r w:rsidR="00212436">
        <w:t>profitable</w:t>
      </w:r>
      <w:r w:rsidR="00441F2E">
        <w:t>:</w:t>
      </w:r>
    </w:p>
    <w:p w14:paraId="3BBEF1FE" w14:textId="0FF30960" w:rsidR="004B30D8" w:rsidRDefault="004C00B3">
      <w:r w:rsidRPr="004C00B3">
        <w:rPr>
          <w:noProof/>
        </w:rPr>
        <w:drawing>
          <wp:inline distT="0" distB="0" distL="0" distR="0" wp14:anchorId="79BB71C1" wp14:editId="3A4D56BE">
            <wp:extent cx="3422650" cy="2113280"/>
            <wp:effectExtent l="0" t="0" r="6350" b="1270"/>
            <wp:docPr id="163142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4614" name="Picture 1" descr="A screenshot of a computer&#10;&#10;Description automatically generated"/>
                    <pic:cNvPicPr/>
                  </pic:nvPicPr>
                  <pic:blipFill>
                    <a:blip r:embed="rId19"/>
                    <a:stretch>
                      <a:fillRect/>
                    </a:stretch>
                  </pic:blipFill>
                  <pic:spPr>
                    <a:xfrm>
                      <a:off x="0" y="0"/>
                      <a:ext cx="3430129" cy="2117898"/>
                    </a:xfrm>
                    <a:prstGeom prst="rect">
                      <a:avLst/>
                    </a:prstGeom>
                  </pic:spPr>
                </pic:pic>
              </a:graphicData>
            </a:graphic>
          </wp:inline>
        </w:drawing>
      </w:r>
    </w:p>
    <w:p w14:paraId="3B46E3A8" w14:textId="390E92D3" w:rsidR="004B30D8" w:rsidRDefault="004C00B3" w:rsidP="00B46EC0">
      <w:pPr>
        <w:jc w:val="both"/>
      </w:pPr>
      <w:r>
        <w:lastRenderedPageBreak/>
        <w:t>The most profitable is the GMC Savana LS 1</w:t>
      </w:r>
      <w:r w:rsidR="00B46EC0">
        <w:t>500 with an average profit of $30,475 across all sales.</w:t>
      </w:r>
      <w:r w:rsidR="00810793">
        <w:t xml:space="preserve"> There could be a plethora of reasons for why this is the most profitable such as high demand with limited supply, underestimated MMR values, </w:t>
      </w:r>
      <w:r w:rsidR="0089296F">
        <w:t>the trim being favoured across all models or</w:t>
      </w:r>
      <w:r w:rsidR="002D4E7E">
        <w:t xml:space="preserve"> just simply sellers being aware of its popularity and increasing the price. </w:t>
      </w:r>
    </w:p>
    <w:p w14:paraId="348197C5" w14:textId="40213A27" w:rsidR="004D0AC1" w:rsidRDefault="00680512" w:rsidP="00B46EC0">
      <w:pPr>
        <w:jc w:val="both"/>
      </w:pPr>
      <w:r w:rsidRPr="00680512">
        <w:rPr>
          <w:noProof/>
        </w:rPr>
        <w:drawing>
          <wp:inline distT="0" distB="0" distL="0" distR="0" wp14:anchorId="55C0D337" wp14:editId="39F400DC">
            <wp:extent cx="3416300" cy="2235200"/>
            <wp:effectExtent l="0" t="0" r="0" b="0"/>
            <wp:docPr id="138206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3972" name="Picture 1" descr="A screenshot of a computer&#10;&#10;Description automatically generated"/>
                    <pic:cNvPicPr/>
                  </pic:nvPicPr>
                  <pic:blipFill>
                    <a:blip r:embed="rId20"/>
                    <a:stretch>
                      <a:fillRect/>
                    </a:stretch>
                  </pic:blipFill>
                  <pic:spPr>
                    <a:xfrm>
                      <a:off x="0" y="0"/>
                      <a:ext cx="3423004" cy="2239586"/>
                    </a:xfrm>
                    <a:prstGeom prst="rect">
                      <a:avLst/>
                    </a:prstGeom>
                  </pic:spPr>
                </pic:pic>
              </a:graphicData>
            </a:graphic>
          </wp:inline>
        </w:drawing>
      </w:r>
    </w:p>
    <w:p w14:paraId="5866F999" w14:textId="460D12C3" w:rsidR="004B30D8" w:rsidRDefault="00680512" w:rsidP="00C536A9">
      <w:pPr>
        <w:jc w:val="both"/>
      </w:pPr>
      <w:r>
        <w:t xml:space="preserve">The least profitable is the </w:t>
      </w:r>
      <w:r w:rsidR="00EF417E">
        <w:t xml:space="preserve">Bentley Continental </w:t>
      </w:r>
      <w:r w:rsidR="00364EFB">
        <w:t>SuperSport’s</w:t>
      </w:r>
      <w:r w:rsidR="00EF417E">
        <w:t xml:space="preserve"> with the base trim and it yields an average loss of $14,000. This loss does not outweigh the highest profitable vehicle but there could still be a lot of reasons such as a decline in popularity, low demand and high supply</w:t>
      </w:r>
      <w:r w:rsidR="00D21F6E">
        <w:t xml:space="preserve"> or </w:t>
      </w:r>
      <w:r w:rsidR="00C536A9">
        <w:t xml:space="preserve">high depreciation. </w:t>
      </w:r>
    </w:p>
    <w:p w14:paraId="1A052757" w14:textId="77777777" w:rsidR="00AB4E66" w:rsidRDefault="00AB4E66"/>
    <w:p w14:paraId="1E6D2FD7" w14:textId="77777777" w:rsidR="00AB4E66" w:rsidRDefault="00AB4E66"/>
    <w:p w14:paraId="15B395B3" w14:textId="77777777" w:rsidR="00C66F27" w:rsidRDefault="00C66F27" w:rsidP="00C66F27">
      <w:pPr>
        <w:pStyle w:val="Heading3"/>
      </w:pPr>
      <w:bookmarkStart w:id="12" w:name="_Toc186290950"/>
      <w:r>
        <w:t>2.1.1 – Via Excel</w:t>
      </w:r>
      <w:bookmarkEnd w:id="12"/>
      <w:r>
        <w:t xml:space="preserve"> </w:t>
      </w:r>
    </w:p>
    <w:p w14:paraId="2582A63B" w14:textId="77777777" w:rsidR="00C66F27" w:rsidRDefault="00C66F27" w:rsidP="00C66F27">
      <w:r>
        <w:t>I am comparing the sum of selling prices, MMR and the sum of the price difference between each body type. I am using a pivot table:</w:t>
      </w:r>
    </w:p>
    <w:p w14:paraId="202FF3BC" w14:textId="77777777" w:rsidR="00C66F27" w:rsidRDefault="00C66F27" w:rsidP="00C66F27">
      <w:r w:rsidRPr="00BC79E1">
        <w:rPr>
          <w:noProof/>
        </w:rPr>
        <w:drawing>
          <wp:inline distT="0" distB="0" distL="0" distR="0" wp14:anchorId="2A118980" wp14:editId="7DD4C578">
            <wp:extent cx="4922120" cy="2445327"/>
            <wp:effectExtent l="0" t="0" r="0" b="0"/>
            <wp:docPr id="533902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02100" name="Picture 1" descr="A screenshot of a computer&#10;&#10;Description automatically generated"/>
                    <pic:cNvPicPr/>
                  </pic:nvPicPr>
                  <pic:blipFill>
                    <a:blip r:embed="rId21"/>
                    <a:stretch>
                      <a:fillRect/>
                    </a:stretch>
                  </pic:blipFill>
                  <pic:spPr>
                    <a:xfrm>
                      <a:off x="0" y="0"/>
                      <a:ext cx="4938142" cy="2453287"/>
                    </a:xfrm>
                    <a:prstGeom prst="rect">
                      <a:avLst/>
                    </a:prstGeom>
                  </pic:spPr>
                </pic:pic>
              </a:graphicData>
            </a:graphic>
          </wp:inline>
        </w:drawing>
      </w:r>
    </w:p>
    <w:p w14:paraId="6AA64604" w14:textId="77777777" w:rsidR="00C66F27" w:rsidRDefault="00C66F27" w:rsidP="00C66F27">
      <w:r>
        <w:t>I will now create a pivot chart using this:</w:t>
      </w:r>
    </w:p>
    <w:p w14:paraId="07D8F5AD" w14:textId="77777777" w:rsidR="00C66F27" w:rsidRDefault="00C66F27" w:rsidP="00C66F27">
      <w:r w:rsidRPr="00E01531">
        <w:rPr>
          <w:noProof/>
        </w:rPr>
        <w:lastRenderedPageBreak/>
        <w:drawing>
          <wp:inline distT="0" distB="0" distL="0" distR="0" wp14:anchorId="66A881DB" wp14:editId="698A92BC">
            <wp:extent cx="5731510" cy="3230245"/>
            <wp:effectExtent l="0" t="0" r="2540" b="8255"/>
            <wp:docPr id="67770114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1143" name="Picture 1" descr="A graph with different colored lines&#10;&#10;Description automatically generated"/>
                    <pic:cNvPicPr/>
                  </pic:nvPicPr>
                  <pic:blipFill>
                    <a:blip r:embed="rId22"/>
                    <a:stretch>
                      <a:fillRect/>
                    </a:stretch>
                  </pic:blipFill>
                  <pic:spPr>
                    <a:xfrm>
                      <a:off x="0" y="0"/>
                      <a:ext cx="5731510" cy="3230245"/>
                    </a:xfrm>
                    <a:prstGeom prst="rect">
                      <a:avLst/>
                    </a:prstGeom>
                  </pic:spPr>
                </pic:pic>
              </a:graphicData>
            </a:graphic>
          </wp:inline>
        </w:drawing>
      </w:r>
    </w:p>
    <w:p w14:paraId="2955A8BE" w14:textId="77777777" w:rsidR="00C66F27" w:rsidRPr="00C66F27" w:rsidRDefault="00C66F27" w:rsidP="00C66F27">
      <w:pPr>
        <w:jc w:val="both"/>
      </w:pPr>
      <w:r w:rsidRPr="00C66F27">
        <w:t>Based on the chart, here are some analytical insights:</w:t>
      </w:r>
    </w:p>
    <w:p w14:paraId="56375205" w14:textId="77777777" w:rsidR="00C66F27" w:rsidRPr="00C66F27" w:rsidRDefault="00C66F27" w:rsidP="00C66F27">
      <w:pPr>
        <w:jc w:val="both"/>
      </w:pPr>
      <w:r w:rsidRPr="00C66F27">
        <w:t xml:space="preserve">Body Types with High Positive Price Differences: Certain body types, such as </w:t>
      </w:r>
      <w:proofErr w:type="spellStart"/>
      <w:r w:rsidRPr="00C66F27">
        <w:t>GranTurismo</w:t>
      </w:r>
      <w:proofErr w:type="spellEnd"/>
      <w:r w:rsidRPr="00C66F27">
        <w:t xml:space="preserve"> Convertible and Coupe, display significant positive price differences, indicating they are sold well above their MMR values. This suggests strong demand or niche appeal for these vehicles, possibly due to their luxury or performance-oriented nature.</w:t>
      </w:r>
    </w:p>
    <w:p w14:paraId="23527138" w14:textId="77777777" w:rsidR="00C66F27" w:rsidRPr="00C66F27" w:rsidRDefault="00C66F27" w:rsidP="00C66F27">
      <w:pPr>
        <w:jc w:val="both"/>
      </w:pPr>
      <w:r w:rsidRPr="00C66F27">
        <w:t>Body Types with Minimal or Negative Price Differences: Body types like Regular Cab and Van appear to have little to no price difference, or even negative differences, suggesting that these vehicles are often sold close to or below their MMR values. This could indicate a saturated market or limited demand for these practical, utilitarian vehicles.</w:t>
      </w:r>
    </w:p>
    <w:p w14:paraId="2CCE3E4C" w14:textId="77777777" w:rsidR="00C66F27" w:rsidRPr="00C66F27" w:rsidRDefault="00C66F27" w:rsidP="00C66F27">
      <w:pPr>
        <w:jc w:val="both"/>
      </w:pPr>
      <w:r w:rsidRPr="00C66F27">
        <w:t>SUV and Sedan Stability: SUVs and Sedans likely have moderate average price differences, reflecting their large market share and consistent demand. These segments tend to show balanced performance between selling price and MMR, making them reliable for volume-driven markets.</w:t>
      </w:r>
    </w:p>
    <w:p w14:paraId="7F38B1FD" w14:textId="77777777" w:rsidR="00C66F27" w:rsidRPr="00C66F27" w:rsidRDefault="00C66F27" w:rsidP="00C66F27">
      <w:pPr>
        <w:jc w:val="both"/>
      </w:pPr>
      <w:r w:rsidRPr="00C66F27">
        <w:t xml:space="preserve">High Selling Price Correlation with High MMR: Body types with high average selling prices, such as </w:t>
      </w:r>
      <w:proofErr w:type="spellStart"/>
      <w:r w:rsidRPr="00C66F27">
        <w:t>GranTurismo</w:t>
      </w:r>
      <w:proofErr w:type="spellEnd"/>
      <w:r w:rsidRPr="00C66F27">
        <w:t xml:space="preserve"> Convertible, also show high MMR values. This indicates a luxury or premium segment where market estimates align closely with actual sales, suggesting predictability in pricing.</w:t>
      </w:r>
    </w:p>
    <w:p w14:paraId="3D112295" w14:textId="77777777" w:rsidR="00C66F27" w:rsidRPr="00C66F27" w:rsidRDefault="00C66F27" w:rsidP="00C66F27">
      <w:pPr>
        <w:jc w:val="both"/>
      </w:pPr>
      <w:r w:rsidRPr="00C66F27">
        <w:t>Significant Outliers: A few body types exhibit drastic variations in price differences (positive or negative), which may require further investigation to determine specific market conditions, inventory issues, or geographic demand differences.</w:t>
      </w:r>
    </w:p>
    <w:p w14:paraId="5AD5ABF6" w14:textId="77777777" w:rsidR="00C66F27" w:rsidRDefault="00C66F27" w:rsidP="00C66F27">
      <w:pPr>
        <w:jc w:val="both"/>
      </w:pPr>
      <w:r w:rsidRPr="00C66F27">
        <w:t>Market Dynamics: The variability in price differences across body types highlights how consumer preferences, market demand, and the perceived value of certain vehicles influence their performance against MMR values. Vehicles with niche or luxury appeal often outperform market expectations, while those serving practical purposes tend to meet or fall below estimates.</w:t>
      </w:r>
    </w:p>
    <w:p w14:paraId="0786706F" w14:textId="77777777" w:rsidR="00C66F27" w:rsidRDefault="00C66F27" w:rsidP="00C66F27">
      <w:pPr>
        <w:jc w:val="both"/>
      </w:pPr>
    </w:p>
    <w:p w14:paraId="4CDB6B53" w14:textId="5232F24E" w:rsidR="004B30D8" w:rsidRDefault="002E64AF" w:rsidP="00C66F27">
      <w:pPr>
        <w:pStyle w:val="Heading2"/>
      </w:pPr>
      <w:bookmarkStart w:id="13" w:name="_Toc186290951"/>
      <w:r>
        <w:lastRenderedPageBreak/>
        <w:t xml:space="preserve">2.2 – </w:t>
      </w:r>
      <w:r w:rsidRPr="002E64AF">
        <w:t>Which makes/models tend to have the highest resale value?</w:t>
      </w:r>
      <w:bookmarkEnd w:id="13"/>
    </w:p>
    <w:p w14:paraId="60953D66" w14:textId="77777777" w:rsidR="004B30D8" w:rsidRDefault="004B30D8"/>
    <w:p w14:paraId="3902266D" w14:textId="77777777" w:rsidR="00AB4E66" w:rsidRDefault="00AB4E66"/>
    <w:p w14:paraId="7C1C271B" w14:textId="77777777" w:rsidR="00AB4E66" w:rsidRDefault="00AB4E66"/>
    <w:p w14:paraId="2017A657" w14:textId="3B4CC66F" w:rsidR="002E64AF" w:rsidRDefault="002E64AF" w:rsidP="00752433">
      <w:pPr>
        <w:pStyle w:val="Heading3"/>
      </w:pPr>
      <w:bookmarkStart w:id="14" w:name="_Toc186290952"/>
      <w:r>
        <w:t>2.</w:t>
      </w:r>
      <w:r w:rsidR="00752433">
        <w:t>2.1</w:t>
      </w:r>
      <w:r>
        <w:t xml:space="preserve"> </w:t>
      </w:r>
      <w:r w:rsidR="00752433">
        <w:t>– Via SQL</w:t>
      </w:r>
      <w:bookmarkEnd w:id="14"/>
      <w:r w:rsidR="00752433">
        <w:t xml:space="preserve"> </w:t>
      </w:r>
    </w:p>
    <w:p w14:paraId="2AEDDC3B" w14:textId="77777777" w:rsidR="004B30D8" w:rsidRDefault="004B30D8"/>
    <w:p w14:paraId="7FC9A9D6" w14:textId="58730F6F" w:rsidR="0003624E" w:rsidRDefault="0003624E" w:rsidP="0003624E">
      <w:pPr>
        <w:jc w:val="both"/>
      </w:pPr>
      <w:r>
        <w:t xml:space="preserve">I have written some code to give me a list of the top5 highest resale value vehicles. I have included it along with a ratio to roughly show </w:t>
      </w:r>
      <w:r w:rsidR="009B60EF">
        <w:t xml:space="preserve">how much on average it is sold ‘x’ amount above the MMR value. </w:t>
      </w:r>
    </w:p>
    <w:p w14:paraId="72FB1CBF" w14:textId="182D7504" w:rsidR="00564C00" w:rsidRDefault="00564C00" w:rsidP="0003624E">
      <w:pPr>
        <w:jc w:val="both"/>
      </w:pPr>
      <w:r w:rsidRPr="00564C00">
        <w:rPr>
          <w:noProof/>
        </w:rPr>
        <w:drawing>
          <wp:inline distT="0" distB="0" distL="0" distR="0" wp14:anchorId="22EEEA7B" wp14:editId="446FD9F8">
            <wp:extent cx="4530933" cy="2438400"/>
            <wp:effectExtent l="0" t="0" r="3175" b="0"/>
            <wp:docPr id="1515894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94474" name="Picture 1" descr="A screenshot of a computer&#10;&#10;Description automatically generated"/>
                    <pic:cNvPicPr/>
                  </pic:nvPicPr>
                  <pic:blipFill>
                    <a:blip r:embed="rId23"/>
                    <a:stretch>
                      <a:fillRect/>
                    </a:stretch>
                  </pic:blipFill>
                  <pic:spPr>
                    <a:xfrm>
                      <a:off x="0" y="0"/>
                      <a:ext cx="4548480" cy="2447843"/>
                    </a:xfrm>
                    <a:prstGeom prst="rect">
                      <a:avLst/>
                    </a:prstGeom>
                  </pic:spPr>
                </pic:pic>
              </a:graphicData>
            </a:graphic>
          </wp:inline>
        </w:drawing>
      </w:r>
    </w:p>
    <w:p w14:paraId="2A0F88CA" w14:textId="5DB15D2C" w:rsidR="004B30D8" w:rsidRDefault="00C97153" w:rsidP="009F1814">
      <w:pPr>
        <w:jc w:val="both"/>
      </w:pPr>
      <w:r w:rsidRPr="00C97153">
        <w:t>The Chevrolet Silverado 3500 leads with the highest resale value ratio of 3.47</w:t>
      </w:r>
      <w:r>
        <w:t xml:space="preserve"> which</w:t>
      </w:r>
      <w:r w:rsidRPr="00C97153">
        <w:t xml:space="preserve"> </w:t>
      </w:r>
      <w:r>
        <w:t>shows</w:t>
      </w:r>
      <w:r w:rsidRPr="00C97153">
        <w:t xml:space="preserve"> a strong demand for this heavy-duty truck</w:t>
      </w:r>
      <w:r>
        <w:t>. It is</w:t>
      </w:r>
      <w:r w:rsidRPr="00C97153">
        <w:t xml:space="preserve"> likely</w:t>
      </w:r>
      <w:r>
        <w:t xml:space="preserve"> that it’s</w:t>
      </w:r>
      <w:r w:rsidRPr="00C97153">
        <w:t xml:space="preserve"> driven by</w:t>
      </w:r>
      <w:r>
        <w:t xml:space="preserve"> </w:t>
      </w:r>
      <w:r w:rsidRPr="00C97153">
        <w:t xml:space="preserve">in construction and agriculture sectors. The Suzuki Esteem and Chrysler LHS also </w:t>
      </w:r>
      <w:r w:rsidR="00716613">
        <w:t>have</w:t>
      </w:r>
      <w:r w:rsidRPr="00C97153">
        <w:t xml:space="preserve"> high resale value </w:t>
      </w:r>
      <w:r w:rsidR="00716613" w:rsidRPr="00C97153">
        <w:t>ratios,</w:t>
      </w:r>
      <w:r w:rsidR="00716613">
        <w:t xml:space="preserve"> and this </w:t>
      </w:r>
      <w:r w:rsidRPr="00C97153">
        <w:t>suggest</w:t>
      </w:r>
      <w:r w:rsidR="00716613">
        <w:t>s</w:t>
      </w:r>
      <w:r w:rsidRPr="00C97153">
        <w:t xml:space="preserve"> limited supply </w:t>
      </w:r>
      <w:r w:rsidR="00716613">
        <w:t>and/or</w:t>
      </w:r>
      <w:r w:rsidRPr="00C97153">
        <w:t xml:space="preserve"> niche market demand for economical or luxury vehicles. Luxury brands like </w:t>
      </w:r>
      <w:r w:rsidR="00716613">
        <w:t xml:space="preserve">the </w:t>
      </w:r>
      <w:r w:rsidRPr="00C97153">
        <w:t>Mercedes-Benz 400-Class maintain high resale values</w:t>
      </w:r>
      <w:r w:rsidR="00716613">
        <w:t xml:space="preserve"> as</w:t>
      </w:r>
      <w:r w:rsidRPr="00C97153">
        <w:t xml:space="preserve"> buyers</w:t>
      </w:r>
      <w:r w:rsidR="00716613">
        <w:t xml:space="preserve"> do have a </w:t>
      </w:r>
      <w:r w:rsidRPr="00C97153">
        <w:t xml:space="preserve">willingness to pay </w:t>
      </w:r>
      <w:r w:rsidR="00716613">
        <w:t>a lot</w:t>
      </w:r>
      <w:r w:rsidRPr="00C97153">
        <w:t xml:space="preserve"> for brand reputation and features. Lastly, the Isuzu Amigo’s performance </w:t>
      </w:r>
      <w:r w:rsidR="00716613">
        <w:t>portrays</w:t>
      </w:r>
      <w:r w:rsidRPr="00C97153">
        <w:t xml:space="preserve"> the appeal of compact SUVs </w:t>
      </w:r>
      <w:r w:rsidR="00716613">
        <w:t xml:space="preserve">to the consumer market where it is most likely popular. </w:t>
      </w:r>
    </w:p>
    <w:p w14:paraId="51199F3F" w14:textId="77777777" w:rsidR="004B30D8" w:rsidRDefault="004B30D8"/>
    <w:p w14:paraId="7C03101D" w14:textId="77777777" w:rsidR="004B30D8" w:rsidRDefault="004B30D8"/>
    <w:p w14:paraId="2869F41F" w14:textId="770AE388" w:rsidR="002B093F" w:rsidRDefault="002B093F" w:rsidP="00C3394A">
      <w:pPr>
        <w:pStyle w:val="Heading2"/>
      </w:pPr>
      <w:bookmarkStart w:id="15" w:name="_Toc186290953"/>
      <w:r>
        <w:t xml:space="preserve">2.3 - </w:t>
      </w:r>
      <w:r w:rsidRPr="002B093F">
        <w:t>How does vehicle condition rating influence final selling price?</w:t>
      </w:r>
      <w:bookmarkEnd w:id="15"/>
    </w:p>
    <w:p w14:paraId="592DF688" w14:textId="77777777" w:rsidR="00540F6F" w:rsidRDefault="00540F6F"/>
    <w:p w14:paraId="622BDCBB" w14:textId="5B21F776" w:rsidR="00540F6F" w:rsidRDefault="00540F6F" w:rsidP="00540F6F">
      <w:pPr>
        <w:pStyle w:val="Heading3"/>
      </w:pPr>
      <w:bookmarkStart w:id="16" w:name="_Toc186290954"/>
      <w:r>
        <w:t>2.3.2 – Via SQL</w:t>
      </w:r>
      <w:bookmarkEnd w:id="16"/>
      <w:r>
        <w:t xml:space="preserve"> </w:t>
      </w:r>
    </w:p>
    <w:p w14:paraId="776AF090" w14:textId="77777777" w:rsidR="002B093F" w:rsidRDefault="002B093F"/>
    <w:p w14:paraId="7DD77CDD" w14:textId="118EC5EB" w:rsidR="006778D0" w:rsidRDefault="006778D0" w:rsidP="00B5443B">
      <w:pPr>
        <w:jc w:val="both"/>
      </w:pPr>
      <w:r>
        <w:t xml:space="preserve">The code below demonstrates </w:t>
      </w:r>
      <w:r w:rsidR="00D5765A">
        <w:t xml:space="preserve">the average selling price of vehicles in terms of condition rating. 49 is the highest condition rating in this dataset. Also, I have included total </w:t>
      </w:r>
      <w:r w:rsidR="00B5443B">
        <w:t>vehicles sold as well as the max and min selling price.</w:t>
      </w:r>
    </w:p>
    <w:p w14:paraId="03325E6F" w14:textId="4B5CCD77" w:rsidR="002B093F" w:rsidRDefault="006778D0">
      <w:r w:rsidRPr="006778D0">
        <w:rPr>
          <w:noProof/>
        </w:rPr>
        <w:lastRenderedPageBreak/>
        <w:drawing>
          <wp:inline distT="0" distB="0" distL="0" distR="0" wp14:anchorId="59CB0E84" wp14:editId="787C5473">
            <wp:extent cx="4544291" cy="2853690"/>
            <wp:effectExtent l="0" t="0" r="8890" b="3810"/>
            <wp:docPr id="938515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5413" name="Picture 1" descr="A screenshot of a computer&#10;&#10;Description automatically generated"/>
                    <pic:cNvPicPr/>
                  </pic:nvPicPr>
                  <pic:blipFill>
                    <a:blip r:embed="rId24"/>
                    <a:stretch>
                      <a:fillRect/>
                    </a:stretch>
                  </pic:blipFill>
                  <pic:spPr>
                    <a:xfrm>
                      <a:off x="0" y="0"/>
                      <a:ext cx="4550792" cy="2857773"/>
                    </a:xfrm>
                    <a:prstGeom prst="rect">
                      <a:avLst/>
                    </a:prstGeom>
                  </pic:spPr>
                </pic:pic>
              </a:graphicData>
            </a:graphic>
          </wp:inline>
        </w:drawing>
      </w:r>
    </w:p>
    <w:p w14:paraId="20CB3706" w14:textId="339FD980" w:rsidR="002B093F" w:rsidRDefault="0069251C">
      <w:r w:rsidRPr="0069251C">
        <w:rPr>
          <w:noProof/>
        </w:rPr>
        <w:drawing>
          <wp:inline distT="0" distB="0" distL="0" distR="0" wp14:anchorId="1667C571" wp14:editId="7A78C921">
            <wp:extent cx="4558145" cy="1497330"/>
            <wp:effectExtent l="0" t="0" r="0" b="7620"/>
            <wp:docPr id="69739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91340" name="Picture 1" descr="A screenshot of a computer&#10;&#10;Description automatically generated"/>
                    <pic:cNvPicPr/>
                  </pic:nvPicPr>
                  <pic:blipFill rotWithShape="1">
                    <a:blip r:embed="rId25"/>
                    <a:srcRect l="5784" t="925" r="304" b="-925"/>
                    <a:stretch/>
                  </pic:blipFill>
                  <pic:spPr bwMode="auto">
                    <a:xfrm>
                      <a:off x="0" y="0"/>
                      <a:ext cx="4585981" cy="1506474"/>
                    </a:xfrm>
                    <a:prstGeom prst="rect">
                      <a:avLst/>
                    </a:prstGeom>
                    <a:ln>
                      <a:noFill/>
                    </a:ln>
                    <a:extLst>
                      <a:ext uri="{53640926-AAD7-44D8-BBD7-CCE9431645EC}">
                        <a14:shadowObscured xmlns:a14="http://schemas.microsoft.com/office/drawing/2010/main"/>
                      </a:ext>
                    </a:extLst>
                  </pic:spPr>
                </pic:pic>
              </a:graphicData>
            </a:graphic>
          </wp:inline>
        </w:drawing>
      </w:r>
    </w:p>
    <w:p w14:paraId="4645E810" w14:textId="130828E8" w:rsidR="002B093F" w:rsidRDefault="0069251C" w:rsidP="0069251C">
      <w:pPr>
        <w:jc w:val="both"/>
      </w:pPr>
      <w:r>
        <w:t xml:space="preserve">As you can see, the total number of vehicles sold as well as the selling price increases as condition rating improves. This is </w:t>
      </w:r>
      <w:r w:rsidR="007F0951">
        <w:t>because</w:t>
      </w:r>
      <w:r>
        <w:t xml:space="preserve"> customers do not mind paying more money knowing that the condition of the car is reliable and good – less likely to have faults or break down. </w:t>
      </w:r>
      <w:r w:rsidR="00CB2BE5">
        <w:t xml:space="preserve">Additionally, there is a greater range </w:t>
      </w:r>
      <w:r w:rsidR="00376E25">
        <w:t xml:space="preserve">in lower condition ratings of minimum and maximum price which shows that buyers can negotiate prices more </w:t>
      </w:r>
      <w:r w:rsidR="006802EC">
        <w:t xml:space="preserve">based on the flaws and repair costs. </w:t>
      </w:r>
    </w:p>
    <w:p w14:paraId="1365ECA8" w14:textId="77777777" w:rsidR="002B093F" w:rsidRDefault="002B093F"/>
    <w:p w14:paraId="746B73CF" w14:textId="77777777" w:rsidR="002B093F" w:rsidRDefault="002B093F"/>
    <w:p w14:paraId="3CE022BE" w14:textId="14A973EE" w:rsidR="00C3394A" w:rsidRDefault="00C3394A" w:rsidP="00F73165">
      <w:pPr>
        <w:pStyle w:val="Heading3"/>
      </w:pPr>
      <w:bookmarkStart w:id="17" w:name="_Toc186290955"/>
      <w:r>
        <w:t>2.3.1 – Via Excel</w:t>
      </w:r>
      <w:bookmarkEnd w:id="17"/>
    </w:p>
    <w:p w14:paraId="4B126AE2" w14:textId="77777777" w:rsidR="00F73165" w:rsidRDefault="00F73165" w:rsidP="00F73165"/>
    <w:p w14:paraId="0A5E007A" w14:textId="46F2A646" w:rsidR="00F73165" w:rsidRDefault="008F6B3A" w:rsidP="00F73165">
      <w:r>
        <w:t xml:space="preserve">I will firstly create a pivot table to show me the total amount sold </w:t>
      </w:r>
      <w:r w:rsidR="001003F5">
        <w:t xml:space="preserve">alongside the condition rating. This will show me what condition rating has the best </w:t>
      </w:r>
      <w:r w:rsidR="00122A63">
        <w:t xml:space="preserve">value to price ratio. </w:t>
      </w:r>
    </w:p>
    <w:p w14:paraId="57EF3FD7" w14:textId="1945E468" w:rsidR="00B9793E" w:rsidRDefault="00B9793E" w:rsidP="00F73165">
      <w:r w:rsidRPr="00B9793E">
        <w:rPr>
          <w:noProof/>
        </w:rPr>
        <w:lastRenderedPageBreak/>
        <w:drawing>
          <wp:inline distT="0" distB="0" distL="0" distR="0" wp14:anchorId="29583A08" wp14:editId="5D93EACA">
            <wp:extent cx="3703320" cy="3158198"/>
            <wp:effectExtent l="0" t="0" r="0" b="4445"/>
            <wp:docPr id="449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478" name="Picture 1" descr="A screenshot of a computer&#10;&#10;Description automatically generated"/>
                    <pic:cNvPicPr/>
                  </pic:nvPicPr>
                  <pic:blipFill>
                    <a:blip r:embed="rId26"/>
                    <a:stretch>
                      <a:fillRect/>
                    </a:stretch>
                  </pic:blipFill>
                  <pic:spPr>
                    <a:xfrm>
                      <a:off x="0" y="0"/>
                      <a:ext cx="3714002" cy="3167308"/>
                    </a:xfrm>
                    <a:prstGeom prst="rect">
                      <a:avLst/>
                    </a:prstGeom>
                  </pic:spPr>
                </pic:pic>
              </a:graphicData>
            </a:graphic>
          </wp:inline>
        </w:drawing>
      </w:r>
    </w:p>
    <w:p w14:paraId="17C1BB31" w14:textId="129D282D" w:rsidR="00F73165" w:rsidRDefault="00B9793E" w:rsidP="00F73165">
      <w:r>
        <w:t>Now I will create a pivot chart to better showcase this information</w:t>
      </w:r>
      <w:r w:rsidR="0032699A">
        <w:t>.</w:t>
      </w:r>
    </w:p>
    <w:p w14:paraId="1E012968" w14:textId="0FEDF14F" w:rsidR="00F73165" w:rsidRDefault="00C004A6" w:rsidP="00F73165">
      <w:r w:rsidRPr="00C004A6">
        <w:rPr>
          <w:noProof/>
        </w:rPr>
        <w:drawing>
          <wp:inline distT="0" distB="0" distL="0" distR="0" wp14:anchorId="364F100F" wp14:editId="760E8CF7">
            <wp:extent cx="5731510" cy="3780790"/>
            <wp:effectExtent l="0" t="0" r="2540" b="0"/>
            <wp:docPr id="67759991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9916" name="Picture 1" descr="A graph showing a line&#10;&#10;Description automatically generated"/>
                    <pic:cNvPicPr/>
                  </pic:nvPicPr>
                  <pic:blipFill>
                    <a:blip r:embed="rId27"/>
                    <a:stretch>
                      <a:fillRect/>
                    </a:stretch>
                  </pic:blipFill>
                  <pic:spPr>
                    <a:xfrm>
                      <a:off x="0" y="0"/>
                      <a:ext cx="5731510" cy="3780790"/>
                    </a:xfrm>
                    <a:prstGeom prst="rect">
                      <a:avLst/>
                    </a:prstGeom>
                  </pic:spPr>
                </pic:pic>
              </a:graphicData>
            </a:graphic>
          </wp:inline>
        </w:drawing>
      </w:r>
    </w:p>
    <w:p w14:paraId="2B36A45A" w14:textId="7CB72FD1" w:rsidR="0064658C" w:rsidRPr="0064658C" w:rsidRDefault="0064658C" w:rsidP="00572EA8">
      <w:pPr>
        <w:rPr>
          <w:b/>
          <w:bCs/>
          <w:sz w:val="28"/>
          <w:szCs w:val="28"/>
          <w:u w:val="single"/>
        </w:rPr>
      </w:pPr>
      <w:r w:rsidRPr="0064658C">
        <w:rPr>
          <w:b/>
          <w:bCs/>
          <w:sz w:val="28"/>
          <w:szCs w:val="28"/>
          <w:u w:val="single"/>
        </w:rPr>
        <w:t>Data Analysis:</w:t>
      </w:r>
    </w:p>
    <w:p w14:paraId="24ABA64F" w14:textId="53958C5D" w:rsidR="00572EA8" w:rsidRPr="00572EA8" w:rsidRDefault="00572EA8" w:rsidP="00572EA8">
      <w:pPr>
        <w:rPr>
          <w:b/>
          <w:bCs/>
          <w:u w:val="single"/>
        </w:rPr>
      </w:pPr>
      <w:r w:rsidRPr="00572EA8">
        <w:rPr>
          <w:b/>
          <w:bCs/>
          <w:u w:val="single"/>
        </w:rPr>
        <w:t>Selling Price Increases with Condition Rating:</w:t>
      </w:r>
    </w:p>
    <w:p w14:paraId="6817F2B3" w14:textId="77777777" w:rsidR="00572EA8" w:rsidRPr="00572EA8" w:rsidRDefault="00572EA8" w:rsidP="00572EA8">
      <w:pPr>
        <w:jc w:val="both"/>
      </w:pPr>
      <w:r w:rsidRPr="00572EA8">
        <w:t>There is a clear trend showing that higher condition ratings (e.g., 40 and above) are associated with significantly higher total selling prices, indicating that buyers are willing to pay a premium for vehicles in better condition.</w:t>
      </w:r>
    </w:p>
    <w:p w14:paraId="79C69A3C" w14:textId="77777777" w:rsidR="00572EA8" w:rsidRPr="00572EA8" w:rsidRDefault="00572EA8" w:rsidP="00572EA8">
      <w:pPr>
        <w:rPr>
          <w:b/>
          <w:bCs/>
          <w:u w:val="single"/>
        </w:rPr>
      </w:pPr>
      <w:r w:rsidRPr="00572EA8">
        <w:rPr>
          <w:b/>
          <w:bCs/>
          <w:u w:val="single"/>
        </w:rPr>
        <w:lastRenderedPageBreak/>
        <w:t>Outliers and Anomalies:</w:t>
      </w:r>
    </w:p>
    <w:p w14:paraId="5317EE80" w14:textId="77777777" w:rsidR="00572EA8" w:rsidRPr="00572EA8" w:rsidRDefault="00572EA8" w:rsidP="00572EA8">
      <w:pPr>
        <w:jc w:val="both"/>
      </w:pPr>
      <w:r w:rsidRPr="00572EA8">
        <w:t>Condition ratings like 4 and 11 stand out with unusually high total selling prices compared to nearby ratings. This could indicate specific vehicle models or types dominating these categories or errors in the data that need further inspection.</w:t>
      </w:r>
    </w:p>
    <w:p w14:paraId="58258455" w14:textId="77777777" w:rsidR="00572EA8" w:rsidRPr="00572EA8" w:rsidRDefault="00572EA8" w:rsidP="00572EA8">
      <w:pPr>
        <w:rPr>
          <w:b/>
          <w:bCs/>
          <w:u w:val="single"/>
        </w:rPr>
      </w:pPr>
      <w:r w:rsidRPr="00572EA8">
        <w:rPr>
          <w:b/>
          <w:bCs/>
          <w:u w:val="single"/>
        </w:rPr>
        <w:t>Minimal Activity for Mid-Range Ratings:</w:t>
      </w:r>
    </w:p>
    <w:p w14:paraId="325296EF" w14:textId="200850AC" w:rsidR="00572EA8" w:rsidRPr="00572EA8" w:rsidRDefault="00572EA8" w:rsidP="00572EA8">
      <w:pPr>
        <w:jc w:val="both"/>
      </w:pPr>
      <w:r w:rsidRPr="00572EA8">
        <w:t>Condition ratings in the mid-range (e.g. 13–17) exhibit very low total selling prices, suggesting limited inventory or low demand for vehicles in this condition range. This could reflect a market preference for either higher-condition vehicles or lower-priced, poorer-condition vehicles.</w:t>
      </w:r>
    </w:p>
    <w:p w14:paraId="25751170" w14:textId="77777777" w:rsidR="00572EA8" w:rsidRPr="00572EA8" w:rsidRDefault="00572EA8" w:rsidP="00572EA8">
      <w:pPr>
        <w:rPr>
          <w:b/>
          <w:bCs/>
          <w:u w:val="single"/>
        </w:rPr>
      </w:pPr>
      <w:r w:rsidRPr="00572EA8">
        <w:rPr>
          <w:b/>
          <w:bCs/>
          <w:u w:val="single"/>
        </w:rPr>
        <w:t>Peak Selling Price in Higher Ratings:</w:t>
      </w:r>
    </w:p>
    <w:p w14:paraId="172ABB86" w14:textId="77777777" w:rsidR="00572EA8" w:rsidRPr="00572EA8" w:rsidRDefault="00572EA8" w:rsidP="00572EA8">
      <w:pPr>
        <w:jc w:val="both"/>
      </w:pPr>
      <w:r w:rsidRPr="00572EA8">
        <w:t>The highest total selling prices are observed in condition ratings 43–46, reflecting a strong demand and market preference for nearly pristine vehicles. This is consistent with expectations that high-quality vehicles command higher market value.</w:t>
      </w:r>
    </w:p>
    <w:p w14:paraId="5D68C23E" w14:textId="77777777" w:rsidR="00572EA8" w:rsidRPr="00572EA8" w:rsidRDefault="00572EA8" w:rsidP="00572EA8">
      <w:pPr>
        <w:rPr>
          <w:b/>
          <w:bCs/>
          <w:u w:val="single"/>
        </w:rPr>
      </w:pPr>
      <w:r w:rsidRPr="00572EA8">
        <w:rPr>
          <w:b/>
          <w:bCs/>
          <w:u w:val="single"/>
        </w:rPr>
        <w:t>Opportunity for Low-Rated Vehicles:</w:t>
      </w:r>
    </w:p>
    <w:p w14:paraId="16F0B811" w14:textId="77777777" w:rsidR="00572EA8" w:rsidRPr="00572EA8" w:rsidRDefault="00572EA8" w:rsidP="00572EA8">
      <w:pPr>
        <w:jc w:val="both"/>
      </w:pPr>
      <w:r w:rsidRPr="00572EA8">
        <w:t>Low condition ratings (e.g., 1 and 2) still contribute to a notable portion of the total selling price. This suggests there is a niche market for these vehicles, likely driven by cost-conscious buyers or buyers looking for project or repair vehicles.</w:t>
      </w:r>
    </w:p>
    <w:p w14:paraId="2BD21B1A" w14:textId="77777777" w:rsidR="00572EA8" w:rsidRPr="00572EA8" w:rsidRDefault="00572EA8" w:rsidP="00572EA8">
      <w:pPr>
        <w:rPr>
          <w:b/>
          <w:bCs/>
          <w:u w:val="single"/>
        </w:rPr>
      </w:pPr>
      <w:r w:rsidRPr="00572EA8">
        <w:rPr>
          <w:b/>
          <w:bCs/>
          <w:u w:val="single"/>
        </w:rPr>
        <w:t>Market Distribution:</w:t>
      </w:r>
    </w:p>
    <w:p w14:paraId="33C686F6" w14:textId="05D8AA38" w:rsidR="00B00061" w:rsidRDefault="00572EA8" w:rsidP="00A5430D">
      <w:pPr>
        <w:jc w:val="both"/>
      </w:pPr>
      <w:r w:rsidRPr="00572EA8">
        <w:t>The data highlights that most of the total selling price value is concentrated in the higher condition ratings, indicating a skewed market toward vehicles in good to excellent condition. Businesses should focus on maintaining high-condition inventory to maximize revenue.</w:t>
      </w:r>
    </w:p>
    <w:p w14:paraId="0FDC0B44" w14:textId="77777777" w:rsidR="00B00061" w:rsidRPr="00F73165" w:rsidRDefault="00B00061" w:rsidP="00F73165"/>
    <w:p w14:paraId="1BE7319D" w14:textId="0BFE7BCD" w:rsidR="00576289" w:rsidRDefault="00576289" w:rsidP="00D72BAC">
      <w:pPr>
        <w:pStyle w:val="Heading1"/>
      </w:pPr>
      <w:bookmarkStart w:id="18" w:name="_Toc186290956"/>
      <w:r>
        <w:t xml:space="preserve">Section 3 </w:t>
      </w:r>
      <w:r w:rsidR="002814DF">
        <w:t>–</w:t>
      </w:r>
      <w:r>
        <w:t xml:space="preserve"> </w:t>
      </w:r>
      <w:r w:rsidR="00CA350A">
        <w:t>Geographic and Regional Analysis</w:t>
      </w:r>
      <w:bookmarkEnd w:id="18"/>
    </w:p>
    <w:p w14:paraId="520C7D5B" w14:textId="77777777" w:rsidR="002814DF" w:rsidRDefault="002814DF"/>
    <w:p w14:paraId="08F29364" w14:textId="62F0F40E" w:rsidR="00D72BAC" w:rsidRDefault="00D72BAC" w:rsidP="00D72BAC">
      <w:pPr>
        <w:pStyle w:val="Heading2"/>
      </w:pPr>
      <w:bookmarkStart w:id="19" w:name="_Toc186290957"/>
      <w:r>
        <w:t xml:space="preserve">3.1 - </w:t>
      </w:r>
      <w:r w:rsidR="0087280A" w:rsidRPr="0087280A">
        <w:t>Which states have the highest volume of sales and the highest average selling price?</w:t>
      </w:r>
      <w:bookmarkEnd w:id="19"/>
    </w:p>
    <w:p w14:paraId="14825A95" w14:textId="77777777" w:rsidR="00E022BE" w:rsidRDefault="00E022BE"/>
    <w:p w14:paraId="374832DA" w14:textId="2B89AAFC" w:rsidR="00E022BE" w:rsidRDefault="00E022BE" w:rsidP="00E022BE">
      <w:pPr>
        <w:pStyle w:val="Heading3"/>
      </w:pPr>
      <w:bookmarkStart w:id="20" w:name="_Toc186290958"/>
      <w:r>
        <w:t>3.1.2 – Via SQL</w:t>
      </w:r>
      <w:bookmarkEnd w:id="20"/>
      <w:r>
        <w:t xml:space="preserve"> </w:t>
      </w:r>
    </w:p>
    <w:p w14:paraId="7E9A7C04" w14:textId="00A577E0" w:rsidR="00566453" w:rsidRDefault="001551E5">
      <w:r>
        <w:t xml:space="preserve">The code below shows the state with the most </w:t>
      </w:r>
      <w:proofErr w:type="gramStart"/>
      <w:r>
        <w:t>amount</w:t>
      </w:r>
      <w:proofErr w:type="gramEnd"/>
      <w:r>
        <w:t xml:space="preserve"> of sales along with the </w:t>
      </w:r>
      <w:r w:rsidR="00763F01">
        <w:t>average selling price of that state:</w:t>
      </w:r>
    </w:p>
    <w:p w14:paraId="254B3713" w14:textId="532CB467" w:rsidR="00D72BAC" w:rsidRDefault="00194FA9">
      <w:r w:rsidRPr="00194FA9">
        <w:rPr>
          <w:noProof/>
        </w:rPr>
        <w:lastRenderedPageBreak/>
        <w:drawing>
          <wp:inline distT="0" distB="0" distL="0" distR="0" wp14:anchorId="7511A7B6" wp14:editId="5C0DD10B">
            <wp:extent cx="4183943" cy="3151909"/>
            <wp:effectExtent l="0" t="0" r="7620" b="0"/>
            <wp:docPr id="138361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0895" name="Picture 1" descr="A screenshot of a computer&#10;&#10;Description automatically generated"/>
                    <pic:cNvPicPr/>
                  </pic:nvPicPr>
                  <pic:blipFill rotWithShape="1">
                    <a:blip r:embed="rId28"/>
                    <a:srcRect t="11992"/>
                    <a:stretch/>
                  </pic:blipFill>
                  <pic:spPr bwMode="auto">
                    <a:xfrm>
                      <a:off x="0" y="0"/>
                      <a:ext cx="4190531" cy="3156872"/>
                    </a:xfrm>
                    <a:prstGeom prst="rect">
                      <a:avLst/>
                    </a:prstGeom>
                    <a:ln>
                      <a:noFill/>
                    </a:ln>
                    <a:extLst>
                      <a:ext uri="{53640926-AAD7-44D8-BBD7-CCE9431645EC}">
                        <a14:shadowObscured xmlns:a14="http://schemas.microsoft.com/office/drawing/2010/main"/>
                      </a:ext>
                    </a:extLst>
                  </pic:spPr>
                </pic:pic>
              </a:graphicData>
            </a:graphic>
          </wp:inline>
        </w:drawing>
      </w:r>
    </w:p>
    <w:p w14:paraId="18ED11FF" w14:textId="5F9D3899" w:rsidR="00D72BAC" w:rsidRDefault="00FE3595">
      <w:r w:rsidRPr="00FE3595">
        <w:rPr>
          <w:noProof/>
        </w:rPr>
        <w:drawing>
          <wp:inline distT="0" distB="0" distL="0" distR="0" wp14:anchorId="2D912977" wp14:editId="0F771E58">
            <wp:extent cx="3048000" cy="2221555"/>
            <wp:effectExtent l="0" t="0" r="0" b="7620"/>
            <wp:docPr id="121899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91216" name="Picture 1" descr="A screenshot of a computer&#10;&#10;Description automatically generated"/>
                    <pic:cNvPicPr/>
                  </pic:nvPicPr>
                  <pic:blipFill>
                    <a:blip r:embed="rId29"/>
                    <a:stretch>
                      <a:fillRect/>
                    </a:stretch>
                  </pic:blipFill>
                  <pic:spPr>
                    <a:xfrm>
                      <a:off x="0" y="0"/>
                      <a:ext cx="3066595" cy="2235108"/>
                    </a:xfrm>
                    <a:prstGeom prst="rect">
                      <a:avLst/>
                    </a:prstGeom>
                  </pic:spPr>
                </pic:pic>
              </a:graphicData>
            </a:graphic>
          </wp:inline>
        </w:drawing>
      </w:r>
    </w:p>
    <w:p w14:paraId="548AE7B8" w14:textId="3769F4AF" w:rsidR="00D72BAC" w:rsidRPr="00D538A0" w:rsidRDefault="00D538A0" w:rsidP="00D538A0">
      <w:pPr>
        <w:jc w:val="both"/>
      </w:pPr>
      <w:r w:rsidRPr="00D538A0">
        <w:t xml:space="preserve">Florida leads in total sales volume with 73,405 transactions, followed closely by California with 63,579, indicating these states are key markets for vehicle sales. Despite high sales, the average selling price in these states remains moderate, suggesting large-scale sales but not necessarily premium vehicles. </w:t>
      </w:r>
      <w:r w:rsidR="00885EAC">
        <w:t>On the other hand,</w:t>
      </w:r>
      <w:r w:rsidRPr="00D538A0">
        <w:t xml:space="preserve"> Tennessee has a lower sales volume but a higher average selling price of $17,242, highlighting potential demand for higher-value vehicles in that state. The data suggests that focusing marketing efforts </w:t>
      </w:r>
      <w:r w:rsidR="00885EAC" w:rsidRPr="00D538A0">
        <w:t>on</w:t>
      </w:r>
      <w:r w:rsidRPr="00D538A0">
        <w:t xml:space="preserve"> Florida and California can maximize volume, while targeting premium buyers in Tennessee can optimize profitability.</w:t>
      </w:r>
    </w:p>
    <w:p w14:paraId="4252C566" w14:textId="77777777" w:rsidR="00D72BAC" w:rsidRDefault="00D72BAC"/>
    <w:p w14:paraId="7547C7FE" w14:textId="1E6329EF" w:rsidR="00D72BAC" w:rsidRDefault="00D72BAC"/>
    <w:p w14:paraId="73EC9B38" w14:textId="0A5F084C" w:rsidR="00B00061" w:rsidRDefault="00B00061" w:rsidP="00B00061">
      <w:pPr>
        <w:pStyle w:val="Heading3"/>
      </w:pPr>
      <w:bookmarkStart w:id="21" w:name="_Toc186290959"/>
      <w:r>
        <w:t>3.1.1 – Via Excel</w:t>
      </w:r>
      <w:r w:rsidR="003E2C52">
        <w:t xml:space="preserve"> –</w:t>
      </w:r>
      <w:r w:rsidR="00ED2932">
        <w:t xml:space="preserve"> Number of</w:t>
      </w:r>
      <w:r w:rsidR="003E2C52">
        <w:t xml:space="preserve"> </w:t>
      </w:r>
      <w:r w:rsidR="00ED2932">
        <w:t>Sales by State</w:t>
      </w:r>
      <w:bookmarkEnd w:id="21"/>
      <w:r w:rsidR="00ED2932">
        <w:t xml:space="preserve"> </w:t>
      </w:r>
    </w:p>
    <w:p w14:paraId="131FFCD4" w14:textId="3CC06DAF" w:rsidR="00B00061" w:rsidRDefault="00ED2932" w:rsidP="00B00061">
      <w:r>
        <w:t>Firstly,</w:t>
      </w:r>
      <w:r w:rsidR="00F66748">
        <w:t xml:space="preserve"> I create a pivot table to</w:t>
      </w:r>
      <w:r w:rsidR="00DB518A">
        <w:t xml:space="preserve"> show each state and then the count of each sale per state. </w:t>
      </w:r>
    </w:p>
    <w:p w14:paraId="37A23A12" w14:textId="2005DC7D" w:rsidR="00B00061" w:rsidRDefault="00C85CF1" w:rsidP="00B00061">
      <w:r w:rsidRPr="00C85CF1">
        <w:rPr>
          <w:noProof/>
        </w:rPr>
        <w:lastRenderedPageBreak/>
        <w:drawing>
          <wp:inline distT="0" distB="0" distL="0" distR="0" wp14:anchorId="1BE87869" wp14:editId="55D0FC24">
            <wp:extent cx="2154382" cy="2853055"/>
            <wp:effectExtent l="0" t="0" r="0" b="4445"/>
            <wp:docPr id="1980865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5057" name="Picture 1" descr="A screenshot of a computer&#10;&#10;Description automatically generated"/>
                    <pic:cNvPicPr/>
                  </pic:nvPicPr>
                  <pic:blipFill>
                    <a:blip r:embed="rId30"/>
                    <a:stretch>
                      <a:fillRect/>
                    </a:stretch>
                  </pic:blipFill>
                  <pic:spPr>
                    <a:xfrm>
                      <a:off x="0" y="0"/>
                      <a:ext cx="2162797" cy="2864199"/>
                    </a:xfrm>
                    <a:prstGeom prst="rect">
                      <a:avLst/>
                    </a:prstGeom>
                  </pic:spPr>
                </pic:pic>
              </a:graphicData>
            </a:graphic>
          </wp:inline>
        </w:drawing>
      </w:r>
    </w:p>
    <w:p w14:paraId="749BA4DC" w14:textId="33C181A2" w:rsidR="00B00061" w:rsidRDefault="00017C07" w:rsidP="00017C07">
      <w:pPr>
        <w:jc w:val="both"/>
      </w:pPr>
      <w:r>
        <w:t>I can now see an overlook of all states with the count of sales. There is a lot of visual data analysis I can currently do but I want to create a chart to better understand and showcase everything.</w:t>
      </w:r>
    </w:p>
    <w:p w14:paraId="6A7F2AC9" w14:textId="31ADA817" w:rsidR="005846D1" w:rsidRDefault="005846D1" w:rsidP="00017C07">
      <w:pPr>
        <w:jc w:val="both"/>
      </w:pPr>
      <w:r w:rsidRPr="005846D1">
        <w:rPr>
          <w:noProof/>
        </w:rPr>
        <w:drawing>
          <wp:inline distT="0" distB="0" distL="0" distR="0" wp14:anchorId="6E164A3A" wp14:editId="2A9FA2FB">
            <wp:extent cx="5731510" cy="3045460"/>
            <wp:effectExtent l="0" t="0" r="2540" b="2540"/>
            <wp:docPr id="176012934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9348" name="Picture 1" descr="A graph with blue lines&#10;&#10;Description automatically generated"/>
                    <pic:cNvPicPr/>
                  </pic:nvPicPr>
                  <pic:blipFill>
                    <a:blip r:embed="rId31"/>
                    <a:stretch>
                      <a:fillRect/>
                    </a:stretch>
                  </pic:blipFill>
                  <pic:spPr>
                    <a:xfrm>
                      <a:off x="0" y="0"/>
                      <a:ext cx="5731510" cy="3045460"/>
                    </a:xfrm>
                    <a:prstGeom prst="rect">
                      <a:avLst/>
                    </a:prstGeom>
                  </pic:spPr>
                </pic:pic>
              </a:graphicData>
            </a:graphic>
          </wp:inline>
        </w:drawing>
      </w:r>
    </w:p>
    <w:p w14:paraId="1F020334" w14:textId="77777777" w:rsidR="00B00061" w:rsidRDefault="00B00061" w:rsidP="00B00061"/>
    <w:p w14:paraId="0FF792B5" w14:textId="77777777" w:rsidR="00B00061" w:rsidRDefault="00B00061" w:rsidP="00B00061"/>
    <w:p w14:paraId="1332857D" w14:textId="545CFB33" w:rsidR="008C6ABC" w:rsidRPr="008C6ABC" w:rsidRDefault="008C6ABC" w:rsidP="008C6ABC">
      <w:pPr>
        <w:rPr>
          <w:b/>
          <w:bCs/>
          <w:sz w:val="26"/>
          <w:szCs w:val="26"/>
          <w:u w:val="single"/>
        </w:rPr>
      </w:pPr>
      <w:r w:rsidRPr="008C6ABC">
        <w:rPr>
          <w:b/>
          <w:bCs/>
          <w:sz w:val="26"/>
          <w:szCs w:val="26"/>
          <w:u w:val="single"/>
        </w:rPr>
        <w:t>Key data analysis insights:</w:t>
      </w:r>
    </w:p>
    <w:p w14:paraId="1437D94A" w14:textId="77777777" w:rsidR="008C6ABC" w:rsidRPr="008C6ABC" w:rsidRDefault="008C6ABC" w:rsidP="008C6ABC">
      <w:pPr>
        <w:jc w:val="both"/>
      </w:pPr>
      <w:r w:rsidRPr="008C6ABC">
        <w:t>High Sales Volume States: Florida (FL) and California (CA) dominate with 75,243 and 68,213 sales, respectively. These states represent key markets with high vehicle transaction volumes, likely due to their large populations and strong automotive markets.</w:t>
      </w:r>
    </w:p>
    <w:p w14:paraId="3D97AD4C" w14:textId="77777777" w:rsidR="008C6ABC" w:rsidRPr="008C6ABC" w:rsidRDefault="008C6ABC" w:rsidP="008C6ABC">
      <w:pPr>
        <w:jc w:val="both"/>
      </w:pPr>
      <w:r w:rsidRPr="008C6ABC">
        <w:t>Regional Market Leaders: Texas (TX) follows with 41,657 sales, highlighting its importance as a major automotive hub in the southern United States. Georgia (GA) also stands out with 30,939 sales, reflecting strong regional demand.</w:t>
      </w:r>
    </w:p>
    <w:p w14:paraId="7EE00609" w14:textId="25204ED9" w:rsidR="008C6ABC" w:rsidRPr="008C6ABC" w:rsidRDefault="008C6ABC" w:rsidP="008C6ABC">
      <w:pPr>
        <w:jc w:val="both"/>
      </w:pPr>
      <w:r w:rsidRPr="008C6ABC">
        <w:lastRenderedPageBreak/>
        <w:t>Low Activity States: States like Alabama (AL) with only 25 sales and New Mexico (NM) with 163 sales show very low market activity. These states may represent underdeveloped markets or lack of data coverage.</w:t>
      </w:r>
    </w:p>
    <w:p w14:paraId="735487C5" w14:textId="77777777" w:rsidR="008C6ABC" w:rsidRPr="008C6ABC" w:rsidRDefault="008C6ABC" w:rsidP="008C6ABC">
      <w:pPr>
        <w:jc w:val="both"/>
      </w:pPr>
      <w:r w:rsidRPr="008C6ABC">
        <w:t>Mid-Tier States: States such as Illinois (IL, 21,494) and Ohio (OH, 20,294) exhibit moderate activity levels, suggesting steady but not dominant market presence.</w:t>
      </w:r>
    </w:p>
    <w:p w14:paraId="0CE97E31" w14:textId="77777777" w:rsidR="008C6ABC" w:rsidRPr="008C6ABC" w:rsidRDefault="008C6ABC" w:rsidP="008C6ABC">
      <w:pPr>
        <w:jc w:val="both"/>
      </w:pPr>
      <w:r w:rsidRPr="008C6ABC">
        <w:t>Strategic Opportunities: States with lower sales but notable economic activity, like New York (NY, 11,682) and Washington (WA, 7,012), might indicate potential growth opportunities if the market is strategically targeted.</w:t>
      </w:r>
    </w:p>
    <w:p w14:paraId="29B4B66D" w14:textId="47C01485" w:rsidR="008C6ABC" w:rsidRDefault="008C6ABC" w:rsidP="00C54F3F">
      <w:pPr>
        <w:jc w:val="both"/>
      </w:pPr>
      <w:r w:rsidRPr="008C6ABC">
        <w:t>Overall Market Distribution: The data shows a significant skew toward a few high-volume states (e.g., FL, CA, TX), while most other states have much lower transaction counts. This distribution highlights the need for localized marketing strategies focusing on high-performing states while identifying gaps in lower-performing regions.</w:t>
      </w:r>
    </w:p>
    <w:p w14:paraId="392CBED0" w14:textId="77777777" w:rsidR="008C6ABC" w:rsidRPr="00B00061" w:rsidRDefault="008C6ABC" w:rsidP="00B00061"/>
    <w:p w14:paraId="486A6471" w14:textId="07A8DB2A" w:rsidR="002814DF" w:rsidRDefault="002814DF" w:rsidP="005C5B2B">
      <w:pPr>
        <w:pStyle w:val="Heading1"/>
      </w:pPr>
      <w:bookmarkStart w:id="22" w:name="_Toc186290960"/>
      <w:r>
        <w:t xml:space="preserve">Section 4 – </w:t>
      </w:r>
      <w:r w:rsidR="00CA350A">
        <w:t>Vehicle Attributes and Customer Preferences</w:t>
      </w:r>
      <w:bookmarkEnd w:id="22"/>
    </w:p>
    <w:p w14:paraId="642A8D0A" w14:textId="77777777" w:rsidR="005C5B2B" w:rsidRDefault="005C5B2B"/>
    <w:p w14:paraId="5673F671" w14:textId="7DEA1610" w:rsidR="005C5B2B" w:rsidRDefault="005C5B2B" w:rsidP="005C5B2B">
      <w:pPr>
        <w:pStyle w:val="Heading2"/>
      </w:pPr>
      <w:bookmarkStart w:id="23" w:name="_Toc186290961"/>
      <w:r>
        <w:t xml:space="preserve">4.1 - </w:t>
      </w:r>
      <w:r w:rsidRPr="005C5B2B">
        <w:t>Which body types (e.g. SUV, Sedan</w:t>
      </w:r>
      <w:r w:rsidR="00E82E57">
        <w:t xml:space="preserve"> or </w:t>
      </w:r>
      <w:r w:rsidRPr="005C5B2B">
        <w:t>Truck) are most popular?</w:t>
      </w:r>
      <w:bookmarkEnd w:id="23"/>
    </w:p>
    <w:p w14:paraId="5E7584C5" w14:textId="77777777" w:rsidR="00D05026" w:rsidRDefault="00D05026"/>
    <w:p w14:paraId="3107F844" w14:textId="485B6DE2" w:rsidR="00D05026" w:rsidRDefault="00967747">
      <w:r>
        <w:t xml:space="preserve">I have </w:t>
      </w:r>
      <w:r w:rsidR="00D041CB">
        <w:t xml:space="preserve">written code to show me all the body types along with the most popular types. </w:t>
      </w:r>
    </w:p>
    <w:p w14:paraId="4A5FC1D8" w14:textId="58577D83" w:rsidR="00D55133" w:rsidRDefault="00D55133">
      <w:r w:rsidRPr="00D55133">
        <w:rPr>
          <w:noProof/>
        </w:rPr>
        <w:drawing>
          <wp:inline distT="0" distB="0" distL="0" distR="0" wp14:anchorId="2F770194" wp14:editId="086332FB">
            <wp:extent cx="3851564" cy="3489197"/>
            <wp:effectExtent l="0" t="0" r="0" b="0"/>
            <wp:docPr id="1934205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5742" name="Picture 1" descr="A screenshot of a computer&#10;&#10;Description automatically generated"/>
                    <pic:cNvPicPr/>
                  </pic:nvPicPr>
                  <pic:blipFill>
                    <a:blip r:embed="rId32"/>
                    <a:stretch>
                      <a:fillRect/>
                    </a:stretch>
                  </pic:blipFill>
                  <pic:spPr>
                    <a:xfrm>
                      <a:off x="0" y="0"/>
                      <a:ext cx="3859239" cy="3496150"/>
                    </a:xfrm>
                    <a:prstGeom prst="rect">
                      <a:avLst/>
                    </a:prstGeom>
                  </pic:spPr>
                </pic:pic>
              </a:graphicData>
            </a:graphic>
          </wp:inline>
        </w:drawing>
      </w:r>
    </w:p>
    <w:p w14:paraId="4365479E" w14:textId="245B8016" w:rsidR="005C5B2B" w:rsidRPr="00D349E0" w:rsidRDefault="00D349E0" w:rsidP="00D349E0">
      <w:pPr>
        <w:jc w:val="both"/>
      </w:pPr>
      <w:r w:rsidRPr="00D349E0">
        <w:lastRenderedPageBreak/>
        <w:t>The Sedan body type dominates sales with over 206,000 transactions</w:t>
      </w:r>
      <w:r>
        <w:t xml:space="preserve"> which</w:t>
      </w:r>
      <w:r w:rsidRPr="00D349E0">
        <w:t xml:space="preserve"> indicat</w:t>
      </w:r>
      <w:r>
        <w:t>es</w:t>
      </w:r>
      <w:r w:rsidRPr="00D349E0">
        <w:t xml:space="preserve"> its widespread appeal and practicality for a broad range of buyers. SUVs, with 117,000 sales, are the second most popular, reflecting a growing trend for spacious and versatile vehicles. Niche categories like Hatchbacks and Minivans have a substantial presence but </w:t>
      </w:r>
      <w:r>
        <w:t xml:space="preserve">are behind </w:t>
      </w:r>
      <w:r w:rsidRPr="00D349E0">
        <w:t>sedans and SUVs, suggesting their appeal is targeted toward specific consumer groups. On the other hand, luxury and specialty vehicles like G Convertible and CTS Coupe have much lower sales, highlighting their limited target audience and specialized market demand.</w:t>
      </w:r>
    </w:p>
    <w:p w14:paraId="0A6EF5B1" w14:textId="77777777" w:rsidR="005C5B2B" w:rsidRDefault="005C5B2B"/>
    <w:p w14:paraId="32B18C86" w14:textId="77777777" w:rsidR="005C5B2B" w:rsidRDefault="005C5B2B"/>
    <w:p w14:paraId="53B108BE" w14:textId="2F4283BD" w:rsidR="0044301D" w:rsidRDefault="0044301D" w:rsidP="0044301D">
      <w:pPr>
        <w:pStyle w:val="Heading2"/>
      </w:pPr>
      <w:bookmarkStart w:id="24" w:name="_Toc186290962"/>
      <w:r>
        <w:t xml:space="preserve">4.2 - </w:t>
      </w:r>
      <w:r w:rsidRPr="0044301D">
        <w:t>Transmission type vs. Price</w:t>
      </w:r>
      <w:bookmarkEnd w:id="24"/>
    </w:p>
    <w:p w14:paraId="3005B84A" w14:textId="77777777" w:rsidR="005C5B2B" w:rsidRDefault="005C5B2B"/>
    <w:p w14:paraId="3474B81E" w14:textId="239D8BA1" w:rsidR="005C5B2B" w:rsidRDefault="00B14BC0">
      <w:r>
        <w:t>For this</w:t>
      </w:r>
      <w:r w:rsidR="00B25222">
        <w:t xml:space="preserve">, I created tables to show the difference between Automatic and Manual cars alongside the total sales, average price, the minimum and maximum price of the vehicles. This will show me </w:t>
      </w:r>
      <w:r w:rsidR="005E5D25">
        <w:t xml:space="preserve">the key differences between the two transmissions. </w:t>
      </w:r>
    </w:p>
    <w:p w14:paraId="26225E6C" w14:textId="5C60D88D" w:rsidR="005C5B2B" w:rsidRDefault="00B14BC0">
      <w:r w:rsidRPr="00B14BC0">
        <w:rPr>
          <w:noProof/>
        </w:rPr>
        <w:drawing>
          <wp:inline distT="0" distB="0" distL="0" distR="0" wp14:anchorId="0A6084C0" wp14:editId="221F4CD0">
            <wp:extent cx="5020124" cy="1821872"/>
            <wp:effectExtent l="0" t="0" r="9525" b="6985"/>
            <wp:docPr id="1735584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84393" name="Picture 1" descr="A screenshot of a computer&#10;&#10;Description automatically generated"/>
                    <pic:cNvPicPr/>
                  </pic:nvPicPr>
                  <pic:blipFill>
                    <a:blip r:embed="rId33"/>
                    <a:stretch>
                      <a:fillRect/>
                    </a:stretch>
                  </pic:blipFill>
                  <pic:spPr>
                    <a:xfrm>
                      <a:off x="0" y="0"/>
                      <a:ext cx="5031727" cy="1826083"/>
                    </a:xfrm>
                    <a:prstGeom prst="rect">
                      <a:avLst/>
                    </a:prstGeom>
                  </pic:spPr>
                </pic:pic>
              </a:graphicData>
            </a:graphic>
          </wp:inline>
        </w:drawing>
      </w:r>
    </w:p>
    <w:p w14:paraId="32B0677A" w14:textId="1A0A2E7E" w:rsidR="005C5B2B" w:rsidRDefault="005E5D25" w:rsidP="00577E1F">
      <w:pPr>
        <w:jc w:val="both"/>
      </w:pPr>
      <w:r w:rsidRPr="00577E1F">
        <w:t xml:space="preserve">As you can see, </w:t>
      </w:r>
      <w:r w:rsidR="00577E1F" w:rsidRPr="00577E1F">
        <w:t xml:space="preserve">the data </w:t>
      </w:r>
      <w:r w:rsidR="00577E1F">
        <w:t>shows</w:t>
      </w:r>
      <w:r w:rsidR="00577E1F" w:rsidRPr="00577E1F">
        <w:t xml:space="preserve"> that automatic transmissions dominate the market, accounting for 443,636 total sales, far surpassing manual transmissions at 15,711 sales. This suggests a strong c</w:t>
      </w:r>
      <w:r w:rsidR="00577E1F">
        <w:t>ustomer</w:t>
      </w:r>
      <w:r w:rsidR="00577E1F" w:rsidRPr="00577E1F">
        <w:t xml:space="preserve"> preference for convenience and ease of use associated with automatic vehicles</w:t>
      </w:r>
      <w:r w:rsidR="00577E1F">
        <w:t>.</w:t>
      </w:r>
      <w:r w:rsidR="00794289">
        <w:t xml:space="preserve"> This is</w:t>
      </w:r>
      <w:r w:rsidR="00577E1F" w:rsidRPr="00577E1F">
        <w:t xml:space="preserve"> likely driven by urbanization and heavy traffic scenarios where automatics offer greater comfort</w:t>
      </w:r>
      <w:r w:rsidR="00794289">
        <w:t xml:space="preserve"> and ease of use</w:t>
      </w:r>
      <w:r w:rsidR="00577E1F" w:rsidRPr="00577E1F">
        <w:t xml:space="preserve">. Despite the volume disparity, manual transmission vehicles display a higher variability in selling prices, with a </w:t>
      </w:r>
      <w:r w:rsidR="00CD22DA">
        <w:t>maximum p</w:t>
      </w:r>
      <w:r w:rsidR="00577E1F" w:rsidRPr="00577E1F">
        <w:t xml:space="preserve">rice of $105,000 compared to $230,000 for automatics, potentially reflecting their niche appeal in performance or collector markets. The </w:t>
      </w:r>
      <w:r w:rsidR="00CD22DA">
        <w:t>a</w:t>
      </w:r>
      <w:r w:rsidR="00CD22DA" w:rsidRPr="00577E1F">
        <w:t xml:space="preserve">verage </w:t>
      </w:r>
      <w:r w:rsidR="00CD22DA">
        <w:t>p</w:t>
      </w:r>
      <w:r w:rsidR="00CD22DA" w:rsidRPr="00577E1F">
        <w:t>rice</w:t>
      </w:r>
      <w:r w:rsidR="00577E1F" w:rsidRPr="00577E1F">
        <w:t xml:space="preserve"> for automatics, at $13,774, significantly exceeds the $11,249 for manual vehicles, indicating that automatics are not only more popular but also tend to be valued higher in the market. Interestingly, the </w:t>
      </w:r>
      <w:r w:rsidR="00CD22DA">
        <w:t>minimum price</w:t>
      </w:r>
      <w:r w:rsidR="00577E1F" w:rsidRPr="00577E1F">
        <w:t xml:space="preserve"> for manual vehicles drops as low as $150, hinting at the possibility of older, less desirable models affecting the average. This data underscores the dominance of automatic transmissions in both volume and value, while manual transmissions maintain relevance in specialized or enthusiast-driven segments.</w:t>
      </w:r>
    </w:p>
    <w:p w14:paraId="7DA2DC2E" w14:textId="2E2369EA" w:rsidR="005C5B2B" w:rsidRDefault="000C262A" w:rsidP="00B80DD8">
      <w:pPr>
        <w:jc w:val="both"/>
      </w:pPr>
      <w:r>
        <w:t>Interestingly, there is an anomaly of the cheapest automatic car going for $1</w:t>
      </w:r>
      <w:r w:rsidR="00555776">
        <w:t xml:space="preserve">. This anomaly effects the other values as it is somewhat unreasonable and likely an accounting error. </w:t>
      </w:r>
    </w:p>
    <w:p w14:paraId="77A1C166" w14:textId="77777777" w:rsidR="005C5B2B" w:rsidRDefault="005C5B2B"/>
    <w:p w14:paraId="265BB20D" w14:textId="77777777" w:rsidR="003810EA" w:rsidRDefault="003810EA"/>
    <w:p w14:paraId="3BF794BE" w14:textId="77777777" w:rsidR="003810EA" w:rsidRDefault="003810EA"/>
    <w:p w14:paraId="620FEFF8" w14:textId="261D5611" w:rsidR="003810EA" w:rsidRDefault="003810EA" w:rsidP="003810EA">
      <w:pPr>
        <w:pStyle w:val="Heading1"/>
      </w:pPr>
      <w:bookmarkStart w:id="25" w:name="_Toc186290963"/>
      <w:r>
        <w:t>Section 5 – Interactive PowerBI Dashboard</w:t>
      </w:r>
      <w:bookmarkEnd w:id="25"/>
      <w:r>
        <w:t xml:space="preserve"> </w:t>
      </w:r>
    </w:p>
    <w:p w14:paraId="7D24F096" w14:textId="77777777" w:rsidR="003810EA" w:rsidRDefault="003810EA" w:rsidP="00CA4B80"/>
    <w:p w14:paraId="38E18E6B" w14:textId="423DC160" w:rsidR="00683841" w:rsidRPr="00CA4B80" w:rsidRDefault="004861C2" w:rsidP="00CA4B80">
      <w:pPr>
        <w:rPr>
          <w:b/>
          <w:bCs/>
          <w:u w:val="single"/>
        </w:rPr>
      </w:pPr>
      <w:r w:rsidRPr="00CA4B80">
        <w:rPr>
          <w:b/>
          <w:bCs/>
          <w:u w:val="single"/>
        </w:rPr>
        <w:t>Selling Price, Transmission, Odometer and Condition Averages Across All States</w:t>
      </w:r>
    </w:p>
    <w:p w14:paraId="30C68E6B" w14:textId="77777777" w:rsidR="00683841" w:rsidRDefault="00683841"/>
    <w:p w14:paraId="6F9F0ACF" w14:textId="3DC75F57" w:rsidR="004861C2" w:rsidRDefault="004861C2" w:rsidP="00053945">
      <w:pPr>
        <w:jc w:val="both"/>
      </w:pPr>
      <w:r>
        <w:t xml:space="preserve">With </w:t>
      </w:r>
      <w:r w:rsidR="00E431BB">
        <w:t xml:space="preserve">Power BI, I have imported the </w:t>
      </w:r>
      <w:r w:rsidR="00D24531">
        <w:t>data,</w:t>
      </w:r>
      <w:r w:rsidR="00E431BB">
        <w:t xml:space="preserve"> and I will create an interactive dashboard showcasing the </w:t>
      </w:r>
      <w:r w:rsidR="00A851A9">
        <w:t xml:space="preserve">difference between each </w:t>
      </w:r>
      <w:r w:rsidR="00D24531">
        <w:t>American States</w:t>
      </w:r>
      <w:r w:rsidR="00A851A9">
        <w:t xml:space="preserve"> in terms of automatic and manual cars alongside </w:t>
      </w:r>
      <w:r w:rsidR="0097278C">
        <w:t xml:space="preserve">the averages of selling price and odometer. Furthermore, </w:t>
      </w:r>
      <w:r w:rsidR="00D24531">
        <w:t>I want to be able to show average condition of each state too</w:t>
      </w:r>
      <w:r w:rsidR="00BA5ACA">
        <w:t xml:space="preserve"> </w:t>
      </w:r>
      <w:r w:rsidR="00CB08B9">
        <w:t xml:space="preserve">and have a map that you can interact with to show specifics with each state. </w:t>
      </w:r>
    </w:p>
    <w:p w14:paraId="510CAF35" w14:textId="579616D7" w:rsidR="003810EA" w:rsidRDefault="00683841">
      <w:r w:rsidRPr="00683841">
        <w:rPr>
          <w:noProof/>
        </w:rPr>
        <w:drawing>
          <wp:inline distT="0" distB="0" distL="0" distR="0" wp14:anchorId="33F72440" wp14:editId="6799A0BC">
            <wp:extent cx="5731510" cy="3045460"/>
            <wp:effectExtent l="0" t="0" r="2540" b="2540"/>
            <wp:docPr id="15602329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2952" name="Picture 1" descr="A screenshot of a computer screen&#10;&#10;Description automatically generated"/>
                    <pic:cNvPicPr/>
                  </pic:nvPicPr>
                  <pic:blipFill>
                    <a:blip r:embed="rId34"/>
                    <a:stretch>
                      <a:fillRect/>
                    </a:stretch>
                  </pic:blipFill>
                  <pic:spPr>
                    <a:xfrm>
                      <a:off x="0" y="0"/>
                      <a:ext cx="5731510" cy="3045460"/>
                    </a:xfrm>
                    <a:prstGeom prst="rect">
                      <a:avLst/>
                    </a:prstGeom>
                  </pic:spPr>
                </pic:pic>
              </a:graphicData>
            </a:graphic>
          </wp:inline>
        </w:drawing>
      </w:r>
    </w:p>
    <w:p w14:paraId="1ADF99C3" w14:textId="364993AF" w:rsidR="003810EA" w:rsidRDefault="00AA5AC3">
      <w:r w:rsidRPr="00AA5AC3">
        <w:rPr>
          <w:noProof/>
        </w:rPr>
        <w:lastRenderedPageBreak/>
        <w:drawing>
          <wp:inline distT="0" distB="0" distL="0" distR="0" wp14:anchorId="3FB382E1" wp14:editId="0B5157F2">
            <wp:extent cx="5731510" cy="3147060"/>
            <wp:effectExtent l="0" t="0" r="2540" b="0"/>
            <wp:docPr id="1454676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6855" name="Picture 1" descr="A screenshot of a computer screen&#10;&#10;Description automatically generated"/>
                    <pic:cNvPicPr/>
                  </pic:nvPicPr>
                  <pic:blipFill>
                    <a:blip r:embed="rId35"/>
                    <a:stretch>
                      <a:fillRect/>
                    </a:stretch>
                  </pic:blipFill>
                  <pic:spPr>
                    <a:xfrm>
                      <a:off x="0" y="0"/>
                      <a:ext cx="5731510" cy="3147060"/>
                    </a:xfrm>
                    <a:prstGeom prst="rect">
                      <a:avLst/>
                    </a:prstGeom>
                  </pic:spPr>
                </pic:pic>
              </a:graphicData>
            </a:graphic>
          </wp:inline>
        </w:drawing>
      </w:r>
    </w:p>
    <w:p w14:paraId="7BB2BE0D" w14:textId="7B3F9079" w:rsidR="003810EA" w:rsidRDefault="009C4680">
      <w:r w:rsidRPr="009C4680">
        <w:rPr>
          <w:noProof/>
        </w:rPr>
        <w:drawing>
          <wp:inline distT="0" distB="0" distL="0" distR="0" wp14:anchorId="3F14ADA0" wp14:editId="67926544">
            <wp:extent cx="5731510" cy="3166110"/>
            <wp:effectExtent l="0" t="0" r="2540" b="0"/>
            <wp:docPr id="5730519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1901" name="Picture 1" descr="A screenshot of a computer screen&#10;&#10;Description automatically generated"/>
                    <pic:cNvPicPr/>
                  </pic:nvPicPr>
                  <pic:blipFill>
                    <a:blip r:embed="rId36"/>
                    <a:stretch>
                      <a:fillRect/>
                    </a:stretch>
                  </pic:blipFill>
                  <pic:spPr>
                    <a:xfrm>
                      <a:off x="0" y="0"/>
                      <a:ext cx="5731510" cy="3166110"/>
                    </a:xfrm>
                    <a:prstGeom prst="rect">
                      <a:avLst/>
                    </a:prstGeom>
                  </pic:spPr>
                </pic:pic>
              </a:graphicData>
            </a:graphic>
          </wp:inline>
        </w:drawing>
      </w:r>
    </w:p>
    <w:p w14:paraId="5EF8B988" w14:textId="263BA5AB" w:rsidR="00C31003" w:rsidRDefault="004076AC" w:rsidP="00EE636B">
      <w:pPr>
        <w:jc w:val="both"/>
      </w:pPr>
      <w:r>
        <w:t xml:space="preserve">As you can see, the metrics </w:t>
      </w:r>
      <w:r w:rsidR="00C31003">
        <w:t>change,</w:t>
      </w:r>
      <w:r>
        <w:t xml:space="preserve"> and it is fully interactive. </w:t>
      </w:r>
      <w:r w:rsidR="008060FB">
        <w:t>Analytical insights:</w:t>
      </w:r>
    </w:p>
    <w:p w14:paraId="4834669A" w14:textId="77777777" w:rsidR="00A64885" w:rsidRDefault="00A64885" w:rsidP="00EE636B">
      <w:pPr>
        <w:jc w:val="both"/>
      </w:pPr>
    </w:p>
    <w:p w14:paraId="7C52D611" w14:textId="7AE28441" w:rsidR="00C31003" w:rsidRPr="00C82B6A" w:rsidRDefault="00C31003" w:rsidP="00C31003">
      <w:pPr>
        <w:rPr>
          <w:b/>
          <w:bCs/>
          <w:u w:val="single"/>
        </w:rPr>
      </w:pPr>
      <w:r w:rsidRPr="00C82B6A">
        <w:rPr>
          <w:b/>
          <w:bCs/>
          <w:u w:val="single"/>
        </w:rPr>
        <w:t>Transmission Analysis</w:t>
      </w:r>
    </w:p>
    <w:p w14:paraId="10EB3780" w14:textId="7DDF4FDC" w:rsidR="00C31003" w:rsidRPr="00C31003" w:rsidRDefault="00C31003" w:rsidP="00EE636B">
      <w:pPr>
        <w:jc w:val="both"/>
      </w:pPr>
      <w:r w:rsidRPr="00C31003">
        <w:t xml:space="preserve">The comparison of </w:t>
      </w:r>
      <w:r w:rsidRPr="00C31003">
        <w:rPr>
          <w:b/>
          <w:bCs/>
        </w:rPr>
        <w:t>selling price</w:t>
      </w:r>
      <w:r w:rsidRPr="00C31003">
        <w:t xml:space="preserve"> and </w:t>
      </w:r>
      <w:r w:rsidRPr="00C31003">
        <w:rPr>
          <w:b/>
          <w:bCs/>
        </w:rPr>
        <w:t>odometer readings</w:t>
      </w:r>
      <w:r w:rsidRPr="00C31003">
        <w:t xml:space="preserve"> between automatic and manual transmissions reveals key trends:</w:t>
      </w:r>
    </w:p>
    <w:p w14:paraId="2ABCDD94" w14:textId="77777777" w:rsidR="00C31003" w:rsidRPr="000A52FD" w:rsidRDefault="00C31003" w:rsidP="00EE636B">
      <w:pPr>
        <w:pStyle w:val="ListParagraph"/>
        <w:numPr>
          <w:ilvl w:val="0"/>
          <w:numId w:val="14"/>
        </w:numPr>
        <w:jc w:val="both"/>
      </w:pPr>
      <w:r w:rsidRPr="000A52FD">
        <w:t>Automatic transmissions tend to have higher average selling prices and odometer readings, indicating they might be associated with higher-value vehicles or higher usage rates.</w:t>
      </w:r>
    </w:p>
    <w:p w14:paraId="2A8D3376" w14:textId="77777777" w:rsidR="00C31003" w:rsidRPr="000A52FD" w:rsidRDefault="00C31003" w:rsidP="00283B81">
      <w:pPr>
        <w:pStyle w:val="ListParagraph"/>
        <w:numPr>
          <w:ilvl w:val="0"/>
          <w:numId w:val="14"/>
        </w:numPr>
        <w:jc w:val="both"/>
      </w:pPr>
      <w:r w:rsidRPr="000A52FD">
        <w:t>Manual transmissions, while less expensive on average, might be targeted toward specific buyer segments or represent older vehicles.</w:t>
      </w:r>
    </w:p>
    <w:p w14:paraId="05FBEE4B" w14:textId="099DEE66" w:rsidR="00C31003" w:rsidRPr="000A52FD" w:rsidRDefault="00C31003" w:rsidP="00283B81">
      <w:pPr>
        <w:jc w:val="both"/>
      </w:pPr>
      <w:r w:rsidRPr="000A52FD">
        <w:lastRenderedPageBreak/>
        <w:t>Actionable Insight:</w:t>
      </w:r>
      <w:r w:rsidR="00A56EE2">
        <w:t xml:space="preserve"> C</w:t>
      </w:r>
      <w:r w:rsidRPr="000A52FD">
        <w:t xml:space="preserve">ustomers seeking budget-friendly options may prefer manual transmission vehicles, while those </w:t>
      </w:r>
      <w:r w:rsidR="009261B8">
        <w:t>wanting</w:t>
      </w:r>
      <w:r w:rsidRPr="000A52FD">
        <w:t xml:space="preserve"> convenience or luxury lean toward automatics.</w:t>
      </w:r>
    </w:p>
    <w:p w14:paraId="2CF15E1B" w14:textId="6E0F3B98" w:rsidR="00C31003" w:rsidRPr="00C31003" w:rsidRDefault="00C31003" w:rsidP="00C31003"/>
    <w:p w14:paraId="49631465" w14:textId="7F94965F" w:rsidR="009261B8" w:rsidRPr="00C31003" w:rsidRDefault="00C31003" w:rsidP="00C31003">
      <w:pPr>
        <w:rPr>
          <w:b/>
          <w:bCs/>
          <w:u w:val="single"/>
        </w:rPr>
      </w:pPr>
      <w:r w:rsidRPr="00C31003">
        <w:rPr>
          <w:b/>
          <w:bCs/>
          <w:u w:val="single"/>
        </w:rPr>
        <w:t>Geographic Analysis</w:t>
      </w:r>
    </w:p>
    <w:p w14:paraId="0F9A37B4" w14:textId="59B7350E" w:rsidR="00C31003" w:rsidRPr="00C31003" w:rsidRDefault="00C31003" w:rsidP="00283B81">
      <w:pPr>
        <w:jc w:val="both"/>
      </w:pPr>
      <w:r w:rsidRPr="00C31003">
        <w:t xml:space="preserve">The map visualization of </w:t>
      </w:r>
      <w:r w:rsidR="000A52FD" w:rsidRPr="002F49A4">
        <w:t>MMR</w:t>
      </w:r>
      <w:r w:rsidRPr="00C31003">
        <w:t xml:space="preserve"> averages by state indicates significant variation in vehicle market values across regions:</w:t>
      </w:r>
    </w:p>
    <w:p w14:paraId="2A57BDE6" w14:textId="77777777" w:rsidR="00C31003" w:rsidRPr="002F49A4" w:rsidRDefault="00C31003" w:rsidP="00283B81">
      <w:pPr>
        <w:pStyle w:val="ListParagraph"/>
        <w:numPr>
          <w:ilvl w:val="0"/>
          <w:numId w:val="15"/>
        </w:numPr>
        <w:jc w:val="both"/>
      </w:pPr>
      <w:r w:rsidRPr="002F49A4">
        <w:t>States like Texas show notably higher average MMR values compared to others, possibly due to higher demand, market size, or preference for specific vehicle types (e.g., trucks and SUVs).</w:t>
      </w:r>
    </w:p>
    <w:p w14:paraId="031CDB4D" w14:textId="77777777" w:rsidR="00C31003" w:rsidRPr="002F49A4" w:rsidRDefault="00C31003" w:rsidP="00283B81">
      <w:pPr>
        <w:pStyle w:val="ListParagraph"/>
        <w:numPr>
          <w:ilvl w:val="0"/>
          <w:numId w:val="15"/>
        </w:numPr>
        <w:jc w:val="both"/>
      </w:pPr>
      <w:r w:rsidRPr="002F49A4">
        <w:t>Other regions exhibit lower MMR values, potentially reflecting smaller markets or less demand.</w:t>
      </w:r>
    </w:p>
    <w:p w14:paraId="0515DC0A" w14:textId="09019772" w:rsidR="00C31003" w:rsidRPr="00C31003" w:rsidRDefault="00A56EE2" w:rsidP="00283B81">
      <w:pPr>
        <w:jc w:val="both"/>
      </w:pPr>
      <w:r w:rsidRPr="002F49A4">
        <w:t>A</w:t>
      </w:r>
      <w:r w:rsidR="00C31003" w:rsidRPr="00C31003">
        <w:t>ctionable Insight: For vehicle sellers, targeting states with higher average MMR values could yield higher profits. Buyers can look for opportunities in states with lower MMR values.</w:t>
      </w:r>
    </w:p>
    <w:p w14:paraId="32A70E8E" w14:textId="647B4A67" w:rsidR="00C31003" w:rsidRPr="00C31003" w:rsidRDefault="00C31003" w:rsidP="00C31003"/>
    <w:p w14:paraId="4DE61A6B" w14:textId="52EB640F" w:rsidR="00C31003" w:rsidRPr="00C31003" w:rsidRDefault="00C31003" w:rsidP="00C31003">
      <w:pPr>
        <w:rPr>
          <w:b/>
          <w:bCs/>
          <w:u w:val="single"/>
        </w:rPr>
      </w:pPr>
      <w:r w:rsidRPr="00C31003">
        <w:rPr>
          <w:b/>
          <w:bCs/>
          <w:u w:val="single"/>
        </w:rPr>
        <w:t>Condition vs. Price Correlation</w:t>
      </w:r>
    </w:p>
    <w:p w14:paraId="0F905859" w14:textId="792281A8" w:rsidR="00C31003" w:rsidRPr="00C31003" w:rsidRDefault="00C31003" w:rsidP="00283B81">
      <w:pPr>
        <w:jc w:val="both"/>
      </w:pPr>
      <w:r w:rsidRPr="00C31003">
        <w:t>Insight: The average condition rating (</w:t>
      </w:r>
      <w:r w:rsidR="00EF6097" w:rsidRPr="00283B81">
        <w:t>from 1-49</w:t>
      </w:r>
      <w:r w:rsidRPr="00C31003">
        <w:t>) suggests the data includes vehicles in varying states of wear and tear. This could influence selling price trends:</w:t>
      </w:r>
    </w:p>
    <w:p w14:paraId="2F9A057B" w14:textId="77777777" w:rsidR="00C31003" w:rsidRPr="00C31003" w:rsidRDefault="00C31003" w:rsidP="00283B81">
      <w:pPr>
        <w:numPr>
          <w:ilvl w:val="0"/>
          <w:numId w:val="10"/>
        </w:numPr>
        <w:jc w:val="both"/>
      </w:pPr>
      <w:r w:rsidRPr="00C31003">
        <w:t>States with higher condition scores likely correlate with higher MMR or selling prices.</w:t>
      </w:r>
    </w:p>
    <w:p w14:paraId="42D10D89" w14:textId="77777777" w:rsidR="00C31003" w:rsidRPr="00C31003" w:rsidRDefault="00C31003" w:rsidP="00283B81">
      <w:pPr>
        <w:numPr>
          <w:ilvl w:val="0"/>
          <w:numId w:val="10"/>
        </w:numPr>
        <w:jc w:val="both"/>
      </w:pPr>
      <w:r w:rsidRPr="00C31003">
        <w:t>Lower condition scores may align with higher odometer readings and reduced market values.</w:t>
      </w:r>
    </w:p>
    <w:p w14:paraId="6901100B" w14:textId="77777777" w:rsidR="00C31003" w:rsidRPr="00C31003" w:rsidRDefault="00C31003" w:rsidP="00283B81">
      <w:pPr>
        <w:jc w:val="both"/>
      </w:pPr>
      <w:r w:rsidRPr="00C31003">
        <w:t>Actionable Insight: Highlight the importance of vehicle condition in pricing, emphasizing the need for sellers to improve condition (detailing, minor repairs) before sale to achieve higher prices.</w:t>
      </w:r>
    </w:p>
    <w:p w14:paraId="68D15694" w14:textId="5D2D1125" w:rsidR="00C31003" w:rsidRPr="00C31003" w:rsidRDefault="00C31003" w:rsidP="00C31003"/>
    <w:p w14:paraId="41F34AC6" w14:textId="2806D2E5" w:rsidR="00C31003" w:rsidRPr="00C31003" w:rsidRDefault="00C31003" w:rsidP="00C31003">
      <w:pPr>
        <w:rPr>
          <w:b/>
          <w:bCs/>
          <w:u w:val="single"/>
        </w:rPr>
      </w:pPr>
      <w:r w:rsidRPr="00C31003">
        <w:rPr>
          <w:b/>
          <w:bCs/>
          <w:u w:val="single"/>
        </w:rPr>
        <w:t>Selling Price Trends</w:t>
      </w:r>
    </w:p>
    <w:p w14:paraId="2D88740F" w14:textId="77777777" w:rsidR="00C31003" w:rsidRPr="00C31003" w:rsidRDefault="00C31003" w:rsidP="00283B81">
      <w:r w:rsidRPr="00C31003">
        <w:t>Insight: Selling prices show significant fluctuation between dashboards:</w:t>
      </w:r>
    </w:p>
    <w:p w14:paraId="623B655D" w14:textId="29C8E00D" w:rsidR="00283B81" w:rsidRPr="00283B81" w:rsidRDefault="00C31003" w:rsidP="00283B81">
      <w:pPr>
        <w:numPr>
          <w:ilvl w:val="0"/>
          <w:numId w:val="11"/>
        </w:numPr>
        <w:jc w:val="both"/>
      </w:pPr>
      <w:r w:rsidRPr="00C31003">
        <w:t>In some dashboards, the average selling price is 6.48K, while in others, it rises to 13.57K or 13.69K.</w:t>
      </w:r>
      <w:r w:rsidR="00283B81">
        <w:t xml:space="preserve"> </w:t>
      </w:r>
      <w:r w:rsidRPr="00283B81">
        <w:t>This could reflect differences in dataset filters (e.g. specific regions, transmission types or vehicle condition).</w:t>
      </w:r>
    </w:p>
    <w:p w14:paraId="2B2B8BB4" w14:textId="0B96A527" w:rsidR="00C31003" w:rsidRPr="00C31003" w:rsidRDefault="00C31003" w:rsidP="00283B81">
      <w:pPr>
        <w:jc w:val="both"/>
      </w:pPr>
      <w:r w:rsidRPr="00C31003">
        <w:t xml:space="preserve">Actionable Insight: Showcase that sellers and buyers should </w:t>
      </w:r>
      <w:r w:rsidR="00283B81" w:rsidRPr="00283B81">
        <w:t>analyse</w:t>
      </w:r>
      <w:r w:rsidRPr="00C31003">
        <w:t xml:space="preserve"> regional or vehicle-specific trends to optimize pricing and investment decisions.</w:t>
      </w:r>
    </w:p>
    <w:p w14:paraId="409B420C" w14:textId="1A48224D" w:rsidR="00C31003" w:rsidRPr="00C31003" w:rsidRDefault="00C31003" w:rsidP="00C31003"/>
    <w:p w14:paraId="34405AFB" w14:textId="77777777" w:rsidR="00283B81" w:rsidRDefault="00C31003" w:rsidP="00283B81">
      <w:pPr>
        <w:rPr>
          <w:b/>
          <w:bCs/>
          <w:u w:val="single"/>
        </w:rPr>
      </w:pPr>
      <w:r w:rsidRPr="00C31003">
        <w:rPr>
          <w:b/>
          <w:bCs/>
          <w:u w:val="single"/>
        </w:rPr>
        <w:t>Odometer vs. Selling Price</w:t>
      </w:r>
    </w:p>
    <w:p w14:paraId="311953D1" w14:textId="23EF28CD" w:rsidR="00C31003" w:rsidRPr="00C31003" w:rsidRDefault="00C31003" w:rsidP="00283B81">
      <w:pPr>
        <w:jc w:val="both"/>
        <w:rPr>
          <w:u w:val="single"/>
        </w:rPr>
      </w:pPr>
      <w:r w:rsidRPr="00C31003">
        <w:t>Insight: Vehicles with higher odometer readings tend to have lower selling prices. However, the difference is less significant for specific transmission types (e.g. automatic vehicles consistently show higher averages even at higher mileage).</w:t>
      </w:r>
    </w:p>
    <w:p w14:paraId="56718445" w14:textId="6A4646C4" w:rsidR="00573CFA" w:rsidRPr="00573CFA" w:rsidRDefault="00C31003" w:rsidP="00361B94">
      <w:pPr>
        <w:jc w:val="both"/>
      </w:pPr>
      <w:r w:rsidRPr="00C31003">
        <w:t>Actionable Insight: Buyers should consider odometer readings in their cost-benefit analysis, while sellers might focus on maintenance records to justify higher prices despite higher mileage.</w:t>
      </w:r>
    </w:p>
    <w:sectPr w:rsidR="00573CFA" w:rsidRPr="00573CFA">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E7613" w14:textId="77777777" w:rsidR="00A5430D" w:rsidRDefault="00A5430D" w:rsidP="00A5430D">
      <w:pPr>
        <w:spacing w:after="0" w:line="240" w:lineRule="auto"/>
      </w:pPr>
      <w:r>
        <w:separator/>
      </w:r>
    </w:p>
  </w:endnote>
  <w:endnote w:type="continuationSeparator" w:id="0">
    <w:p w14:paraId="65668EF6" w14:textId="77777777" w:rsidR="00A5430D" w:rsidRDefault="00A5430D" w:rsidP="00A54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30376"/>
      <w:docPartObj>
        <w:docPartGallery w:val="Page Numbers (Bottom of Page)"/>
        <w:docPartUnique/>
      </w:docPartObj>
    </w:sdtPr>
    <w:sdtContent>
      <w:p w14:paraId="67E103FE" w14:textId="78DAD3EF" w:rsidR="00A5430D" w:rsidRDefault="00A543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BEF6EFD" w14:textId="77777777" w:rsidR="00A5430D" w:rsidRDefault="00A54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68554" w14:textId="77777777" w:rsidR="00A5430D" w:rsidRDefault="00A5430D" w:rsidP="00A5430D">
      <w:pPr>
        <w:spacing w:after="0" w:line="240" w:lineRule="auto"/>
      </w:pPr>
      <w:r>
        <w:separator/>
      </w:r>
    </w:p>
  </w:footnote>
  <w:footnote w:type="continuationSeparator" w:id="0">
    <w:p w14:paraId="0CC9207A" w14:textId="77777777" w:rsidR="00A5430D" w:rsidRDefault="00A5430D" w:rsidP="00A54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5751"/>
    <w:multiLevelType w:val="multilevel"/>
    <w:tmpl w:val="0A8E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54C80"/>
    <w:multiLevelType w:val="hybridMultilevel"/>
    <w:tmpl w:val="EE4C84EC"/>
    <w:lvl w:ilvl="0" w:tplc="44A0FFB8">
      <w:start w:val="6"/>
      <w:numFmt w:val="bullet"/>
      <w:lvlText w:val="-"/>
      <w:lvlJc w:val="left"/>
      <w:pPr>
        <w:ind w:left="6240" w:hanging="360"/>
      </w:pPr>
      <w:rPr>
        <w:rFonts w:ascii="Aptos" w:eastAsiaTheme="minorHAnsi" w:hAnsi="Aptos" w:cstheme="minorBidi" w:hint="default"/>
      </w:rPr>
    </w:lvl>
    <w:lvl w:ilvl="1" w:tplc="08090003" w:tentative="1">
      <w:start w:val="1"/>
      <w:numFmt w:val="bullet"/>
      <w:lvlText w:val="o"/>
      <w:lvlJc w:val="left"/>
      <w:pPr>
        <w:ind w:left="6960" w:hanging="360"/>
      </w:pPr>
      <w:rPr>
        <w:rFonts w:ascii="Courier New" w:hAnsi="Courier New" w:cs="Courier New" w:hint="default"/>
      </w:rPr>
    </w:lvl>
    <w:lvl w:ilvl="2" w:tplc="08090005" w:tentative="1">
      <w:start w:val="1"/>
      <w:numFmt w:val="bullet"/>
      <w:lvlText w:val=""/>
      <w:lvlJc w:val="left"/>
      <w:pPr>
        <w:ind w:left="7680" w:hanging="360"/>
      </w:pPr>
      <w:rPr>
        <w:rFonts w:ascii="Wingdings" w:hAnsi="Wingdings" w:hint="default"/>
      </w:rPr>
    </w:lvl>
    <w:lvl w:ilvl="3" w:tplc="08090001" w:tentative="1">
      <w:start w:val="1"/>
      <w:numFmt w:val="bullet"/>
      <w:lvlText w:val=""/>
      <w:lvlJc w:val="left"/>
      <w:pPr>
        <w:ind w:left="8400" w:hanging="360"/>
      </w:pPr>
      <w:rPr>
        <w:rFonts w:ascii="Symbol" w:hAnsi="Symbol" w:hint="default"/>
      </w:rPr>
    </w:lvl>
    <w:lvl w:ilvl="4" w:tplc="08090003" w:tentative="1">
      <w:start w:val="1"/>
      <w:numFmt w:val="bullet"/>
      <w:lvlText w:val="o"/>
      <w:lvlJc w:val="left"/>
      <w:pPr>
        <w:ind w:left="9120" w:hanging="360"/>
      </w:pPr>
      <w:rPr>
        <w:rFonts w:ascii="Courier New" w:hAnsi="Courier New" w:cs="Courier New" w:hint="default"/>
      </w:rPr>
    </w:lvl>
    <w:lvl w:ilvl="5" w:tplc="08090005" w:tentative="1">
      <w:start w:val="1"/>
      <w:numFmt w:val="bullet"/>
      <w:lvlText w:val=""/>
      <w:lvlJc w:val="left"/>
      <w:pPr>
        <w:ind w:left="9840" w:hanging="360"/>
      </w:pPr>
      <w:rPr>
        <w:rFonts w:ascii="Wingdings" w:hAnsi="Wingdings" w:hint="default"/>
      </w:rPr>
    </w:lvl>
    <w:lvl w:ilvl="6" w:tplc="08090001" w:tentative="1">
      <w:start w:val="1"/>
      <w:numFmt w:val="bullet"/>
      <w:lvlText w:val=""/>
      <w:lvlJc w:val="left"/>
      <w:pPr>
        <w:ind w:left="10560" w:hanging="360"/>
      </w:pPr>
      <w:rPr>
        <w:rFonts w:ascii="Symbol" w:hAnsi="Symbol" w:hint="default"/>
      </w:rPr>
    </w:lvl>
    <w:lvl w:ilvl="7" w:tplc="08090003" w:tentative="1">
      <w:start w:val="1"/>
      <w:numFmt w:val="bullet"/>
      <w:lvlText w:val="o"/>
      <w:lvlJc w:val="left"/>
      <w:pPr>
        <w:ind w:left="11280" w:hanging="360"/>
      </w:pPr>
      <w:rPr>
        <w:rFonts w:ascii="Courier New" w:hAnsi="Courier New" w:cs="Courier New" w:hint="default"/>
      </w:rPr>
    </w:lvl>
    <w:lvl w:ilvl="8" w:tplc="08090005" w:tentative="1">
      <w:start w:val="1"/>
      <w:numFmt w:val="bullet"/>
      <w:lvlText w:val=""/>
      <w:lvlJc w:val="left"/>
      <w:pPr>
        <w:ind w:left="12000" w:hanging="360"/>
      </w:pPr>
      <w:rPr>
        <w:rFonts w:ascii="Wingdings" w:hAnsi="Wingdings" w:hint="default"/>
      </w:rPr>
    </w:lvl>
  </w:abstractNum>
  <w:abstractNum w:abstractNumId="2" w15:restartNumberingAfterBreak="0">
    <w:nsid w:val="07156A52"/>
    <w:multiLevelType w:val="multilevel"/>
    <w:tmpl w:val="54A21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667B9"/>
    <w:multiLevelType w:val="multilevel"/>
    <w:tmpl w:val="E346759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5C7317E"/>
    <w:multiLevelType w:val="hybridMultilevel"/>
    <w:tmpl w:val="A78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E66031"/>
    <w:multiLevelType w:val="multilevel"/>
    <w:tmpl w:val="FD0A0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F203C"/>
    <w:multiLevelType w:val="multilevel"/>
    <w:tmpl w:val="A4606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345B82"/>
    <w:multiLevelType w:val="multilevel"/>
    <w:tmpl w:val="9F50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1E57B2"/>
    <w:multiLevelType w:val="multilevel"/>
    <w:tmpl w:val="1D06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CA4FD7"/>
    <w:multiLevelType w:val="multilevel"/>
    <w:tmpl w:val="5F34E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E773A"/>
    <w:multiLevelType w:val="multilevel"/>
    <w:tmpl w:val="62BC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3C18A0"/>
    <w:multiLevelType w:val="multilevel"/>
    <w:tmpl w:val="B57A7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2D3F9E"/>
    <w:multiLevelType w:val="hybridMultilevel"/>
    <w:tmpl w:val="90BC1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422487"/>
    <w:multiLevelType w:val="multilevel"/>
    <w:tmpl w:val="0ADC03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AE2108"/>
    <w:multiLevelType w:val="multilevel"/>
    <w:tmpl w:val="D64A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646711">
    <w:abstractNumId w:val="1"/>
  </w:num>
  <w:num w:numId="2" w16cid:durableId="1234508523">
    <w:abstractNumId w:val="13"/>
  </w:num>
  <w:num w:numId="3" w16cid:durableId="1370761294">
    <w:abstractNumId w:val="14"/>
  </w:num>
  <w:num w:numId="4" w16cid:durableId="1778023050">
    <w:abstractNumId w:val="10"/>
  </w:num>
  <w:num w:numId="5" w16cid:durableId="1897740229">
    <w:abstractNumId w:val="8"/>
  </w:num>
  <w:num w:numId="6" w16cid:durableId="744650898">
    <w:abstractNumId w:val="11"/>
  </w:num>
  <w:num w:numId="7" w16cid:durableId="649287303">
    <w:abstractNumId w:val="7"/>
  </w:num>
  <w:num w:numId="8" w16cid:durableId="2007123488">
    <w:abstractNumId w:val="9"/>
  </w:num>
  <w:num w:numId="9" w16cid:durableId="102574317">
    <w:abstractNumId w:val="3"/>
  </w:num>
  <w:num w:numId="10" w16cid:durableId="33232418">
    <w:abstractNumId w:val="6"/>
  </w:num>
  <w:num w:numId="11" w16cid:durableId="1099373248">
    <w:abstractNumId w:val="5"/>
  </w:num>
  <w:num w:numId="12" w16cid:durableId="1556428236">
    <w:abstractNumId w:val="0"/>
  </w:num>
  <w:num w:numId="13" w16cid:durableId="239752352">
    <w:abstractNumId w:val="2"/>
  </w:num>
  <w:num w:numId="14" w16cid:durableId="985743534">
    <w:abstractNumId w:val="4"/>
  </w:num>
  <w:num w:numId="15" w16cid:durableId="17977475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7C8"/>
    <w:rsid w:val="00013D5D"/>
    <w:rsid w:val="00017C07"/>
    <w:rsid w:val="0003624E"/>
    <w:rsid w:val="00036D9D"/>
    <w:rsid w:val="00053945"/>
    <w:rsid w:val="0007430E"/>
    <w:rsid w:val="000A3411"/>
    <w:rsid w:val="000A52FD"/>
    <w:rsid w:val="000C1731"/>
    <w:rsid w:val="000C262A"/>
    <w:rsid w:val="000C3862"/>
    <w:rsid w:val="000C394A"/>
    <w:rsid w:val="000E6B7E"/>
    <w:rsid w:val="000E6D3A"/>
    <w:rsid w:val="001003F5"/>
    <w:rsid w:val="00103AEF"/>
    <w:rsid w:val="00112221"/>
    <w:rsid w:val="00122A63"/>
    <w:rsid w:val="00126F14"/>
    <w:rsid w:val="0013165C"/>
    <w:rsid w:val="001424A9"/>
    <w:rsid w:val="00143EB1"/>
    <w:rsid w:val="00146D43"/>
    <w:rsid w:val="001551E5"/>
    <w:rsid w:val="00163199"/>
    <w:rsid w:val="001668DE"/>
    <w:rsid w:val="00175A99"/>
    <w:rsid w:val="00191C93"/>
    <w:rsid w:val="001929DA"/>
    <w:rsid w:val="00194FA9"/>
    <w:rsid w:val="0019524C"/>
    <w:rsid w:val="00196200"/>
    <w:rsid w:val="0019699B"/>
    <w:rsid w:val="001D2304"/>
    <w:rsid w:val="001D364E"/>
    <w:rsid w:val="001D45CC"/>
    <w:rsid w:val="001D47C3"/>
    <w:rsid w:val="001E17C8"/>
    <w:rsid w:val="001E4D1C"/>
    <w:rsid w:val="001E796B"/>
    <w:rsid w:val="00200CDD"/>
    <w:rsid w:val="002021FC"/>
    <w:rsid w:val="00212436"/>
    <w:rsid w:val="00213BF4"/>
    <w:rsid w:val="002267E8"/>
    <w:rsid w:val="00252390"/>
    <w:rsid w:val="0025320C"/>
    <w:rsid w:val="0025358A"/>
    <w:rsid w:val="002739BA"/>
    <w:rsid w:val="002814DF"/>
    <w:rsid w:val="002830FD"/>
    <w:rsid w:val="00283B81"/>
    <w:rsid w:val="0029302A"/>
    <w:rsid w:val="002A0AAC"/>
    <w:rsid w:val="002B093F"/>
    <w:rsid w:val="002B6692"/>
    <w:rsid w:val="002C60E9"/>
    <w:rsid w:val="002D4E7E"/>
    <w:rsid w:val="002E1342"/>
    <w:rsid w:val="002E64AF"/>
    <w:rsid w:val="002F49A4"/>
    <w:rsid w:val="00301F36"/>
    <w:rsid w:val="0030314F"/>
    <w:rsid w:val="00314365"/>
    <w:rsid w:val="0031649C"/>
    <w:rsid w:val="0032699A"/>
    <w:rsid w:val="00332677"/>
    <w:rsid w:val="0033317E"/>
    <w:rsid w:val="00336BE7"/>
    <w:rsid w:val="00343ED9"/>
    <w:rsid w:val="00351616"/>
    <w:rsid w:val="0035471E"/>
    <w:rsid w:val="00361B94"/>
    <w:rsid w:val="00363526"/>
    <w:rsid w:val="00364EFB"/>
    <w:rsid w:val="00376E25"/>
    <w:rsid w:val="00377E3A"/>
    <w:rsid w:val="003810EA"/>
    <w:rsid w:val="003825D6"/>
    <w:rsid w:val="00391C61"/>
    <w:rsid w:val="00393FCB"/>
    <w:rsid w:val="003A0283"/>
    <w:rsid w:val="003D5E83"/>
    <w:rsid w:val="003D6D81"/>
    <w:rsid w:val="003E2C52"/>
    <w:rsid w:val="004076AC"/>
    <w:rsid w:val="004175E4"/>
    <w:rsid w:val="004218FB"/>
    <w:rsid w:val="0042414B"/>
    <w:rsid w:val="004363A0"/>
    <w:rsid w:val="00441F2E"/>
    <w:rsid w:val="0044200A"/>
    <w:rsid w:val="0044301D"/>
    <w:rsid w:val="004451A9"/>
    <w:rsid w:val="00452230"/>
    <w:rsid w:val="004753E6"/>
    <w:rsid w:val="00481415"/>
    <w:rsid w:val="004851E6"/>
    <w:rsid w:val="004861C2"/>
    <w:rsid w:val="00490E13"/>
    <w:rsid w:val="004A065F"/>
    <w:rsid w:val="004B30D8"/>
    <w:rsid w:val="004C00B3"/>
    <w:rsid w:val="004C7F43"/>
    <w:rsid w:val="004C7FF7"/>
    <w:rsid w:val="004D0AC1"/>
    <w:rsid w:val="004D40BF"/>
    <w:rsid w:val="004E1972"/>
    <w:rsid w:val="004E7715"/>
    <w:rsid w:val="005171F8"/>
    <w:rsid w:val="005221A0"/>
    <w:rsid w:val="00536459"/>
    <w:rsid w:val="00537940"/>
    <w:rsid w:val="00540F6F"/>
    <w:rsid w:val="00540F98"/>
    <w:rsid w:val="00555776"/>
    <w:rsid w:val="005629E9"/>
    <w:rsid w:val="005638A8"/>
    <w:rsid w:val="00563BE7"/>
    <w:rsid w:val="00564C00"/>
    <w:rsid w:val="00566453"/>
    <w:rsid w:val="00572EA8"/>
    <w:rsid w:val="00573CFA"/>
    <w:rsid w:val="00573DCE"/>
    <w:rsid w:val="00576289"/>
    <w:rsid w:val="00577E1F"/>
    <w:rsid w:val="00580696"/>
    <w:rsid w:val="00583F57"/>
    <w:rsid w:val="005846D1"/>
    <w:rsid w:val="005A0616"/>
    <w:rsid w:val="005C0F7A"/>
    <w:rsid w:val="005C5B2B"/>
    <w:rsid w:val="005E0144"/>
    <w:rsid w:val="005E5D25"/>
    <w:rsid w:val="005E6675"/>
    <w:rsid w:val="006038C8"/>
    <w:rsid w:val="00605B79"/>
    <w:rsid w:val="00605DBC"/>
    <w:rsid w:val="0062289B"/>
    <w:rsid w:val="00623092"/>
    <w:rsid w:val="0064405E"/>
    <w:rsid w:val="0064658C"/>
    <w:rsid w:val="00656A18"/>
    <w:rsid w:val="006718C6"/>
    <w:rsid w:val="0067231F"/>
    <w:rsid w:val="00674314"/>
    <w:rsid w:val="006778D0"/>
    <w:rsid w:val="006802EC"/>
    <w:rsid w:val="00680512"/>
    <w:rsid w:val="00681229"/>
    <w:rsid w:val="00683841"/>
    <w:rsid w:val="00686D28"/>
    <w:rsid w:val="0069251C"/>
    <w:rsid w:val="006A703A"/>
    <w:rsid w:val="006C7D96"/>
    <w:rsid w:val="006D3DA1"/>
    <w:rsid w:val="006D7B6B"/>
    <w:rsid w:val="006F4E36"/>
    <w:rsid w:val="006F5A14"/>
    <w:rsid w:val="0071366A"/>
    <w:rsid w:val="00716613"/>
    <w:rsid w:val="00717977"/>
    <w:rsid w:val="00727FDF"/>
    <w:rsid w:val="00744156"/>
    <w:rsid w:val="00746AA9"/>
    <w:rsid w:val="00752433"/>
    <w:rsid w:val="00763F01"/>
    <w:rsid w:val="0076514F"/>
    <w:rsid w:val="0077570C"/>
    <w:rsid w:val="00794289"/>
    <w:rsid w:val="007B3C34"/>
    <w:rsid w:val="007E33A8"/>
    <w:rsid w:val="007E5F6E"/>
    <w:rsid w:val="007F0951"/>
    <w:rsid w:val="007F2B33"/>
    <w:rsid w:val="007F49E2"/>
    <w:rsid w:val="008004E4"/>
    <w:rsid w:val="00803187"/>
    <w:rsid w:val="008060FB"/>
    <w:rsid w:val="0080788C"/>
    <w:rsid w:val="00810793"/>
    <w:rsid w:val="00826094"/>
    <w:rsid w:val="008423E6"/>
    <w:rsid w:val="00863C56"/>
    <w:rsid w:val="0087280A"/>
    <w:rsid w:val="008843DA"/>
    <w:rsid w:val="00885EAC"/>
    <w:rsid w:val="0089296F"/>
    <w:rsid w:val="008B0C1A"/>
    <w:rsid w:val="008B4EA5"/>
    <w:rsid w:val="008C1667"/>
    <w:rsid w:val="008C6ABC"/>
    <w:rsid w:val="008D2B72"/>
    <w:rsid w:val="008D2D1A"/>
    <w:rsid w:val="008D30E4"/>
    <w:rsid w:val="008F6B3A"/>
    <w:rsid w:val="009261B8"/>
    <w:rsid w:val="00930830"/>
    <w:rsid w:val="00946549"/>
    <w:rsid w:val="009547C6"/>
    <w:rsid w:val="00955CCB"/>
    <w:rsid w:val="00961312"/>
    <w:rsid w:val="009652A8"/>
    <w:rsid w:val="00967747"/>
    <w:rsid w:val="0097278C"/>
    <w:rsid w:val="009809D0"/>
    <w:rsid w:val="00984342"/>
    <w:rsid w:val="009A4D11"/>
    <w:rsid w:val="009B60EF"/>
    <w:rsid w:val="009C4680"/>
    <w:rsid w:val="009D3778"/>
    <w:rsid w:val="009E015D"/>
    <w:rsid w:val="009E7A01"/>
    <w:rsid w:val="009F1814"/>
    <w:rsid w:val="009F458E"/>
    <w:rsid w:val="00A0206E"/>
    <w:rsid w:val="00A0425C"/>
    <w:rsid w:val="00A1407D"/>
    <w:rsid w:val="00A21F81"/>
    <w:rsid w:val="00A473FC"/>
    <w:rsid w:val="00A5430D"/>
    <w:rsid w:val="00A56EE2"/>
    <w:rsid w:val="00A64885"/>
    <w:rsid w:val="00A754A4"/>
    <w:rsid w:val="00A769FD"/>
    <w:rsid w:val="00A77000"/>
    <w:rsid w:val="00A851A9"/>
    <w:rsid w:val="00A915B6"/>
    <w:rsid w:val="00A97A6B"/>
    <w:rsid w:val="00AA1BB9"/>
    <w:rsid w:val="00AA5AC3"/>
    <w:rsid w:val="00AB4E66"/>
    <w:rsid w:val="00AC6CF3"/>
    <w:rsid w:val="00AC7E84"/>
    <w:rsid w:val="00AD10AA"/>
    <w:rsid w:val="00AD66CA"/>
    <w:rsid w:val="00AE16B6"/>
    <w:rsid w:val="00AF1883"/>
    <w:rsid w:val="00AF19FE"/>
    <w:rsid w:val="00B00061"/>
    <w:rsid w:val="00B00175"/>
    <w:rsid w:val="00B146E4"/>
    <w:rsid w:val="00B14BC0"/>
    <w:rsid w:val="00B25222"/>
    <w:rsid w:val="00B27AFE"/>
    <w:rsid w:val="00B331E6"/>
    <w:rsid w:val="00B46EC0"/>
    <w:rsid w:val="00B508F2"/>
    <w:rsid w:val="00B52DDD"/>
    <w:rsid w:val="00B5443B"/>
    <w:rsid w:val="00B758AA"/>
    <w:rsid w:val="00B80DD8"/>
    <w:rsid w:val="00B87754"/>
    <w:rsid w:val="00B879FD"/>
    <w:rsid w:val="00B87A04"/>
    <w:rsid w:val="00B952FC"/>
    <w:rsid w:val="00B9793E"/>
    <w:rsid w:val="00BA5ACA"/>
    <w:rsid w:val="00BB074F"/>
    <w:rsid w:val="00BB6445"/>
    <w:rsid w:val="00BC02EE"/>
    <w:rsid w:val="00BC79E1"/>
    <w:rsid w:val="00BE57AB"/>
    <w:rsid w:val="00BE67D5"/>
    <w:rsid w:val="00BF1974"/>
    <w:rsid w:val="00BF49DF"/>
    <w:rsid w:val="00BF5358"/>
    <w:rsid w:val="00C004A6"/>
    <w:rsid w:val="00C01390"/>
    <w:rsid w:val="00C31003"/>
    <w:rsid w:val="00C3394A"/>
    <w:rsid w:val="00C44A88"/>
    <w:rsid w:val="00C51EEB"/>
    <w:rsid w:val="00C536A9"/>
    <w:rsid w:val="00C5374E"/>
    <w:rsid w:val="00C54F3F"/>
    <w:rsid w:val="00C63AAE"/>
    <w:rsid w:val="00C66F27"/>
    <w:rsid w:val="00C72694"/>
    <w:rsid w:val="00C77A89"/>
    <w:rsid w:val="00C82B6A"/>
    <w:rsid w:val="00C85CF1"/>
    <w:rsid w:val="00C85D6B"/>
    <w:rsid w:val="00C85FE0"/>
    <w:rsid w:val="00C918F7"/>
    <w:rsid w:val="00C97153"/>
    <w:rsid w:val="00CA350A"/>
    <w:rsid w:val="00CA4B80"/>
    <w:rsid w:val="00CA4CD3"/>
    <w:rsid w:val="00CB08B9"/>
    <w:rsid w:val="00CB2BE5"/>
    <w:rsid w:val="00CC61F5"/>
    <w:rsid w:val="00CD22DA"/>
    <w:rsid w:val="00CE3110"/>
    <w:rsid w:val="00CE6601"/>
    <w:rsid w:val="00CE74AE"/>
    <w:rsid w:val="00CF29E2"/>
    <w:rsid w:val="00CF4995"/>
    <w:rsid w:val="00CF5DCD"/>
    <w:rsid w:val="00D039EA"/>
    <w:rsid w:val="00D041CB"/>
    <w:rsid w:val="00D05026"/>
    <w:rsid w:val="00D12AB1"/>
    <w:rsid w:val="00D14FF1"/>
    <w:rsid w:val="00D21F6E"/>
    <w:rsid w:val="00D24531"/>
    <w:rsid w:val="00D31059"/>
    <w:rsid w:val="00D349A2"/>
    <w:rsid w:val="00D349E0"/>
    <w:rsid w:val="00D45746"/>
    <w:rsid w:val="00D538A0"/>
    <w:rsid w:val="00D55133"/>
    <w:rsid w:val="00D5765A"/>
    <w:rsid w:val="00D629C6"/>
    <w:rsid w:val="00D72BAC"/>
    <w:rsid w:val="00D841F3"/>
    <w:rsid w:val="00D92BD5"/>
    <w:rsid w:val="00DA58B2"/>
    <w:rsid w:val="00DA75B4"/>
    <w:rsid w:val="00DB0EB9"/>
    <w:rsid w:val="00DB518A"/>
    <w:rsid w:val="00DC62AB"/>
    <w:rsid w:val="00DD65D2"/>
    <w:rsid w:val="00DE424D"/>
    <w:rsid w:val="00DF4828"/>
    <w:rsid w:val="00DF6EEC"/>
    <w:rsid w:val="00E01531"/>
    <w:rsid w:val="00E022BE"/>
    <w:rsid w:val="00E04A07"/>
    <w:rsid w:val="00E04F0D"/>
    <w:rsid w:val="00E273E7"/>
    <w:rsid w:val="00E431BB"/>
    <w:rsid w:val="00E452EA"/>
    <w:rsid w:val="00E5107E"/>
    <w:rsid w:val="00E512DD"/>
    <w:rsid w:val="00E5494D"/>
    <w:rsid w:val="00E82E57"/>
    <w:rsid w:val="00E82EE0"/>
    <w:rsid w:val="00E84954"/>
    <w:rsid w:val="00E96390"/>
    <w:rsid w:val="00EA042D"/>
    <w:rsid w:val="00EB1CC5"/>
    <w:rsid w:val="00EB3FA9"/>
    <w:rsid w:val="00EB4012"/>
    <w:rsid w:val="00EC44D1"/>
    <w:rsid w:val="00ED2932"/>
    <w:rsid w:val="00ED5667"/>
    <w:rsid w:val="00ED65BA"/>
    <w:rsid w:val="00EE636B"/>
    <w:rsid w:val="00EF3ECC"/>
    <w:rsid w:val="00EF417E"/>
    <w:rsid w:val="00EF6097"/>
    <w:rsid w:val="00F1793A"/>
    <w:rsid w:val="00F210DA"/>
    <w:rsid w:val="00F32930"/>
    <w:rsid w:val="00F3386F"/>
    <w:rsid w:val="00F36CAF"/>
    <w:rsid w:val="00F51B12"/>
    <w:rsid w:val="00F60712"/>
    <w:rsid w:val="00F625FF"/>
    <w:rsid w:val="00F63620"/>
    <w:rsid w:val="00F66748"/>
    <w:rsid w:val="00F72582"/>
    <w:rsid w:val="00F73165"/>
    <w:rsid w:val="00F741E2"/>
    <w:rsid w:val="00F7684D"/>
    <w:rsid w:val="00F76DF6"/>
    <w:rsid w:val="00F83D01"/>
    <w:rsid w:val="00F90AC8"/>
    <w:rsid w:val="00FB45DD"/>
    <w:rsid w:val="00FD4EE8"/>
    <w:rsid w:val="00FE3595"/>
    <w:rsid w:val="00FE41EC"/>
    <w:rsid w:val="00FF1C46"/>
    <w:rsid w:val="00FF31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CB3F73"/>
  <w15:chartTrackingRefBased/>
  <w15:docId w15:val="{5A643CBC-9DD5-4E5A-A471-624A5F0C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390"/>
  </w:style>
  <w:style w:type="paragraph" w:styleId="Heading1">
    <w:name w:val="heading 1"/>
    <w:basedOn w:val="Normal"/>
    <w:next w:val="Normal"/>
    <w:link w:val="Heading1Char"/>
    <w:uiPriority w:val="9"/>
    <w:qFormat/>
    <w:rsid w:val="001E17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E17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17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E17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17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17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17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17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17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7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E17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17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E17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17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17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17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17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17C8"/>
    <w:rPr>
      <w:rFonts w:eastAsiaTheme="majorEastAsia" w:cstheme="majorBidi"/>
      <w:color w:val="272727" w:themeColor="text1" w:themeTint="D8"/>
    </w:rPr>
  </w:style>
  <w:style w:type="paragraph" w:styleId="Title">
    <w:name w:val="Title"/>
    <w:basedOn w:val="Normal"/>
    <w:next w:val="Normal"/>
    <w:link w:val="TitleChar"/>
    <w:uiPriority w:val="10"/>
    <w:qFormat/>
    <w:rsid w:val="001E17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7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17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17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17C8"/>
    <w:pPr>
      <w:spacing w:before="160"/>
      <w:jc w:val="center"/>
    </w:pPr>
    <w:rPr>
      <w:i/>
      <w:iCs/>
      <w:color w:val="404040" w:themeColor="text1" w:themeTint="BF"/>
    </w:rPr>
  </w:style>
  <w:style w:type="character" w:customStyle="1" w:styleId="QuoteChar">
    <w:name w:val="Quote Char"/>
    <w:basedOn w:val="DefaultParagraphFont"/>
    <w:link w:val="Quote"/>
    <w:uiPriority w:val="29"/>
    <w:rsid w:val="001E17C8"/>
    <w:rPr>
      <w:i/>
      <w:iCs/>
      <w:color w:val="404040" w:themeColor="text1" w:themeTint="BF"/>
    </w:rPr>
  </w:style>
  <w:style w:type="paragraph" w:styleId="ListParagraph">
    <w:name w:val="List Paragraph"/>
    <w:basedOn w:val="Normal"/>
    <w:uiPriority w:val="34"/>
    <w:qFormat/>
    <w:rsid w:val="001E17C8"/>
    <w:pPr>
      <w:ind w:left="720"/>
      <w:contextualSpacing/>
    </w:pPr>
  </w:style>
  <w:style w:type="character" w:styleId="IntenseEmphasis">
    <w:name w:val="Intense Emphasis"/>
    <w:basedOn w:val="DefaultParagraphFont"/>
    <w:uiPriority w:val="21"/>
    <w:qFormat/>
    <w:rsid w:val="001E17C8"/>
    <w:rPr>
      <w:i/>
      <w:iCs/>
      <w:color w:val="0F4761" w:themeColor="accent1" w:themeShade="BF"/>
    </w:rPr>
  </w:style>
  <w:style w:type="paragraph" w:styleId="IntenseQuote">
    <w:name w:val="Intense Quote"/>
    <w:basedOn w:val="Normal"/>
    <w:next w:val="Normal"/>
    <w:link w:val="IntenseQuoteChar"/>
    <w:uiPriority w:val="30"/>
    <w:qFormat/>
    <w:rsid w:val="001E17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17C8"/>
    <w:rPr>
      <w:i/>
      <w:iCs/>
      <w:color w:val="0F4761" w:themeColor="accent1" w:themeShade="BF"/>
    </w:rPr>
  </w:style>
  <w:style w:type="character" w:styleId="IntenseReference">
    <w:name w:val="Intense Reference"/>
    <w:basedOn w:val="DefaultParagraphFont"/>
    <w:uiPriority w:val="32"/>
    <w:qFormat/>
    <w:rsid w:val="001E17C8"/>
    <w:rPr>
      <w:b/>
      <w:bCs/>
      <w:smallCaps/>
      <w:color w:val="0F4761" w:themeColor="accent1" w:themeShade="BF"/>
      <w:spacing w:val="5"/>
    </w:rPr>
  </w:style>
  <w:style w:type="character" w:styleId="Hyperlink">
    <w:name w:val="Hyperlink"/>
    <w:basedOn w:val="DefaultParagraphFont"/>
    <w:uiPriority w:val="99"/>
    <w:unhideWhenUsed/>
    <w:rsid w:val="004218FB"/>
    <w:rPr>
      <w:color w:val="467886" w:themeColor="hyperlink"/>
      <w:u w:val="single"/>
    </w:rPr>
  </w:style>
  <w:style w:type="character" w:styleId="UnresolvedMention">
    <w:name w:val="Unresolved Mention"/>
    <w:basedOn w:val="DefaultParagraphFont"/>
    <w:uiPriority w:val="99"/>
    <w:semiHidden/>
    <w:unhideWhenUsed/>
    <w:rsid w:val="004218FB"/>
    <w:rPr>
      <w:color w:val="605E5C"/>
      <w:shd w:val="clear" w:color="auto" w:fill="E1DFDD"/>
    </w:rPr>
  </w:style>
  <w:style w:type="paragraph" w:styleId="TOCHeading">
    <w:name w:val="TOC Heading"/>
    <w:basedOn w:val="Heading1"/>
    <w:next w:val="Normal"/>
    <w:uiPriority w:val="39"/>
    <w:unhideWhenUsed/>
    <w:qFormat/>
    <w:rsid w:val="004753E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753E6"/>
    <w:pPr>
      <w:spacing w:after="100"/>
    </w:pPr>
  </w:style>
  <w:style w:type="paragraph" w:styleId="TOC2">
    <w:name w:val="toc 2"/>
    <w:basedOn w:val="Normal"/>
    <w:next w:val="Normal"/>
    <w:autoRedefine/>
    <w:uiPriority w:val="39"/>
    <w:unhideWhenUsed/>
    <w:rsid w:val="004753E6"/>
    <w:pPr>
      <w:spacing w:after="100"/>
      <w:ind w:left="220"/>
    </w:pPr>
  </w:style>
  <w:style w:type="paragraph" w:styleId="TOC3">
    <w:name w:val="toc 3"/>
    <w:basedOn w:val="Normal"/>
    <w:next w:val="Normal"/>
    <w:autoRedefine/>
    <w:uiPriority w:val="39"/>
    <w:unhideWhenUsed/>
    <w:rsid w:val="004753E6"/>
    <w:pPr>
      <w:spacing w:after="100"/>
      <w:ind w:left="440"/>
    </w:pPr>
  </w:style>
  <w:style w:type="paragraph" w:styleId="Header">
    <w:name w:val="header"/>
    <w:basedOn w:val="Normal"/>
    <w:link w:val="HeaderChar"/>
    <w:uiPriority w:val="99"/>
    <w:unhideWhenUsed/>
    <w:rsid w:val="00A54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0D"/>
  </w:style>
  <w:style w:type="paragraph" w:styleId="Footer">
    <w:name w:val="footer"/>
    <w:basedOn w:val="Normal"/>
    <w:link w:val="FooterChar"/>
    <w:uiPriority w:val="99"/>
    <w:unhideWhenUsed/>
    <w:rsid w:val="00A54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29714">
      <w:bodyDiv w:val="1"/>
      <w:marLeft w:val="0"/>
      <w:marRight w:val="0"/>
      <w:marTop w:val="0"/>
      <w:marBottom w:val="0"/>
      <w:divBdr>
        <w:top w:val="none" w:sz="0" w:space="0" w:color="auto"/>
        <w:left w:val="none" w:sz="0" w:space="0" w:color="auto"/>
        <w:bottom w:val="none" w:sz="0" w:space="0" w:color="auto"/>
        <w:right w:val="none" w:sz="0" w:space="0" w:color="auto"/>
      </w:divBdr>
    </w:div>
    <w:div w:id="424377737">
      <w:bodyDiv w:val="1"/>
      <w:marLeft w:val="0"/>
      <w:marRight w:val="0"/>
      <w:marTop w:val="0"/>
      <w:marBottom w:val="0"/>
      <w:divBdr>
        <w:top w:val="none" w:sz="0" w:space="0" w:color="auto"/>
        <w:left w:val="none" w:sz="0" w:space="0" w:color="auto"/>
        <w:bottom w:val="none" w:sz="0" w:space="0" w:color="auto"/>
        <w:right w:val="none" w:sz="0" w:space="0" w:color="auto"/>
      </w:divBdr>
    </w:div>
    <w:div w:id="522397308">
      <w:bodyDiv w:val="1"/>
      <w:marLeft w:val="0"/>
      <w:marRight w:val="0"/>
      <w:marTop w:val="0"/>
      <w:marBottom w:val="0"/>
      <w:divBdr>
        <w:top w:val="none" w:sz="0" w:space="0" w:color="auto"/>
        <w:left w:val="none" w:sz="0" w:space="0" w:color="auto"/>
        <w:bottom w:val="none" w:sz="0" w:space="0" w:color="auto"/>
        <w:right w:val="none" w:sz="0" w:space="0" w:color="auto"/>
      </w:divBdr>
      <w:divsChild>
        <w:div w:id="1668554764">
          <w:marLeft w:val="0"/>
          <w:marRight w:val="0"/>
          <w:marTop w:val="0"/>
          <w:marBottom w:val="0"/>
          <w:divBdr>
            <w:top w:val="none" w:sz="0" w:space="0" w:color="auto"/>
            <w:left w:val="none" w:sz="0" w:space="0" w:color="auto"/>
            <w:bottom w:val="none" w:sz="0" w:space="0" w:color="auto"/>
            <w:right w:val="none" w:sz="0" w:space="0" w:color="auto"/>
          </w:divBdr>
          <w:divsChild>
            <w:div w:id="1616133931">
              <w:marLeft w:val="0"/>
              <w:marRight w:val="180"/>
              <w:marTop w:val="0"/>
              <w:marBottom w:val="0"/>
              <w:divBdr>
                <w:top w:val="none" w:sz="0" w:space="0" w:color="auto"/>
                <w:left w:val="none" w:sz="0" w:space="0" w:color="auto"/>
                <w:bottom w:val="none" w:sz="0" w:space="0" w:color="auto"/>
                <w:right w:val="none" w:sz="0" w:space="0" w:color="auto"/>
              </w:divBdr>
              <w:divsChild>
                <w:div w:id="107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9132">
          <w:marLeft w:val="0"/>
          <w:marRight w:val="0"/>
          <w:marTop w:val="0"/>
          <w:marBottom w:val="0"/>
          <w:divBdr>
            <w:top w:val="none" w:sz="0" w:space="0" w:color="auto"/>
            <w:left w:val="none" w:sz="0" w:space="0" w:color="auto"/>
            <w:bottom w:val="none" w:sz="0" w:space="0" w:color="auto"/>
            <w:right w:val="none" w:sz="0" w:space="0" w:color="auto"/>
          </w:divBdr>
          <w:divsChild>
            <w:div w:id="1637366935">
              <w:marLeft w:val="0"/>
              <w:marRight w:val="0"/>
              <w:marTop w:val="0"/>
              <w:marBottom w:val="0"/>
              <w:divBdr>
                <w:top w:val="none" w:sz="0" w:space="0" w:color="auto"/>
                <w:left w:val="none" w:sz="0" w:space="0" w:color="auto"/>
                <w:bottom w:val="none" w:sz="0" w:space="0" w:color="auto"/>
                <w:right w:val="none" w:sz="0" w:space="0" w:color="auto"/>
              </w:divBdr>
              <w:divsChild>
                <w:div w:id="1006665679">
                  <w:marLeft w:val="0"/>
                  <w:marRight w:val="0"/>
                  <w:marTop w:val="0"/>
                  <w:marBottom w:val="0"/>
                  <w:divBdr>
                    <w:top w:val="none" w:sz="0" w:space="0" w:color="auto"/>
                    <w:left w:val="none" w:sz="0" w:space="0" w:color="auto"/>
                    <w:bottom w:val="none" w:sz="0" w:space="0" w:color="auto"/>
                    <w:right w:val="none" w:sz="0" w:space="0" w:color="auto"/>
                  </w:divBdr>
                  <w:divsChild>
                    <w:div w:id="19037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763343">
      <w:bodyDiv w:val="1"/>
      <w:marLeft w:val="0"/>
      <w:marRight w:val="0"/>
      <w:marTop w:val="0"/>
      <w:marBottom w:val="0"/>
      <w:divBdr>
        <w:top w:val="none" w:sz="0" w:space="0" w:color="auto"/>
        <w:left w:val="none" w:sz="0" w:space="0" w:color="auto"/>
        <w:bottom w:val="none" w:sz="0" w:space="0" w:color="auto"/>
        <w:right w:val="none" w:sz="0" w:space="0" w:color="auto"/>
      </w:divBdr>
    </w:div>
    <w:div w:id="978193989">
      <w:bodyDiv w:val="1"/>
      <w:marLeft w:val="0"/>
      <w:marRight w:val="0"/>
      <w:marTop w:val="0"/>
      <w:marBottom w:val="0"/>
      <w:divBdr>
        <w:top w:val="none" w:sz="0" w:space="0" w:color="auto"/>
        <w:left w:val="none" w:sz="0" w:space="0" w:color="auto"/>
        <w:bottom w:val="none" w:sz="0" w:space="0" w:color="auto"/>
        <w:right w:val="none" w:sz="0" w:space="0" w:color="auto"/>
      </w:divBdr>
    </w:div>
    <w:div w:id="1135172726">
      <w:bodyDiv w:val="1"/>
      <w:marLeft w:val="0"/>
      <w:marRight w:val="0"/>
      <w:marTop w:val="0"/>
      <w:marBottom w:val="0"/>
      <w:divBdr>
        <w:top w:val="none" w:sz="0" w:space="0" w:color="auto"/>
        <w:left w:val="none" w:sz="0" w:space="0" w:color="auto"/>
        <w:bottom w:val="none" w:sz="0" w:space="0" w:color="auto"/>
        <w:right w:val="none" w:sz="0" w:space="0" w:color="auto"/>
      </w:divBdr>
    </w:div>
    <w:div w:id="1181162339">
      <w:bodyDiv w:val="1"/>
      <w:marLeft w:val="0"/>
      <w:marRight w:val="0"/>
      <w:marTop w:val="0"/>
      <w:marBottom w:val="0"/>
      <w:divBdr>
        <w:top w:val="none" w:sz="0" w:space="0" w:color="auto"/>
        <w:left w:val="none" w:sz="0" w:space="0" w:color="auto"/>
        <w:bottom w:val="none" w:sz="0" w:space="0" w:color="auto"/>
        <w:right w:val="none" w:sz="0" w:space="0" w:color="auto"/>
      </w:divBdr>
    </w:div>
    <w:div w:id="1328828297">
      <w:bodyDiv w:val="1"/>
      <w:marLeft w:val="0"/>
      <w:marRight w:val="0"/>
      <w:marTop w:val="0"/>
      <w:marBottom w:val="0"/>
      <w:divBdr>
        <w:top w:val="none" w:sz="0" w:space="0" w:color="auto"/>
        <w:left w:val="none" w:sz="0" w:space="0" w:color="auto"/>
        <w:bottom w:val="none" w:sz="0" w:space="0" w:color="auto"/>
        <w:right w:val="none" w:sz="0" w:space="0" w:color="auto"/>
      </w:divBdr>
    </w:div>
    <w:div w:id="1336568264">
      <w:bodyDiv w:val="1"/>
      <w:marLeft w:val="0"/>
      <w:marRight w:val="0"/>
      <w:marTop w:val="0"/>
      <w:marBottom w:val="0"/>
      <w:divBdr>
        <w:top w:val="none" w:sz="0" w:space="0" w:color="auto"/>
        <w:left w:val="none" w:sz="0" w:space="0" w:color="auto"/>
        <w:bottom w:val="none" w:sz="0" w:space="0" w:color="auto"/>
        <w:right w:val="none" w:sz="0" w:space="0" w:color="auto"/>
      </w:divBdr>
    </w:div>
    <w:div w:id="1340347404">
      <w:bodyDiv w:val="1"/>
      <w:marLeft w:val="0"/>
      <w:marRight w:val="0"/>
      <w:marTop w:val="0"/>
      <w:marBottom w:val="0"/>
      <w:divBdr>
        <w:top w:val="none" w:sz="0" w:space="0" w:color="auto"/>
        <w:left w:val="none" w:sz="0" w:space="0" w:color="auto"/>
        <w:bottom w:val="none" w:sz="0" w:space="0" w:color="auto"/>
        <w:right w:val="none" w:sz="0" w:space="0" w:color="auto"/>
      </w:divBdr>
    </w:div>
    <w:div w:id="1352948177">
      <w:bodyDiv w:val="1"/>
      <w:marLeft w:val="0"/>
      <w:marRight w:val="0"/>
      <w:marTop w:val="0"/>
      <w:marBottom w:val="0"/>
      <w:divBdr>
        <w:top w:val="none" w:sz="0" w:space="0" w:color="auto"/>
        <w:left w:val="none" w:sz="0" w:space="0" w:color="auto"/>
        <w:bottom w:val="none" w:sz="0" w:space="0" w:color="auto"/>
        <w:right w:val="none" w:sz="0" w:space="0" w:color="auto"/>
      </w:divBdr>
    </w:div>
    <w:div w:id="1440447804">
      <w:bodyDiv w:val="1"/>
      <w:marLeft w:val="0"/>
      <w:marRight w:val="0"/>
      <w:marTop w:val="0"/>
      <w:marBottom w:val="0"/>
      <w:divBdr>
        <w:top w:val="none" w:sz="0" w:space="0" w:color="auto"/>
        <w:left w:val="none" w:sz="0" w:space="0" w:color="auto"/>
        <w:bottom w:val="none" w:sz="0" w:space="0" w:color="auto"/>
        <w:right w:val="none" w:sz="0" w:space="0" w:color="auto"/>
      </w:divBdr>
      <w:divsChild>
        <w:div w:id="2074111649">
          <w:marLeft w:val="0"/>
          <w:marRight w:val="0"/>
          <w:marTop w:val="0"/>
          <w:marBottom w:val="0"/>
          <w:divBdr>
            <w:top w:val="none" w:sz="0" w:space="0" w:color="auto"/>
            <w:left w:val="none" w:sz="0" w:space="0" w:color="auto"/>
            <w:bottom w:val="none" w:sz="0" w:space="0" w:color="auto"/>
            <w:right w:val="none" w:sz="0" w:space="0" w:color="auto"/>
          </w:divBdr>
          <w:divsChild>
            <w:div w:id="933634150">
              <w:marLeft w:val="0"/>
              <w:marRight w:val="180"/>
              <w:marTop w:val="0"/>
              <w:marBottom w:val="0"/>
              <w:divBdr>
                <w:top w:val="none" w:sz="0" w:space="0" w:color="auto"/>
                <w:left w:val="none" w:sz="0" w:space="0" w:color="auto"/>
                <w:bottom w:val="none" w:sz="0" w:space="0" w:color="auto"/>
                <w:right w:val="none" w:sz="0" w:space="0" w:color="auto"/>
              </w:divBdr>
              <w:divsChild>
                <w:div w:id="7700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0306">
          <w:marLeft w:val="0"/>
          <w:marRight w:val="0"/>
          <w:marTop w:val="0"/>
          <w:marBottom w:val="0"/>
          <w:divBdr>
            <w:top w:val="none" w:sz="0" w:space="0" w:color="auto"/>
            <w:left w:val="none" w:sz="0" w:space="0" w:color="auto"/>
            <w:bottom w:val="none" w:sz="0" w:space="0" w:color="auto"/>
            <w:right w:val="none" w:sz="0" w:space="0" w:color="auto"/>
          </w:divBdr>
          <w:divsChild>
            <w:div w:id="1193181025">
              <w:marLeft w:val="0"/>
              <w:marRight w:val="0"/>
              <w:marTop w:val="0"/>
              <w:marBottom w:val="0"/>
              <w:divBdr>
                <w:top w:val="none" w:sz="0" w:space="0" w:color="auto"/>
                <w:left w:val="none" w:sz="0" w:space="0" w:color="auto"/>
                <w:bottom w:val="none" w:sz="0" w:space="0" w:color="auto"/>
                <w:right w:val="none" w:sz="0" w:space="0" w:color="auto"/>
              </w:divBdr>
              <w:divsChild>
                <w:div w:id="718435885">
                  <w:marLeft w:val="0"/>
                  <w:marRight w:val="0"/>
                  <w:marTop w:val="0"/>
                  <w:marBottom w:val="0"/>
                  <w:divBdr>
                    <w:top w:val="none" w:sz="0" w:space="0" w:color="auto"/>
                    <w:left w:val="none" w:sz="0" w:space="0" w:color="auto"/>
                    <w:bottom w:val="none" w:sz="0" w:space="0" w:color="auto"/>
                    <w:right w:val="none" w:sz="0" w:space="0" w:color="auto"/>
                  </w:divBdr>
                  <w:divsChild>
                    <w:div w:id="11294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1981">
      <w:bodyDiv w:val="1"/>
      <w:marLeft w:val="0"/>
      <w:marRight w:val="0"/>
      <w:marTop w:val="0"/>
      <w:marBottom w:val="0"/>
      <w:divBdr>
        <w:top w:val="none" w:sz="0" w:space="0" w:color="auto"/>
        <w:left w:val="none" w:sz="0" w:space="0" w:color="auto"/>
        <w:bottom w:val="none" w:sz="0" w:space="0" w:color="auto"/>
        <w:right w:val="none" w:sz="0" w:space="0" w:color="auto"/>
      </w:divBdr>
    </w:div>
    <w:div w:id="1661809482">
      <w:bodyDiv w:val="1"/>
      <w:marLeft w:val="0"/>
      <w:marRight w:val="0"/>
      <w:marTop w:val="0"/>
      <w:marBottom w:val="0"/>
      <w:divBdr>
        <w:top w:val="none" w:sz="0" w:space="0" w:color="auto"/>
        <w:left w:val="none" w:sz="0" w:space="0" w:color="auto"/>
        <w:bottom w:val="none" w:sz="0" w:space="0" w:color="auto"/>
        <w:right w:val="none" w:sz="0" w:space="0" w:color="auto"/>
      </w:divBdr>
    </w:div>
    <w:div w:id="1788085385">
      <w:bodyDiv w:val="1"/>
      <w:marLeft w:val="0"/>
      <w:marRight w:val="0"/>
      <w:marTop w:val="0"/>
      <w:marBottom w:val="0"/>
      <w:divBdr>
        <w:top w:val="none" w:sz="0" w:space="0" w:color="auto"/>
        <w:left w:val="none" w:sz="0" w:space="0" w:color="auto"/>
        <w:bottom w:val="none" w:sz="0" w:space="0" w:color="auto"/>
        <w:right w:val="none" w:sz="0" w:space="0" w:color="auto"/>
      </w:divBdr>
    </w:div>
    <w:div w:id="1816679015">
      <w:bodyDiv w:val="1"/>
      <w:marLeft w:val="0"/>
      <w:marRight w:val="0"/>
      <w:marTop w:val="0"/>
      <w:marBottom w:val="0"/>
      <w:divBdr>
        <w:top w:val="none" w:sz="0" w:space="0" w:color="auto"/>
        <w:left w:val="none" w:sz="0" w:space="0" w:color="auto"/>
        <w:bottom w:val="none" w:sz="0" w:space="0" w:color="auto"/>
        <w:right w:val="none" w:sz="0" w:space="0" w:color="auto"/>
      </w:divBdr>
    </w:div>
    <w:div w:id="1888640554">
      <w:bodyDiv w:val="1"/>
      <w:marLeft w:val="0"/>
      <w:marRight w:val="0"/>
      <w:marTop w:val="0"/>
      <w:marBottom w:val="0"/>
      <w:divBdr>
        <w:top w:val="none" w:sz="0" w:space="0" w:color="auto"/>
        <w:left w:val="none" w:sz="0" w:space="0" w:color="auto"/>
        <w:bottom w:val="none" w:sz="0" w:space="0" w:color="auto"/>
        <w:right w:val="none" w:sz="0" w:space="0" w:color="auto"/>
      </w:divBdr>
    </w:div>
    <w:div w:id="208733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hasan.k.khan5196@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6C047-82ED-4BE6-A23A-34CC17B1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22</Pages>
  <Words>3529</Words>
  <Characters>20892</Characters>
  <Application>Microsoft Office Word</Application>
  <DocSecurity>0</DocSecurity>
  <Lines>497</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KHAN</dc:creator>
  <cp:keywords/>
  <dc:description/>
  <cp:lastModifiedBy>HASAN KHAN</cp:lastModifiedBy>
  <cp:revision>505</cp:revision>
  <dcterms:created xsi:type="dcterms:W3CDTF">2024-12-24T17:09:00Z</dcterms:created>
  <dcterms:modified xsi:type="dcterms:W3CDTF">2024-12-28T15:10:00Z</dcterms:modified>
</cp:coreProperties>
</file>