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3F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Update relationship table</w:t>
      </w:r>
    </w:p>
    <w:p w:rsidR="00BD3F69" w:rsidRPr="00BD3F69" w:rsidRDefault="00BD3F69" w:rsidP="00BD3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D3F69">
        <w:rPr>
          <w:rFonts w:ascii="Times New Roman" w:hAnsi="Times New Roman" w:cs="Times New Roman"/>
          <w:sz w:val="30"/>
          <w:szCs w:val="30"/>
        </w:rPr>
        <w:t>$project-&gt;users()-&gt;sync($input['group']);</w:t>
      </w:r>
    </w:p>
    <w:sectPr w:rsidR="00BD3F69" w:rsidRPr="00BD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E573C"/>
    <w:multiLevelType w:val="hybridMultilevel"/>
    <w:tmpl w:val="E8D84E18"/>
    <w:lvl w:ilvl="0" w:tplc="54F0E1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3F69"/>
    <w:rsid w:val="00BD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2</cp:revision>
  <dcterms:created xsi:type="dcterms:W3CDTF">2016-05-16T08:12:00Z</dcterms:created>
  <dcterms:modified xsi:type="dcterms:W3CDTF">2016-05-16T08:13:00Z</dcterms:modified>
</cp:coreProperties>
</file>