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31 Starting lifestyle blog fun profitable travel beauty everyday life blogs open doors exciting worlds hefty incomes Authority Hacker ’ seen – building successful websites helping 14,000+ students achieve – including many started lifestyle blogs ’ also earned lot blogs – ’ small sample blogging revenue 10-step guide starting lifestyle blog teach follow footsteps ’ passionate travel beauty fashion facet life starting lifestyle blog rewarding First let ’ talk money Lifestyle blogging bring significant income affiliate marketing statistics show range average monthly incomes among lifestyle blogs depending sub-niche lower end affiliate marketers parenting family niche earn around 1,145 per month highest incomes travel beauty niches earning 13,847 12,475 respectively lifestyle blogger ’ also connected community shares interests Whether ’ fitness parenting personal development bond others relate experiences Starting lifestyle blog also allows share passion world ’ great way document journey inspiring encouraging others along way start lifestyle blog ’ best study lifestyle bloggers see successful lifestyle blog looks like lifestyle blog examples showing potential success diverse niche Cup Jo provides daily doses style design cultural exploration site prioritizes human connections offering relationship wisdom expert parenting tips Corporette trusted source professional elegance Crafted modern empowered women offers fashion beauty makeup insights Conscious Lifestyle Magazine covers self-improvement holistic wellness topics Expert contributors guide journeys mindfulness meditation arts culture Ready learn start lifestyle blog ’ step-by-step guide ensure smooth start first critical step starting lifestyle blog narrow niche Lifestyle blogging diverse world Unlike bloggers lifestyle bloggers freedom explore wide range topics sub-niches ’ crucial narrow lifestyle blog niche focus content target specific audience allows build expertise establish credibility attract dedicated following ’ list popular lifestyle sub-niches consider make decision ’ smart idea qualify niche ideas traffic helps see potential attract readers succeed easily using following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