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7 Today share Rebecca Temsen ’ story Rebecca writer entrepreneur wife mother two passionate helping people reach potential settle norm explains hobby become way life telling much ’ grow strong energy become truly dedicated personal ‘ cause ’ ‘ purpose ’ ‘ cause ’ ‘ purpose ’ also called happiness well worth chasing story pursuit happiness… acknowledged passion early age enjoyed people encouraging things help Personal development telling people giving opinion ’ empowering people resolve issues tapping amazing resources available within – ’ case open new experiences opportunities willing learn grow shifted thinking nothing like Internet find self-help resources one day flash inspiration decided love combine willingness help others wealth different resources online start personal development website started blog five months ago alongside job marketing work 35 hours week work website free time usually four five hours weekends also read week gives plenty ideas love self-help wish could spend time took website challenge created gift keeps giving Building website felt really daunting first However determined practice preaching teach using every resource available online site traffic began come started connecting people world – amazing website enables set things ’ ever learned engage people process love fact people visit feel lost alone need life guidance one click help support anyone needs personal development advice Image credit Daily Cup Bloom ’ leaving legacy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