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14 Zapier ’ RevOps team automates lead management Using AI Zapier Marketing Sales RevOps Create first Zap ease Home App picks Best apps Best apps n't channels reach customers ground always shift beneath 's email marketing shines good news 's entire ecosystem free email marketing tools available features 'll need build email marketing researched tested 60 email marketing apps free plans find best ones variety use cases business types six best free email marketing apps MailerLite advanced email marketers HubSpot segmentation Brevo formerly Sendinblue all-in-one marketing sales features Mailchimp growing email marketing program Sender generous free plan Loops email marketing automation best apps roundups written humans 've spent much careers using testing writing software Unless explicitly stated spend dozens hours researching testing apps using app 's intended used evaluating criteria set category 're never paid placement articles app links site—we value trust readers put us offer authentic evaluations categories apps review details process read full rundown select apps feature Zapier blog Full-featured email marketing apps free ones far mutually exclusive tons options offer flexible subscriber send thresholds along robust features small businesses need—for free 're getting started free marketing tools want try options committing paid plan plenty choices 's looked testing free email marketing services number subscribers sends included free free email marketing platforms generous regard offering thousands free sends per month others include low caps mean `` free '' platform n't free long kept mind testing Email templates customization n't start email marketing operation scratch best options come least fully-designed professional templates get free email campaign started cases n't free templates email editor needs really shine ease use Audience segmentation Success email relies able deliver right emails right people right time growing businesses means need capable audience segmentation features free email campaign software choose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