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28 Creating clear boundaries around students submit assignments due date boost morale everyone end term approaches educator social media full images commentary sheer amount grading coming way images monstrous waves exhausted teacher grasping large cup coffee stress palpable make better everyone including teachers students families case coordinators everyone else struggling end term educators want considerate fact students yet acquire excellent management skills also need protect mental health teach students responsibility comes completing assignments turning work years back high school world language class wonderful group students—but getting work challenging good day one particularly exhausting end term received monumental amount late work flatly said “ ’ again. ” Shockingly agreed gave class 30 minutes discuss class thought could fair policy requirements simple 1 Simplicity policy easy manage teacher 2 Accountability ’ free-for-all accountability could easily write separate article students design class policies different time students came proposal Assessment final deadline homework classwork accepted full credit assessment—then accepted also counts retakes corrections activities smaller assessments 55 percent rule student large majority assignments assessment get less 55 percent assessment gives students incentive get work done make arrangements teacher keep track unlikely student majority assignments related assessment get 55 percent However happen know policies place help student get 55 percent done large majority work forces educator consider cause students similar troubles assessment reflective work done class student outlier perhaps simply rough day happen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