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22</w:t>
      </w:r>
    </w:p>
    <w:p>
      <w:r>
        <w:t>Explore The AMS Store for Montessori-inspired apparel, drinkware, and supplies. Elevate your Montessori journey with us today! Known for individually paced learning and fostering independence, the Montessori Method encourages empathy, a passion for social justice, and a joy in lifelong learning. Join us in person or online for high-quality professional development events that will support your work as a Montessori educator or aspiring educator. The official home of the American Montessori Society's blog and quarterly magazine. Montessori education values the development of the whole child—physical, social, emotional, cognitive. The American Montessori Society is the leading member advocacy organization, research forum, and resource collaborative for the global community of Montessori educators. Our Research Library contains a comprehensive array of Montessori-related research. Montessori Life is the official blog and magazine of the American Montessori Society. The Montessori Life blog is the go-to resource for teachers and teachers in training, administrators, families, and everyone interested in staying up to date on hot topics in education, Montessori philosophy, equity, and more. Montessori Life in print is a member benefit filled with Montessori news and long-form articles and delivered four times a year. Members also receive access to the 10-year digital magazine archives. Become a member today to receive your subscription. Each year and through the generous contributions to three AMS scholarship funds, AMS Teacher Education Scholarships are provided to current and aspiring Montessori teachers to support their professional growth. Learn more about two of the 2023 - 2024 recipients and how to apply for the 2024-2025 year. Dr. Michael James Dorer, former AMS board president and beloved storyteller, passed away on February 6, 2024, at the age of 76. We honor his memory as a storyteller and a visionary. Following 3 years of tremendous hardships, Potato Blossom School continues to educate students and collaborate with the community In February 2024, Aline Wolf, author and co-founder of Penn-Mont Academy, passed away at the age of 95. She is fondly remembered for her focus on nurturing the human spirit, her dedication to establishing lasting peace, and her innumerable contributions in the world of Montessori. More than 4,000 educators from across the globe gathered virtually and in person in Orlando for The Montessori Event 2024. During these dynamic 4 days, attendees heard from over 275 inspiring keynote speakers, attended 170+ engaging sessions, discovered new resources offered by 120 vendors in the online and in-person exhibit hall, and much more. Check out some of this year’s highlights! Dive into the fusion of science, spirituality, and service in Montessori pedagogy. Maati Wafford explores how action research embodies the roles of scientist, saint, and servant, guided by liberatory consciousness. The new AMS Curriculum Coaching Academy facilitator, Mandi Franz, shares details about the key benefits of the program and her own journey to the curriculum coaching career. Explore resources and tips for incorporating the April 2024 total solar eclipse into Montessori cosmic curricula at all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