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24</w:t>
      </w:r>
    </w:p>
    <w:p>
      <w:r>
        <w:t>Teaching these topics without specific training is challenging. Many teachers avoid these well-established yet culturally controversial areas of science to avoid conflict. 33% of high school biology teachers fail to unequivocally acknowledge the scientific consensus on evolution 40% of middle and high school teachers teach climate change inaccurately. Our Supporting Teachers program provides free lesson sets that help students overcome common misconceptions about climate change, evolution, and the nature of science. 4649 Lesson sets downloaded Click to find the latest news on evolution and climate change education in your state. The findings from our Making the Grade? research report assessing the treatment of climate change in every state's science standards continue to garner media attention. Your gift ensures people have opportunities to engage with the evidence, and gives the citizens of tomorrow the tools they need to take action. 230 Grand Avenue, Suite 101</w:t>
        <w:br/>
        <w:t xml:space="preserve">      Oakland, CA 94610 Subscribe to our newsletter for the latest news, events, and resources from NCSE. NCSE is a 501(c)(3) tax-exempt organization, EIN 11-2656357. © Copyright National Center for Science Education.</w:t>
        <w:br/>
        <w:t xml:space="preserve">    Privacy Policy and Disclaimer | Disclosures Required by State Law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