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29 partner bada compani offer product help reader achiev goal purchas partner link get paid referr addit cost read disclosur info peopl ’ actual know lifestyl blog – ’ simpli drawn ’ know els might want start blog leav even bigger question whether make money lifestyl blog articl ’ go show 25 top lifestyl blog exampl success get idea whether might want start one hope enjoy popular lifestyl blog give inspir get start get actual blog ’ explain lifestyl blog gener make money lifestyl blog exactli sound – blog cover topic relat lifestyl common lifestyl blog topic includ make lifestyl blog differ nich blog usual cover multipl topic nich blog cover health food topic ’ health blogger cover topic like home parent ’ nich home parent mani lifestyl blog start cover topic begin nich time topic becom popular other audienc monet lifestyl blog way monet blog realli fact lifestyl blog cover wide varieti topic lot option choos come make money common way make money blog ad one easiest passiv way make money blog half lifestyl blog list make money best strategi earn ad partner premium ad network pay place ad site optim see exampl blog post popular lifestyl blog chase fox everi hundr visitor websit might earn cent dollar depend partner need seriou volum make real money mediavin wide known best busi pretti strict requir join 50,000 session per month ezoic best start reach 10,000 session per month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