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12 think best sale blog farmer 's almanac farmer 's almanac provid farmer vital inform weather forecast plant schedul recent updat agricultur practic well-author sale blog differ best blog contain action advic articl highlight best sale blog core sale topic like social sell pipelin manag sale email outreach best salespeopl manag execut contribut best sale expert world usergem blog explor differ topic like account-bas market sale intellig custom success demand gener revenu growth even influenc market reader expect learn lead manag sale team improv roi revamp market tech stack popular post no-b guid build account-bas everyth program favorit post data-driven custom success matter revenu growth best sale repres sale leader gong lab blog one best sale leadership blog 's fill expert tip trick sale rep tri improv sale skill sale leader tri motiv team rather regurgit old sale tip see everywher onlin gong lab blog analyz thousand record ai sale convers give origin insight fresh perspect blog contain in-depth articl cover topic close 6-figur deal write perfect sale email popular post 7 tip write perfect follow-up sale email accord scienc favorit post sale manag softwar stack turbocharg team 2022 best sale repres execut manag sale hacker launch commun sale profession ask question give advic share latest tactic strategi topic like lead gener prospect cold outreach price negoti sale hacker publish content rang format includ blog post ebook podcast onlin cours webinar video matter like consum sale content 's option popular post 5 reason sale contest suck fix favorit post creat sale deck work 2022 best salespeopl john barrow author make happen blog lead sale trainer fast-grow compani like linkedin salesforc share engag insight sales-focus blog post everi week blog ’ back person anecdot time salesperson current experi sale trainer weekli sale articl 'll learn book qualifi meet deliv win demo increas close rate popular post salespeopl engag financi buyer get deal done favorit post power educ prospect buy process best sale repres manag execut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