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DC8" w:rsidRPr="00BC0DC8" w:rsidRDefault="00BC0DC8" w:rsidP="00BC0DC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060A">
        <w:rPr>
          <w:rFonts w:ascii="Times New Roman" w:eastAsia="Times New Roman" w:hAnsi="Times New Roman" w:cs="Times New Roman"/>
          <w:sz w:val="24"/>
          <w:szCs w:val="24"/>
        </w:rPr>
        <w:t>Table 5. Comprehensi</w:t>
      </w:r>
      <w:bookmarkStart w:id="0" w:name="_GoBack"/>
      <w:bookmarkEnd w:id="0"/>
      <w:r w:rsidRPr="0034060A">
        <w:rPr>
          <w:rFonts w:ascii="Times New Roman" w:eastAsia="Times New Roman" w:hAnsi="Times New Roman" w:cs="Times New Roman"/>
          <w:sz w:val="24"/>
          <w:szCs w:val="24"/>
        </w:rPr>
        <w:t xml:space="preserve">ve performance comparison on test set. Baseline and Hybrid models display mean standard deviation (42, 123, 456, and 789) at four distinct independent runs. </w:t>
      </w:r>
      <w:proofErr w:type="spellStart"/>
      <w:r w:rsidRPr="0034060A">
        <w:rPr>
          <w:rFonts w:ascii="Times New Roman" w:eastAsia="Times New Roman" w:hAnsi="Times New Roman" w:cs="Times New Roman"/>
          <w:sz w:val="24"/>
          <w:szCs w:val="24"/>
        </w:rPr>
        <w:t>Swin</w:t>
      </w:r>
      <w:proofErr w:type="spellEnd"/>
      <w:r w:rsidRPr="00340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60A">
        <w:rPr>
          <w:rFonts w:ascii="Times New Roman" w:eastAsia="Times New Roman" w:hAnsi="Times New Roman" w:cs="Times New Roman"/>
          <w:sz w:val="24"/>
          <w:szCs w:val="24"/>
        </w:rPr>
        <w:t>DenseNet</w:t>
      </w:r>
      <w:proofErr w:type="spellEnd"/>
      <w:r w:rsidRPr="00340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060A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34060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4060A">
        <w:rPr>
          <w:rFonts w:ascii="Times New Roman" w:eastAsia="Times New Roman" w:hAnsi="Times New Roman" w:cs="Times New Roman"/>
          <w:sz w:val="24"/>
          <w:szCs w:val="24"/>
        </w:rPr>
        <w:t>ConvNeXt</w:t>
      </w:r>
      <w:proofErr w:type="spellEnd"/>
      <w:r w:rsidRPr="0034060A">
        <w:rPr>
          <w:rFonts w:ascii="Times New Roman" w:eastAsia="Times New Roman" w:hAnsi="Times New Roman" w:cs="Times New Roman"/>
          <w:sz w:val="24"/>
          <w:szCs w:val="24"/>
        </w:rPr>
        <w:t xml:space="preserve"> present single-run performance. Optimal performance on each metric in bold.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2317"/>
        <w:gridCol w:w="2295"/>
        <w:gridCol w:w="2295"/>
      </w:tblGrid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QWK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F1-macro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ResNet-50 Baseline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0.6559 ± 0.0172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37B1D">
              <w:rPr>
                <w:rFonts w:ascii="Times New Roman" w:eastAsia="Calibri" w:hAnsi="Times New Roman" w:cs="Times New Roman"/>
                <w:sz w:val="20"/>
                <w:szCs w:val="20"/>
              </w:rPr>
              <w:t>0.8339 ± 0.0098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0.6840 ± 0.0081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Hybrid CNN-Transformer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0.6575</w:t>
            </w:r>
            <w:r w:rsidRPr="002E273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± 0.0051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0.835</w:t>
            </w: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8 ± 0.0055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0.6830</w:t>
            </w: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± 0.0085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Swin</w:t>
            </w:r>
            <w:proofErr w:type="spellEnd"/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Transformer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37B1D">
              <w:rPr>
                <w:rFonts w:ascii="Times New Roman" w:eastAsia="Calibri" w:hAnsi="Times New Roman" w:cs="Times New Roman"/>
                <w:sz w:val="20"/>
                <w:szCs w:val="20"/>
              </w:rPr>
              <w:t>0.7023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0.8580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0.7250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37B1D">
              <w:rPr>
                <w:rFonts w:ascii="Times New Roman" w:eastAsia="Calibri" w:hAnsi="Times New Roman" w:cs="Times New Roman"/>
                <w:sz w:val="20"/>
                <w:szCs w:val="20"/>
              </w:rPr>
              <w:t>0.6800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0.8493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0.6895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37B1D">
              <w:rPr>
                <w:rFonts w:ascii="Times New Roman" w:eastAsia="Calibri" w:hAnsi="Times New Roman" w:cs="Times New Roman"/>
                <w:sz w:val="20"/>
                <w:szCs w:val="20"/>
              </w:rPr>
              <w:t>0.6606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0.8311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0.6763</w:t>
            </w:r>
          </w:p>
        </w:tc>
      </w:tr>
      <w:tr w:rsidR="00C03A7F" w:rsidRPr="00915D61" w:rsidTr="00BC0DC8"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ConvNeXt</w:t>
            </w:r>
            <w:proofErr w:type="spellEnd"/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-Base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37B1D">
              <w:rPr>
                <w:rFonts w:ascii="Times New Roman" w:eastAsia="Calibri" w:hAnsi="Times New Roman" w:cs="Times New Roman"/>
                <w:sz w:val="20"/>
                <w:szCs w:val="20"/>
              </w:rPr>
              <w:t>0.6800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Calibri" w:hAnsi="Times New Roman" w:cs="Times New Roman"/>
                <w:sz w:val="20"/>
                <w:szCs w:val="20"/>
              </w:rPr>
              <w:t>0.8552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03A7F" w:rsidRPr="00915D61" w:rsidRDefault="00C03A7F" w:rsidP="00BE1F1F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0.7188</w:t>
            </w:r>
          </w:p>
        </w:tc>
      </w:tr>
    </w:tbl>
    <w:p w:rsidR="005216C9" w:rsidRDefault="00BC0DC8"/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DE4"/>
    <w:rsid w:val="00186DBD"/>
    <w:rsid w:val="0075131B"/>
    <w:rsid w:val="008A4DE4"/>
    <w:rsid w:val="00BC0DC8"/>
    <w:rsid w:val="00C0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10E1"/>
  <w15:chartTrackingRefBased/>
  <w15:docId w15:val="{12B4E61B-D4F6-449E-8A44-5C173E50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A7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3</cp:revision>
  <dcterms:created xsi:type="dcterms:W3CDTF">2026-05-24T00:06:00Z</dcterms:created>
  <dcterms:modified xsi:type="dcterms:W3CDTF">2026-05-24T00:07:00Z</dcterms:modified>
</cp:coreProperties>
</file>