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2399"/>
        <w:gridCol w:w="2090"/>
        <w:gridCol w:w="2421"/>
      </w:tblGrid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Parameters (M)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Relative Size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Description</w:t>
            </w:r>
          </w:p>
        </w:tc>
      </w:tr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ResNet-50 Baseline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24.6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5.2×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CNN with residual </w:t>
            </w:r>
          </w:p>
        </w:tc>
      </w:tr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Hybrid CNN-Transformer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114.0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24.3×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Dual-branch CNN + </w:t>
            </w:r>
            <w:proofErr w:type="spellStart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ViT</w:t>
            </w:r>
            <w:proofErr w:type="spellEnd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Swin</w:t>
            </w:r>
            <w:proofErr w:type="spellEnd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Transformer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87.3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18.6×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Shifted window attention</w:t>
            </w:r>
          </w:p>
        </w:tc>
      </w:tr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27.6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5.9× 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Dense connections</w:t>
            </w:r>
          </w:p>
        </w:tc>
      </w:tr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4.7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1.0×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Efficient scaling</w:t>
            </w:r>
          </w:p>
        </w:tc>
      </w:tr>
      <w:tr w:rsidR="004C3BC1" w:rsidRPr="003038D6" w:rsidTr="00BE1F1F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ConvNeXt</w:t>
            </w:r>
            <w:proofErr w:type="spellEnd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-Base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88.1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18.7×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3BC1" w:rsidRPr="003038D6" w:rsidRDefault="004C3BC1" w:rsidP="00BE1F1F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Modernized </w:t>
            </w:r>
            <w:proofErr w:type="spellStart"/>
            <w:r w:rsidRPr="003038D6">
              <w:rPr>
                <w:rFonts w:ascii="Times New Roman" w:eastAsia="Calibri" w:hAnsi="Times New Roman" w:cs="Times New Roman"/>
                <w:sz w:val="20"/>
                <w:szCs w:val="20"/>
              </w:rPr>
              <w:t>ConvNet</w:t>
            </w:r>
            <w:proofErr w:type="spellEnd"/>
          </w:p>
        </w:tc>
      </w:tr>
    </w:tbl>
    <w:p w:rsidR="005216C9" w:rsidRDefault="004C3BC1">
      <w:bookmarkStart w:id="0" w:name="_GoBack"/>
      <w:bookmarkEnd w:id="0"/>
    </w:p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9F"/>
    <w:rsid w:val="00186DBD"/>
    <w:rsid w:val="004C3BC1"/>
    <w:rsid w:val="005F679F"/>
    <w:rsid w:val="0075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4F7FC-A60A-46B0-8EC9-E09CE2B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BC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2</cp:revision>
  <dcterms:created xsi:type="dcterms:W3CDTF">2026-05-24T00:14:00Z</dcterms:created>
  <dcterms:modified xsi:type="dcterms:W3CDTF">2026-05-24T00:14:00Z</dcterms:modified>
</cp:coreProperties>
</file>