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0189" w:rsidRDefault="00C90189">
      <w:pPr>
        <w:spacing w:before="2000"/>
      </w:pPr>
      <w:bookmarkStart w:id="0" w:name="_GoBack"/>
      <w:bookmarkEnd w:id="0"/>
    </w:p>
    <w:p w:rsidR="00C90189" w:rsidRDefault="0096226C">
      <w:pPr>
        <w:spacing w:after="80"/>
        <w:jc w:val="center"/>
      </w:pPr>
      <w:r>
        <w:rPr>
          <w:b/>
          <w:bCs/>
          <w:color w:val="1B3A5C"/>
          <w:sz w:val="36"/>
          <w:szCs w:val="36"/>
        </w:rPr>
        <w:t>FRAMEWORK AGREEMENT</w:t>
      </w:r>
    </w:p>
    <w:p w:rsidR="00C90189" w:rsidRDefault="0096226C">
      <w:pPr>
        <w:spacing w:after="40"/>
        <w:jc w:val="center"/>
      </w:pPr>
      <w:r>
        <w:rPr>
          <w:color w:val="777777"/>
          <w:sz w:val="20"/>
          <w:szCs w:val="20"/>
        </w:rPr>
        <w:t>AND</w:t>
      </w:r>
    </w:p>
    <w:p w:rsidR="00C90189" w:rsidRDefault="0096226C">
      <w:pPr>
        <w:spacing w:after="120"/>
        <w:jc w:val="center"/>
      </w:pPr>
      <w:r>
        <w:rPr>
          <w:b/>
          <w:bCs/>
          <w:color w:val="1B3A5C"/>
          <w:sz w:val="36"/>
          <w:szCs w:val="36"/>
        </w:rPr>
        <w:t>SCOPE OF WORK NO. 1</w:t>
      </w:r>
    </w:p>
    <w:p w:rsidR="00C90189" w:rsidRDefault="0096226C">
      <w:pPr>
        <w:pBdr>
          <w:bottom w:val="single" w:sz="6" w:space="1" w:color="1B3A5C"/>
        </w:pBdr>
        <w:spacing w:after="60"/>
        <w:jc w:val="center"/>
      </w:pPr>
      <w:r>
        <w:rPr>
          <w:color w:val="555555"/>
          <w:sz w:val="24"/>
          <w:szCs w:val="24"/>
        </w:rPr>
        <w:t>Integrated Governance Platform</w:t>
      </w:r>
    </w:p>
    <w:p w:rsidR="00C90189" w:rsidRDefault="0096226C">
      <w:pPr>
        <w:spacing w:after="30"/>
        <w:jc w:val="center"/>
      </w:pPr>
      <w:r>
        <w:rPr>
          <w:color w:val="555555"/>
          <w:sz w:val="18"/>
          <w:szCs w:val="18"/>
        </w:rPr>
        <w:t>Customization, Implementation, Integration &amp; Support</w:t>
      </w:r>
    </w:p>
    <w:p w:rsidR="00C90189" w:rsidRDefault="0096226C">
      <w:pPr>
        <w:spacing w:after="20"/>
        <w:jc w:val="center"/>
      </w:pPr>
      <w:r>
        <w:rPr>
          <w:color w:val="777777"/>
          <w:sz w:val="16"/>
          <w:szCs w:val="16"/>
        </w:rPr>
        <w:t>RIBA Plan of Work 2020 | RICS PM Standards | Qatar Authority Gates | GSAS Sustainability</w:t>
      </w:r>
    </w:p>
    <w:p w:rsidR="00C90189" w:rsidRDefault="00C90189">
      <w:pPr>
        <w:spacing w:before="400"/>
      </w:pPr>
    </w:p>
    <w:p w:rsidR="00C90189" w:rsidRDefault="0096226C">
      <w:pPr>
        <w:jc w:val="center"/>
      </w:pPr>
      <w:r>
        <w:rPr>
          <w:b/>
          <w:bCs/>
          <w:color w:val="777777"/>
          <w:sz w:val="18"/>
          <w:szCs w:val="18"/>
        </w:rPr>
        <w:t>BETWEEN</w:t>
      </w:r>
    </w:p>
    <w:p w:rsidR="00C90189" w:rsidRDefault="00C90189">
      <w:pPr>
        <w:spacing w:before="150"/>
      </w:pPr>
    </w:p>
    <w:p w:rsidR="00C90189" w:rsidRDefault="0096226C">
      <w:pPr>
        <w:jc w:val="center"/>
      </w:pPr>
      <w:r>
        <w:rPr>
          <w:b/>
          <w:bCs/>
          <w:sz w:val="24"/>
          <w:szCs w:val="24"/>
        </w:rPr>
        <w:t>House of Architecture &amp; Interiors (HAI)</w:t>
      </w:r>
    </w:p>
    <w:p w:rsidR="00C90189" w:rsidRDefault="0096226C">
      <w:pPr>
        <w:spacing w:after="150"/>
        <w:jc w:val="center"/>
      </w:pPr>
      <w:r>
        <w:rPr>
          <w:color w:val="777777"/>
          <w:sz w:val="16"/>
          <w:szCs w:val="16"/>
        </w:rPr>
        <w:t>— The Client —</w:t>
      </w:r>
    </w:p>
    <w:p w:rsidR="00C90189" w:rsidRDefault="0096226C">
      <w:pPr>
        <w:jc w:val="center"/>
      </w:pPr>
      <w:r>
        <w:rPr>
          <w:b/>
          <w:bCs/>
          <w:color w:val="777777"/>
          <w:sz w:val="18"/>
          <w:szCs w:val="18"/>
        </w:rPr>
        <w:t>AND</w:t>
      </w:r>
    </w:p>
    <w:p w:rsidR="00C90189" w:rsidRDefault="00C90189">
      <w:pPr>
        <w:spacing w:before="150"/>
      </w:pPr>
    </w:p>
    <w:p w:rsidR="00C90189" w:rsidRDefault="0096226C">
      <w:pPr>
        <w:jc w:val="center"/>
      </w:pPr>
      <w:r>
        <w:rPr>
          <w:b/>
          <w:bCs/>
          <w:sz w:val="24"/>
          <w:szCs w:val="24"/>
        </w:rPr>
        <w:t>SkyStruct Technologies</w:t>
      </w:r>
    </w:p>
    <w:p w:rsidR="00C90189" w:rsidRDefault="0096226C">
      <w:pPr>
        <w:spacing w:after="150"/>
        <w:jc w:val="center"/>
      </w:pPr>
      <w:r>
        <w:rPr>
          <w:color w:val="777777"/>
          <w:sz w:val="16"/>
          <w:szCs w:val="16"/>
        </w:rPr>
        <w:t>— The Service Provider —</w:t>
      </w:r>
    </w:p>
    <w:p w:rsidR="00C90189" w:rsidRDefault="00C90189">
      <w:pPr>
        <w:spacing w:before="300"/>
      </w:pPr>
    </w:p>
    <w:p w:rsidR="00C90189" w:rsidRDefault="0096226C">
      <w:pPr>
        <w:jc w:val="center"/>
      </w:pPr>
      <w:r>
        <w:rPr>
          <w:color w:val="555555"/>
          <w:sz w:val="16"/>
          <w:szCs w:val="16"/>
        </w:rPr>
        <w:t>HAI-SS-FWA-2026-001  |  [______] March 2026</w:t>
      </w:r>
    </w:p>
    <w:p w:rsidR="00C90189" w:rsidRDefault="0096226C">
      <w:pPr>
        <w:spacing w:before="150"/>
        <w:jc w:val="center"/>
      </w:pPr>
      <w:r>
        <w:rPr>
          <w:b/>
          <w:bCs/>
          <w:color w:val="CC0000"/>
          <w:sz w:val="18"/>
          <w:szCs w:val="18"/>
        </w:rPr>
        <w:t>DRAFT — Version 3.0 — For Review and Acceptance</w:t>
      </w:r>
    </w:p>
    <w:p w:rsidR="00C90189" w:rsidRDefault="0096226C">
      <w:pPr>
        <w:spacing w:before="80"/>
        <w:jc w:val="center"/>
      </w:pPr>
      <w:r>
        <w:rPr>
          <w:color w:val="CC0000"/>
          <w:sz w:val="14"/>
          <w:szCs w:val="14"/>
        </w:rPr>
        <w:t>Confidential</w:t>
      </w:r>
    </w:p>
    <w:p w:rsidR="00C90189" w:rsidRDefault="00C90189">
      <w:pPr>
        <w:sectPr w:rsidR="00C90189">
          <w:headerReference w:type="default" r:id="rId11"/>
          <w:headerReference w:type="first" r:id="rId12"/>
          <w:footerReference w:type="default" r:id="rId13"/>
          <w:footerReference w:type="first" r:id="rId14"/>
          <w:pgSz w:w="11906" w:h="16838"/>
          <w:pgMar w:top="1440" w:right="1440" w:bottom="1440" w:left="1440" w:header="708" w:footer="708" w:gutter="0"/>
          <w:cols w:space="720"/>
          <w:docGrid w:linePitch="360"/>
        </w:sectPr>
      </w:pPr>
    </w:p>
    <w:p w:rsidR="00C90189" w:rsidRDefault="0096226C">
      <w:pPr>
        <w:pBdr>
          <w:bottom w:val="single" w:sz="8" w:space="1" w:color="1B3A5C"/>
        </w:pBdr>
        <w:spacing w:before="100" w:after="300"/>
        <w:jc w:val="center"/>
      </w:pPr>
      <w:r>
        <w:rPr>
          <w:b/>
          <w:bCs/>
          <w:color w:val="1B3A5C"/>
          <w:sz w:val="30"/>
          <w:szCs w:val="30"/>
        </w:rPr>
        <w:lastRenderedPageBreak/>
        <w:t>PART A — FRAMEWORK AGREEMENT</w:t>
      </w:r>
    </w:p>
    <w:p w:rsidR="00C90189" w:rsidRDefault="0096226C">
      <w:pPr>
        <w:pStyle w:val="Heading2"/>
        <w:spacing w:after="100"/>
      </w:pPr>
      <w:r>
        <w:t>1. DEFINITIONS AND INTERPRETATION</w:t>
      </w:r>
    </w:p>
    <w:p w:rsidR="00C90189" w:rsidRDefault="0096226C">
      <w:pPr>
        <w:pStyle w:val="ListParagraph"/>
        <w:numPr>
          <w:ilvl w:val="0"/>
          <w:numId w:val="2"/>
        </w:numPr>
        <w:spacing w:after="50" w:line="250" w:lineRule="auto"/>
      </w:pPr>
      <w:r>
        <w:rPr>
          <w:sz w:val="18"/>
          <w:szCs w:val="18"/>
        </w:rPr>
        <w:t>“Client” means House of Architecture &amp; Interiors (HAI).</w:t>
      </w:r>
    </w:p>
    <w:p w:rsidR="00C90189" w:rsidRDefault="0096226C">
      <w:pPr>
        <w:pStyle w:val="ListParagraph"/>
        <w:numPr>
          <w:ilvl w:val="0"/>
          <w:numId w:val="2"/>
        </w:numPr>
        <w:spacing w:after="50" w:line="250" w:lineRule="auto"/>
      </w:pPr>
      <w:r>
        <w:rPr>
          <w:sz w:val="18"/>
          <w:szCs w:val="18"/>
        </w:rPr>
        <w:t>“Service Provider” means SkyStruct Technologies.</w:t>
      </w:r>
    </w:p>
    <w:p w:rsidR="00C90189" w:rsidRDefault="0096226C">
      <w:pPr>
        <w:pStyle w:val="ListParagraph"/>
        <w:numPr>
          <w:ilvl w:val="0"/>
          <w:numId w:val="2"/>
        </w:numPr>
        <w:spacing w:after="50" w:line="250" w:lineRule="auto"/>
      </w:pPr>
      <w:r>
        <w:rPr>
          <w:sz w:val="18"/>
          <w:szCs w:val="18"/>
        </w:rPr>
        <w:t>“Platform” means the SkyStruct cloud-based project governance software.</w:t>
      </w:r>
    </w:p>
    <w:p w:rsidR="00C90189" w:rsidRDefault="0096226C">
      <w:pPr>
        <w:pStyle w:val="ListParagraph"/>
        <w:numPr>
          <w:ilvl w:val="0"/>
          <w:numId w:val="2"/>
        </w:numPr>
        <w:spacing w:after="50" w:line="250" w:lineRule="auto"/>
      </w:pPr>
      <w:r>
        <w:rPr>
          <w:sz w:val="18"/>
          <w:szCs w:val="18"/>
        </w:rPr>
        <w:t>“Scope of Work” / “SOW” means a scope of work issued under this Framework Agreement.</w:t>
      </w:r>
    </w:p>
    <w:p w:rsidR="00C90189" w:rsidRDefault="0096226C">
      <w:pPr>
        <w:pStyle w:val="ListParagraph"/>
        <w:numPr>
          <w:ilvl w:val="0"/>
          <w:numId w:val="2"/>
        </w:numPr>
        <w:spacing w:after="50" w:line="250" w:lineRule="auto"/>
      </w:pPr>
      <w:r>
        <w:rPr>
          <w:sz w:val="18"/>
          <w:szCs w:val="18"/>
        </w:rPr>
        <w:t>“Customization” means any configuration, workflow design, feature development, integration, or enhancement for HAI.</w:t>
      </w:r>
    </w:p>
    <w:p w:rsidR="00C90189" w:rsidRDefault="0096226C">
      <w:pPr>
        <w:pStyle w:val="ListParagraph"/>
        <w:numPr>
          <w:ilvl w:val="0"/>
          <w:numId w:val="2"/>
        </w:numPr>
        <w:spacing w:after="50" w:line="250" w:lineRule="auto"/>
      </w:pPr>
      <w:r>
        <w:rPr>
          <w:sz w:val="18"/>
          <w:szCs w:val="18"/>
        </w:rPr>
        <w:t>“Acceptance” means written confirmation by HAI’s authorized representative that a deliverable meets acceptance criteria.</w:t>
      </w:r>
    </w:p>
    <w:p w:rsidR="00C90189" w:rsidRDefault="0096226C">
      <w:pPr>
        <w:pStyle w:val="ListParagraph"/>
        <w:numPr>
          <w:ilvl w:val="0"/>
          <w:numId w:val="2"/>
        </w:numPr>
        <w:spacing w:after="50" w:line="250" w:lineRule="auto"/>
      </w:pPr>
      <w:r>
        <w:rPr>
          <w:sz w:val="18"/>
          <w:szCs w:val="18"/>
        </w:rPr>
        <w:t>“Governance Engine” means the integrated system of lifecycle stages, approval workflows, freeze gateways, EDMS, dashboards, analytics, and reporting.</w:t>
      </w:r>
    </w:p>
    <w:p w:rsidR="00C90189" w:rsidRDefault="0096226C">
      <w:pPr>
        <w:pStyle w:val="ListParagraph"/>
        <w:numPr>
          <w:ilvl w:val="0"/>
          <w:numId w:val="2"/>
        </w:numPr>
        <w:spacing w:after="50" w:line="250" w:lineRule="auto"/>
      </w:pPr>
      <w:r>
        <w:rPr>
          <w:sz w:val="18"/>
          <w:szCs w:val="18"/>
        </w:rPr>
        <w:t>“ERP” means Artan Holding’s enterprise resource planning system.</w:t>
      </w:r>
    </w:p>
    <w:p w:rsidR="00C90189" w:rsidRDefault="0096226C">
      <w:pPr>
        <w:pStyle w:val="ListParagraph"/>
        <w:numPr>
          <w:ilvl w:val="0"/>
          <w:numId w:val="2"/>
        </w:numPr>
        <w:spacing w:after="50" w:line="250" w:lineRule="auto"/>
      </w:pPr>
      <w:r>
        <w:rPr>
          <w:sz w:val="18"/>
          <w:szCs w:val="18"/>
        </w:rPr>
        <w:t>“SLA” means Service Level Agreement as defined in Schedule D.</w:t>
      </w:r>
    </w:p>
    <w:p w:rsidR="00C90189" w:rsidRDefault="0096226C">
      <w:pPr>
        <w:pStyle w:val="ListParagraph"/>
        <w:numPr>
          <w:ilvl w:val="0"/>
          <w:numId w:val="2"/>
        </w:numPr>
        <w:spacing w:after="50" w:line="250" w:lineRule="auto"/>
      </w:pPr>
      <w:r>
        <w:rPr>
          <w:sz w:val="18"/>
          <w:szCs w:val="18"/>
        </w:rPr>
        <w:t>“Data” means all information, documents, records, and metadata created or processed within the Platform by or on behalf of the Client.</w:t>
      </w:r>
    </w:p>
    <w:p w:rsidR="00C90189" w:rsidRDefault="0096226C">
      <w:pPr>
        <w:pStyle w:val="ListParagraph"/>
        <w:numPr>
          <w:ilvl w:val="0"/>
          <w:numId w:val="2"/>
        </w:numPr>
        <w:spacing w:after="50" w:line="250" w:lineRule="auto"/>
      </w:pPr>
      <w:r>
        <w:rPr>
          <w:sz w:val="18"/>
          <w:szCs w:val="18"/>
        </w:rPr>
        <w:t>“EDMS” means Electronic Document Management System.</w:t>
      </w:r>
    </w:p>
    <w:p w:rsidR="00C90189" w:rsidRDefault="0096226C">
      <w:pPr>
        <w:pStyle w:val="ListParagraph"/>
        <w:numPr>
          <w:ilvl w:val="0"/>
          <w:numId w:val="2"/>
        </w:numPr>
        <w:spacing w:after="50" w:line="250" w:lineRule="auto"/>
      </w:pPr>
      <w:r>
        <w:rPr>
          <w:sz w:val="18"/>
          <w:szCs w:val="18"/>
        </w:rPr>
        <w:t>“RIBA” means the Royal Institute of British Architects Plan of Work 2020.</w:t>
      </w:r>
    </w:p>
    <w:p w:rsidR="00C90189" w:rsidRDefault="0096226C">
      <w:pPr>
        <w:pStyle w:val="ListParagraph"/>
        <w:numPr>
          <w:ilvl w:val="0"/>
          <w:numId w:val="2"/>
        </w:numPr>
        <w:spacing w:after="50" w:line="250" w:lineRule="auto"/>
      </w:pPr>
      <w:r>
        <w:rPr>
          <w:sz w:val="18"/>
          <w:szCs w:val="18"/>
        </w:rPr>
        <w:t>“RICS” means the Royal Institution of Chartered Surveyors professional standards and guidance.</w:t>
      </w:r>
    </w:p>
    <w:p w:rsidR="00C90189" w:rsidRDefault="0096226C">
      <w:pPr>
        <w:pStyle w:val="ListParagraph"/>
        <w:numPr>
          <w:ilvl w:val="0"/>
          <w:numId w:val="2"/>
        </w:numPr>
        <w:spacing w:after="50" w:line="250" w:lineRule="auto"/>
      </w:pPr>
      <w:r>
        <w:rPr>
          <w:sz w:val="18"/>
          <w:szCs w:val="18"/>
        </w:rPr>
        <w:t>“GSAS” means the Global Sustainability Assessment System administered by GORD.</w:t>
      </w:r>
    </w:p>
    <w:p w:rsidR="00C90189" w:rsidRDefault="0096226C">
      <w:pPr>
        <w:pStyle w:val="ListParagraph"/>
        <w:numPr>
          <w:ilvl w:val="0"/>
          <w:numId w:val="2"/>
        </w:numPr>
        <w:spacing w:after="50" w:line="250" w:lineRule="auto"/>
      </w:pPr>
      <w:r>
        <w:rPr>
          <w:sz w:val="18"/>
          <w:szCs w:val="18"/>
        </w:rPr>
        <w:t>“Stage Gate” means the set of mandatory entry criteria, exit criteria, and freeze rules that must be satisfied before a project advances from one HAI Stage to the next within the Platform.</w:t>
      </w:r>
    </w:p>
    <w:p w:rsidR="00C90189" w:rsidRDefault="0096226C">
      <w:pPr>
        <w:pStyle w:val="Heading2"/>
        <w:spacing w:after="100"/>
      </w:pPr>
      <w:r>
        <w:t>2. TERM AND RENEWAL</w:t>
      </w:r>
    </w:p>
    <w:p w:rsidR="00C90189" w:rsidRDefault="0096226C">
      <w:pPr>
        <w:spacing w:after="100" w:line="276" w:lineRule="auto"/>
      </w:pPr>
      <w:r>
        <w:rPr>
          <w:color w:val="000000"/>
        </w:rPr>
        <w:t>Initial term: three (3) years from Effective Date. Auto-renewal for successive three-year periods unless 180 days’ written notice. 15-year partnership trajectory with step-down subscription pricing per Schedule C.</w:t>
      </w:r>
    </w:p>
    <w:p w:rsidR="00C90189" w:rsidRDefault="0096226C">
      <w:pPr>
        <w:pStyle w:val="Heading2"/>
        <w:spacing w:after="100"/>
      </w:pPr>
      <w:r>
        <w:t>3. GOVERNING LAW AND DISPUTE RESOLUTION</w:t>
      </w:r>
    </w:p>
    <w:p w:rsidR="00C90189" w:rsidRDefault="0096226C">
      <w:pPr>
        <w:spacing w:after="100" w:line="276" w:lineRule="auto"/>
      </w:pPr>
      <w:r>
        <w:rPr>
          <w:color w:val="000000"/>
        </w:rPr>
        <w:t>Qatar Civil Law. QICCA arbitration (Doha, English). Sole arbitrator unless &gt;QAR 5M, then three.</w:t>
      </w:r>
    </w:p>
    <w:p w:rsidR="00C90189" w:rsidRDefault="0096226C">
      <w:pPr>
        <w:pStyle w:val="Heading2"/>
        <w:spacing w:after="100"/>
      </w:pPr>
      <w:r>
        <w:t>4. INTELLECTUAL PROPERTY</w:t>
      </w:r>
    </w:p>
    <w:p w:rsidR="00C90189" w:rsidRDefault="0096226C">
      <w:pPr>
        <w:pStyle w:val="ListParagraph"/>
        <w:numPr>
          <w:ilvl w:val="0"/>
          <w:numId w:val="2"/>
        </w:numPr>
        <w:spacing w:after="50" w:line="250" w:lineRule="auto"/>
      </w:pPr>
      <w:r>
        <w:rPr>
          <w:sz w:val="18"/>
          <w:szCs w:val="18"/>
        </w:rPr>
        <w:t>Platform IP: Service Provider retains core platform rights.</w:t>
      </w:r>
    </w:p>
    <w:p w:rsidR="00C90189" w:rsidRDefault="0096226C">
      <w:pPr>
        <w:pStyle w:val="ListParagraph"/>
        <w:numPr>
          <w:ilvl w:val="0"/>
          <w:numId w:val="2"/>
        </w:numPr>
        <w:spacing w:after="50" w:line="250" w:lineRule="auto"/>
      </w:pPr>
      <w:r>
        <w:rPr>
          <w:sz w:val="18"/>
          <w:szCs w:val="18"/>
        </w:rPr>
        <w:t>Customization IP: Joint ownership. HAI gets perpetual, irrevocable, royalty-free license surviving termination.</w:t>
      </w:r>
    </w:p>
    <w:p w:rsidR="00C90189" w:rsidRDefault="0096226C">
      <w:pPr>
        <w:pStyle w:val="ListParagraph"/>
        <w:numPr>
          <w:ilvl w:val="0"/>
          <w:numId w:val="2"/>
        </w:numPr>
        <w:spacing w:after="50" w:line="250" w:lineRule="auto"/>
      </w:pPr>
      <w:r>
        <w:rPr>
          <w:sz w:val="18"/>
          <w:szCs w:val="18"/>
        </w:rPr>
        <w:t>Client Data: Exclusively owned by HAI.</w:t>
      </w:r>
    </w:p>
    <w:p w:rsidR="00C90189" w:rsidRDefault="0096226C">
      <w:pPr>
        <w:pStyle w:val="Heading2"/>
        <w:spacing w:after="100"/>
      </w:pPr>
      <w:r>
        <w:t>5. DATA PROTECTION, SECURITY, AND RESIDENCY</w:t>
      </w:r>
    </w:p>
    <w:p w:rsidR="00C90189" w:rsidRDefault="0096226C">
      <w:pPr>
        <w:pStyle w:val="ListParagraph"/>
        <w:numPr>
          <w:ilvl w:val="0"/>
          <w:numId w:val="2"/>
        </w:numPr>
        <w:spacing w:after="50" w:line="250" w:lineRule="auto"/>
      </w:pPr>
      <w:r>
        <w:rPr>
          <w:sz w:val="18"/>
          <w:szCs w:val="18"/>
        </w:rPr>
        <w:t>Residency: Location confirmed by HAI IT/Compliance prior to go-live. [TBD]</w:t>
      </w:r>
    </w:p>
    <w:p w:rsidR="00C90189" w:rsidRDefault="0096226C">
      <w:pPr>
        <w:pStyle w:val="ListParagraph"/>
        <w:numPr>
          <w:ilvl w:val="0"/>
          <w:numId w:val="2"/>
        </w:numPr>
        <w:spacing w:after="50" w:line="250" w:lineRule="auto"/>
      </w:pPr>
      <w:r>
        <w:rPr>
          <w:sz w:val="18"/>
          <w:szCs w:val="18"/>
        </w:rPr>
        <w:t>Security: ISO 27001 equivalent. Evidence on request.</w:t>
      </w:r>
    </w:p>
    <w:p w:rsidR="00C90189" w:rsidRDefault="0096226C">
      <w:pPr>
        <w:pStyle w:val="ListParagraph"/>
        <w:numPr>
          <w:ilvl w:val="0"/>
          <w:numId w:val="2"/>
        </w:numPr>
        <w:spacing w:after="50" w:line="250" w:lineRule="auto"/>
      </w:pPr>
      <w:r>
        <w:rPr>
          <w:sz w:val="18"/>
          <w:szCs w:val="18"/>
        </w:rPr>
        <w:t>Export: All Data exportable at any time (CSV, JSON, XML, PDF). 90 days post-termination.</w:t>
      </w:r>
    </w:p>
    <w:p w:rsidR="00C90189" w:rsidRDefault="0096226C">
      <w:pPr>
        <w:pStyle w:val="ListParagraph"/>
        <w:numPr>
          <w:ilvl w:val="0"/>
          <w:numId w:val="2"/>
        </w:numPr>
        <w:spacing w:after="50" w:line="250" w:lineRule="auto"/>
      </w:pPr>
      <w:r>
        <w:rPr>
          <w:sz w:val="18"/>
          <w:szCs w:val="18"/>
        </w:rPr>
        <w:t>Destruction: 30 days post-termination with written certification.</w:t>
      </w:r>
    </w:p>
    <w:p w:rsidR="00C90189" w:rsidRDefault="0096226C">
      <w:pPr>
        <w:pStyle w:val="Heading2"/>
        <w:spacing w:after="100"/>
      </w:pPr>
      <w:r>
        <w:t>6. SOURCE CODE ESCROW AND BUSINESS CONTINUITY</w:t>
      </w:r>
    </w:p>
    <w:p w:rsidR="00C90189" w:rsidRDefault="0096226C">
      <w:pPr>
        <w:pStyle w:val="ListParagraph"/>
        <w:numPr>
          <w:ilvl w:val="0"/>
          <w:numId w:val="2"/>
        </w:numPr>
        <w:spacing w:after="50" w:line="250" w:lineRule="auto"/>
      </w:pPr>
      <w:r>
        <w:rPr>
          <w:sz w:val="18"/>
          <w:szCs w:val="18"/>
        </w:rPr>
        <w:t>Escrow deposit within 60 days. Updated per major release. Costs shared 50/50.</w:t>
      </w:r>
    </w:p>
    <w:p w:rsidR="00C90189" w:rsidRDefault="0096226C">
      <w:pPr>
        <w:pStyle w:val="ListParagraph"/>
        <w:numPr>
          <w:ilvl w:val="0"/>
          <w:numId w:val="2"/>
        </w:numPr>
        <w:spacing w:after="50" w:line="250" w:lineRule="auto"/>
      </w:pPr>
      <w:r>
        <w:rPr>
          <w:sz w:val="18"/>
          <w:szCs w:val="18"/>
        </w:rPr>
        <w:t>Release triggers: insolvency, 60-day support failure, unassumed acquisition.</w:t>
      </w:r>
    </w:p>
    <w:p w:rsidR="00C90189" w:rsidRDefault="0096226C">
      <w:pPr>
        <w:pStyle w:val="ListParagraph"/>
        <w:numPr>
          <w:ilvl w:val="0"/>
          <w:numId w:val="2"/>
        </w:numPr>
        <w:spacing w:after="50" w:line="250" w:lineRule="auto"/>
      </w:pPr>
      <w:r>
        <w:rPr>
          <w:sz w:val="18"/>
          <w:szCs w:val="18"/>
        </w:rPr>
        <w:t>BCP/DR: RTO ≤4 hours, RPO ≤1 hour. Documented within 30 days. Annual test.</w:t>
      </w:r>
    </w:p>
    <w:p w:rsidR="00C90189" w:rsidRDefault="0096226C">
      <w:pPr>
        <w:pStyle w:val="Heading2"/>
        <w:spacing w:after="100"/>
      </w:pPr>
      <w:r>
        <w:t>7. LIABILITY</w:t>
      </w:r>
    </w:p>
    <w:p w:rsidR="00C90189" w:rsidRDefault="0096226C">
      <w:pPr>
        <w:pStyle w:val="ListParagraph"/>
        <w:numPr>
          <w:ilvl w:val="0"/>
          <w:numId w:val="2"/>
        </w:numPr>
        <w:spacing w:after="50" w:line="250" w:lineRule="auto"/>
      </w:pPr>
      <w:r>
        <w:rPr>
          <w:sz w:val="18"/>
          <w:szCs w:val="18"/>
        </w:rPr>
        <w:t>Cap: 1x annual subscription value. Excludes: confidentiality breach, data breach, IP infringement, fraud, indemnification.</w:t>
      </w:r>
    </w:p>
    <w:p w:rsidR="00C90189" w:rsidRDefault="0096226C">
      <w:pPr>
        <w:pStyle w:val="ListParagraph"/>
        <w:numPr>
          <w:ilvl w:val="0"/>
          <w:numId w:val="2"/>
        </w:numPr>
        <w:spacing w:after="50" w:line="250" w:lineRule="auto"/>
      </w:pPr>
      <w:r>
        <w:rPr>
          <w:sz w:val="18"/>
          <w:szCs w:val="18"/>
        </w:rPr>
        <w:t>No consequential damages except gross negligence/fraud.</w:t>
      </w:r>
    </w:p>
    <w:p w:rsidR="00C90189" w:rsidRDefault="0096226C">
      <w:pPr>
        <w:pStyle w:val="ListParagraph"/>
        <w:numPr>
          <w:ilvl w:val="0"/>
          <w:numId w:val="2"/>
        </w:numPr>
        <w:spacing w:after="50" w:line="250" w:lineRule="auto"/>
      </w:pPr>
      <w:r>
        <w:rPr>
          <w:sz w:val="18"/>
          <w:szCs w:val="18"/>
        </w:rPr>
        <w:t>Service Provider indemnifies HAI against third-party IP/data/negligence claims.</w:t>
      </w:r>
    </w:p>
    <w:p w:rsidR="00C90189" w:rsidRDefault="0096226C">
      <w:pPr>
        <w:pStyle w:val="Heading2"/>
        <w:spacing w:after="100"/>
      </w:pPr>
      <w:r>
        <w:lastRenderedPageBreak/>
        <w:t>8. TERMINATION</w:t>
      </w:r>
    </w:p>
    <w:p w:rsidR="00C90189" w:rsidRDefault="0096226C">
      <w:pPr>
        <w:pStyle w:val="ListParagraph"/>
        <w:numPr>
          <w:ilvl w:val="0"/>
          <w:numId w:val="2"/>
        </w:numPr>
        <w:spacing w:after="50" w:line="250" w:lineRule="auto"/>
      </w:pPr>
      <w:r>
        <w:rPr>
          <w:sz w:val="18"/>
          <w:szCs w:val="18"/>
        </w:rPr>
        <w:t>Convenience: 180 days’ notice. Client pays for accepted work + pro-rated subscription.</w:t>
      </w:r>
    </w:p>
    <w:p w:rsidR="00C90189" w:rsidRDefault="0096226C">
      <w:pPr>
        <w:pStyle w:val="ListParagraph"/>
        <w:numPr>
          <w:ilvl w:val="0"/>
          <w:numId w:val="2"/>
        </w:numPr>
        <w:spacing w:after="50" w:line="250" w:lineRule="auto"/>
      </w:pPr>
      <w:r>
        <w:rPr>
          <w:sz w:val="18"/>
          <w:szCs w:val="18"/>
        </w:rPr>
        <w:t>Cause — Minor: 14-day cure. Critical: immediate. 3+ failures in 6 months: immediate.</w:t>
      </w:r>
    </w:p>
    <w:p w:rsidR="00C90189" w:rsidRDefault="0096226C">
      <w:pPr>
        <w:pStyle w:val="ListParagraph"/>
        <w:numPr>
          <w:ilvl w:val="0"/>
          <w:numId w:val="2"/>
        </w:numPr>
        <w:spacing w:after="50" w:line="250" w:lineRule="auto"/>
      </w:pPr>
      <w:r>
        <w:rPr>
          <w:sz w:val="18"/>
          <w:szCs w:val="18"/>
        </w:rPr>
        <w:t>Post-termination: 90-day transition, full data export, perpetual license, escrow assessment, refund of undelivered milestone payments within 30 days.</w:t>
      </w:r>
    </w:p>
    <w:p w:rsidR="00C90189" w:rsidRDefault="0096226C">
      <w:pPr>
        <w:pStyle w:val="Heading2"/>
        <w:spacing w:after="100"/>
      </w:pPr>
      <w:r>
        <w:t>9. CONFIDENTIALITY</w:t>
      </w:r>
    </w:p>
    <w:p w:rsidR="00C90189" w:rsidRDefault="0096226C">
      <w:pPr>
        <w:spacing w:after="100" w:line="276" w:lineRule="auto"/>
      </w:pPr>
      <w:r>
        <w:rPr>
          <w:color w:val="000000"/>
        </w:rPr>
        <w:t>Strict confidentiality. Survives 5 years post-termination. Standard exceptions.</w:t>
      </w:r>
    </w:p>
    <w:p w:rsidR="00C90189" w:rsidRDefault="0096226C">
      <w:pPr>
        <w:pStyle w:val="Heading2"/>
        <w:spacing w:after="100"/>
      </w:pPr>
      <w:r>
        <w:t>10. CHANGE CONTROL</w:t>
      </w:r>
    </w:p>
    <w:p w:rsidR="00C90189" w:rsidRDefault="0096226C">
      <w:pPr>
        <w:pStyle w:val="ListParagraph"/>
        <w:numPr>
          <w:ilvl w:val="0"/>
          <w:numId w:val="2"/>
        </w:numPr>
        <w:spacing w:after="50" w:line="250" w:lineRule="auto"/>
      </w:pPr>
      <w:r>
        <w:rPr>
          <w:sz w:val="18"/>
          <w:szCs w:val="18"/>
        </w:rPr>
        <w:t>Written CR required. No execution without dual sign-off.</w:t>
      </w:r>
    </w:p>
    <w:p w:rsidR="00C90189" w:rsidRDefault="0096226C">
      <w:pPr>
        <w:pStyle w:val="ListParagraph"/>
        <w:numPr>
          <w:ilvl w:val="0"/>
          <w:numId w:val="2"/>
        </w:numPr>
        <w:spacing w:after="50" w:line="250" w:lineRule="auto"/>
      </w:pPr>
      <w:r>
        <w:rPr>
          <w:sz w:val="18"/>
          <w:szCs w:val="18"/>
        </w:rPr>
        <w:t>Technological changes within existing platform: no additional cost (per Addendum 26 Feb 2026).</w:t>
      </w:r>
    </w:p>
    <w:p w:rsidR="00C90189" w:rsidRDefault="0096226C">
      <w:pPr>
        <w:pStyle w:val="ListParagraph"/>
        <w:numPr>
          <w:ilvl w:val="0"/>
          <w:numId w:val="2"/>
        </w:numPr>
        <w:spacing w:after="50" w:line="250" w:lineRule="auto"/>
      </w:pPr>
      <w:r>
        <w:rPr>
          <w:sz w:val="18"/>
          <w:szCs w:val="18"/>
        </w:rPr>
        <w:t>New-concept technologies: separate commercial negotiation.</w:t>
      </w:r>
    </w:p>
    <w:p w:rsidR="00C90189" w:rsidRDefault="0096226C">
      <w:pPr>
        <w:pStyle w:val="Heading2"/>
        <w:spacing w:after="100"/>
      </w:pPr>
      <w:r>
        <w:t>11. GENERAL PROVISIONS</w:t>
      </w:r>
    </w:p>
    <w:p w:rsidR="00C90189" w:rsidRDefault="0096226C">
      <w:pPr>
        <w:spacing w:after="100" w:line="276" w:lineRule="auto"/>
      </w:pPr>
      <w:r>
        <w:rPr>
          <w:color w:val="000000"/>
        </w:rPr>
        <w:t>Entire Agreement, Amendment (written only), Assignment (HAI may assign to group entities), Force Majeure, Notices (email + read receipt), Severability, Waiver, Counterparts.</w:t>
      </w:r>
    </w:p>
    <w:p w:rsidR="00C90189" w:rsidRDefault="0096226C">
      <w:r>
        <w:br w:type="page"/>
      </w:r>
    </w:p>
    <w:p w:rsidR="00C90189" w:rsidRDefault="0096226C">
      <w:pPr>
        <w:pBdr>
          <w:bottom w:val="single" w:sz="4" w:space="1" w:color="1B3A5C"/>
        </w:pBdr>
        <w:spacing w:before="100" w:after="200"/>
        <w:jc w:val="center"/>
      </w:pPr>
      <w:r>
        <w:rPr>
          <w:b/>
          <w:bCs/>
          <w:color w:val="1B3A5C"/>
          <w:sz w:val="24"/>
          <w:szCs w:val="24"/>
        </w:rPr>
        <w:lastRenderedPageBreak/>
        <w:t>PART A — EXECUTION</w:t>
      </w:r>
    </w:p>
    <w:p w:rsidR="00C90189" w:rsidRDefault="0096226C">
      <w:pPr>
        <w:spacing w:after="100" w:line="276" w:lineRule="auto"/>
      </w:pPr>
      <w:r>
        <w:rPr>
          <w:color w:val="000000"/>
        </w:rPr>
        <w:t>IN WITNESS WHEREOF, the parties have executed this Framework Agreement.</w:t>
      </w:r>
    </w:p>
    <w:p w:rsidR="00C90189" w:rsidRDefault="00C90189">
      <w:pPr>
        <w:spacing w:before="350"/>
      </w:pPr>
    </w:p>
    <w:p w:rsidR="00C90189" w:rsidRDefault="0096226C">
      <w:pPr>
        <w:pBdr>
          <w:bottom w:val="single" w:sz="1" w:space="1" w:color="000000"/>
        </w:pBdr>
      </w:pPr>
      <w:r>
        <w:t xml:space="preserve">                                                                        </w:t>
      </w:r>
    </w:p>
    <w:p w:rsidR="00C90189" w:rsidRDefault="0096226C">
      <w:pPr>
        <w:spacing w:after="100" w:line="276" w:lineRule="auto"/>
      </w:pPr>
      <w:r>
        <w:rPr>
          <w:b/>
          <w:bCs/>
          <w:color w:val="000000"/>
        </w:rPr>
        <w:t>Name:</w:t>
      </w:r>
    </w:p>
    <w:p w:rsidR="00C90189" w:rsidRDefault="0096226C">
      <w:pPr>
        <w:spacing w:after="100" w:line="276" w:lineRule="auto"/>
      </w:pPr>
      <w:r>
        <w:rPr>
          <w:color w:val="000000"/>
        </w:rPr>
        <w:t>Title: Authorized Representative</w:t>
      </w:r>
    </w:p>
    <w:p w:rsidR="00C90189" w:rsidRDefault="0096226C">
      <w:pPr>
        <w:spacing w:after="100" w:line="276" w:lineRule="auto"/>
      </w:pPr>
      <w:r>
        <w:rPr>
          <w:color w:val="000000"/>
        </w:rPr>
        <w:t>Entity: House of Architecture &amp; Interiors (HAI)</w:t>
      </w:r>
    </w:p>
    <w:p w:rsidR="00C90189" w:rsidRDefault="0096226C">
      <w:pPr>
        <w:spacing w:after="100" w:line="276" w:lineRule="auto"/>
      </w:pPr>
      <w:r>
        <w:rPr>
          <w:color w:val="000000"/>
        </w:rPr>
        <w:t>Date: ___________________</w:t>
      </w:r>
    </w:p>
    <w:p w:rsidR="00C90189" w:rsidRDefault="0096226C">
      <w:pPr>
        <w:spacing w:after="100" w:line="276" w:lineRule="auto"/>
      </w:pPr>
      <w:r>
        <w:rPr>
          <w:color w:val="000000"/>
        </w:rPr>
        <w:t>Signature: ___________________</w:t>
      </w:r>
    </w:p>
    <w:p w:rsidR="00C90189" w:rsidRDefault="00C90189">
      <w:pPr>
        <w:spacing w:before="350"/>
      </w:pPr>
    </w:p>
    <w:p w:rsidR="00C90189" w:rsidRDefault="0096226C">
      <w:pPr>
        <w:pBdr>
          <w:bottom w:val="single" w:sz="1" w:space="1" w:color="000000"/>
        </w:pBdr>
      </w:pPr>
      <w:r>
        <w:t xml:space="preserve">                                                                        </w:t>
      </w:r>
    </w:p>
    <w:p w:rsidR="00C90189" w:rsidRDefault="0096226C">
      <w:pPr>
        <w:spacing w:after="100" w:line="276" w:lineRule="auto"/>
      </w:pPr>
      <w:r>
        <w:rPr>
          <w:b/>
          <w:bCs/>
          <w:color w:val="000000"/>
        </w:rPr>
        <w:t>Name:</w:t>
      </w:r>
    </w:p>
    <w:p w:rsidR="00C90189" w:rsidRDefault="0096226C">
      <w:pPr>
        <w:spacing w:after="100" w:line="276" w:lineRule="auto"/>
      </w:pPr>
      <w:r>
        <w:rPr>
          <w:color w:val="000000"/>
        </w:rPr>
        <w:t>Title: Authorized Representative</w:t>
      </w:r>
    </w:p>
    <w:p w:rsidR="00C90189" w:rsidRDefault="0096226C">
      <w:pPr>
        <w:spacing w:after="100" w:line="276" w:lineRule="auto"/>
      </w:pPr>
      <w:r>
        <w:rPr>
          <w:color w:val="000000"/>
        </w:rPr>
        <w:t>Entity: SkyStruct Technologies</w:t>
      </w:r>
    </w:p>
    <w:p w:rsidR="00C90189" w:rsidRDefault="0096226C">
      <w:pPr>
        <w:spacing w:after="100" w:line="276" w:lineRule="auto"/>
      </w:pPr>
      <w:r>
        <w:rPr>
          <w:color w:val="000000"/>
        </w:rPr>
        <w:t>Date: ___________________</w:t>
      </w:r>
    </w:p>
    <w:p w:rsidR="00C90189" w:rsidRDefault="0096226C">
      <w:pPr>
        <w:spacing w:after="100" w:line="276" w:lineRule="auto"/>
      </w:pPr>
      <w:r>
        <w:rPr>
          <w:color w:val="000000"/>
        </w:rPr>
        <w:t>Signature: ___________________</w:t>
      </w:r>
    </w:p>
    <w:p w:rsidR="00C90189" w:rsidRDefault="0096226C">
      <w:r>
        <w:br w:type="page"/>
      </w:r>
    </w:p>
    <w:p w:rsidR="00C90189" w:rsidRDefault="0096226C">
      <w:pPr>
        <w:pBdr>
          <w:bottom w:val="single" w:sz="8" w:space="1" w:color="1B3A5C"/>
        </w:pBdr>
        <w:spacing w:before="100" w:after="300"/>
        <w:jc w:val="center"/>
      </w:pPr>
      <w:r>
        <w:rPr>
          <w:b/>
          <w:bCs/>
          <w:color w:val="1B3A5C"/>
          <w:sz w:val="30"/>
          <w:szCs w:val="30"/>
        </w:rPr>
        <w:lastRenderedPageBreak/>
        <w:t>PART B — SCOPE OF WORK NO. 1</w:t>
      </w:r>
    </w:p>
    <w:p w:rsidR="00C90189" w:rsidRDefault="0096226C">
      <w:pPr>
        <w:spacing w:after="200"/>
        <w:jc w:val="center"/>
      </w:pPr>
      <w:r>
        <w:rPr>
          <w:color w:val="555555"/>
          <w:sz w:val="20"/>
          <w:szCs w:val="20"/>
        </w:rPr>
        <w:t>Integrated Governance Platform — Implementation</w:t>
      </w:r>
    </w:p>
    <w:p w:rsidR="00C90189" w:rsidRDefault="0096226C">
      <w:pPr>
        <w:pStyle w:val="Heading2"/>
        <w:spacing w:after="100"/>
      </w:pPr>
      <w:r>
        <w:t>1. BACKGROUND AND OBJECTIVES</w:t>
      </w:r>
    </w:p>
    <w:p w:rsidR="00C90189" w:rsidRDefault="0096226C">
      <w:pPr>
        <w:spacing w:after="100" w:line="276" w:lineRule="auto"/>
      </w:pPr>
      <w:r>
        <w:rPr>
          <w:color w:val="000000"/>
        </w:rPr>
        <w:t>HAI functions as the Employer’s Representative and Construction Project Management Company, overseeing multi-disciplinary projects from early design through operations, coordinating among internal stakeholders (Procurement, Finance, Legal, FM) and external parties (Consultants, Contractors, Authorities: QCDD, Kahramaa, Ashghal, Civil Defense).</w:t>
      </w:r>
    </w:p>
    <w:p w:rsidR="00C90189" w:rsidRDefault="0096226C">
      <w:pPr>
        <w:spacing w:after="100" w:line="276" w:lineRule="auto"/>
      </w:pPr>
      <w:r>
        <w:rPr>
          <w:color w:val="000000"/>
        </w:rPr>
        <w:t>HAI requires a single-platform Governance Engine built on SkyStruct that enforces a stage-gated project lifecycle aligned with RIBA Plan of Work 2020 core tasks, RICS project management deliverables, Qatar authority approval gates, and GSAS sustainability checkpoints.</w:t>
      </w:r>
    </w:p>
    <w:p w:rsidR="00C90189" w:rsidRDefault="0096226C">
      <w:pPr>
        <w:spacing w:after="100" w:line="276" w:lineRule="auto"/>
      </w:pPr>
      <w:r>
        <w:rPr>
          <w:color w:val="000000"/>
        </w:rPr>
        <w:t>The Platform shall replace all manual integration, email-based coordination, physical signature loops, and fragmented approval chains. The only external system is Artan Holding’s ERP.</w:t>
      </w:r>
    </w:p>
    <w:p w:rsidR="00C90189" w:rsidRDefault="0096226C">
      <w:pPr>
        <w:spacing w:after="100" w:line="276" w:lineRule="auto"/>
      </w:pPr>
      <w:r>
        <w:rPr>
          <w:b/>
          <w:bCs/>
          <w:color w:val="000000"/>
        </w:rPr>
        <w:t>The stage gate model is non-negotiable: the system must enforce mandatory entry criteria, exit criteria, and freeze rules at every stage boundary. No project shall advance to the next stage unless all gate conditions are met or a formal exception is approved through the designated workflow.</w:t>
      </w:r>
    </w:p>
    <w:p w:rsidR="00C90189" w:rsidRDefault="0096226C">
      <w:pPr>
        <w:pStyle w:val="Heading2"/>
        <w:spacing w:after="100"/>
      </w:pPr>
      <w:r>
        <w:t>2. HAI LIFECYCLE MODEL — STAGE GATE DEFINITIONS</w:t>
      </w:r>
    </w:p>
    <w:p w:rsidR="00C90189" w:rsidRDefault="0096226C">
      <w:pPr>
        <w:spacing w:after="100" w:line="276" w:lineRule="auto"/>
      </w:pPr>
      <w:r>
        <w:rPr>
          <w:color w:val="000000"/>
        </w:rPr>
        <w:t>The following defines each HAI Stage (0–8) with its RIBA equivalent, core tasks, RICS PM deliverables, Qatar authority requirements, GSAS sustainability checkpoints, HAI-specific SkyStruct actions, mandatory entry criteria, mandatory exit criteria, and freeze rules.</w:t>
      </w:r>
    </w:p>
    <w:p w:rsidR="00C90189" w:rsidRDefault="0096226C">
      <w:pPr>
        <w:spacing w:after="100" w:line="276" w:lineRule="auto"/>
      </w:pPr>
      <w:r>
        <w:rPr>
          <w:b/>
          <w:bCs/>
          <w:color w:val="000000"/>
        </w:rPr>
        <w:t>The Service Provider shall configure the Platform to enforce these gates. The exit criteria checklist for each stage shall be implemented as a mandatory system checklist — items must be marked complete (with evidence where specified) before the system allows stage progression.</w:t>
      </w:r>
    </w:p>
    <w:p w:rsidR="00C90189" w:rsidRDefault="0096226C">
      <w:pPr>
        <w:spacing w:after="100" w:line="276" w:lineRule="auto"/>
      </w:pPr>
      <w:r>
        <w:rPr>
          <w:color w:val="555555"/>
        </w:rPr>
        <w:t>Color coding: Blue = RIBA | Green = RICS | Amber = Qatar Authority | Teal = GSAS | Purple = HAI/SkyStruct | Gray = Entry | Yellow = Exit | Red = Freeze</w:t>
      </w:r>
    </w:p>
    <w:p w:rsidR="00C90189" w:rsidRDefault="0096226C">
      <w:pPr>
        <w:pBdr>
          <w:bottom w:val="single" w:sz="4" w:space="1" w:color="1B3A5C"/>
        </w:pBdr>
        <w:spacing w:before="300" w:after="150"/>
      </w:pPr>
      <w:r>
        <w:rPr>
          <w:b/>
          <w:bCs/>
          <w:color w:val="1B3A5C"/>
          <w:sz w:val="24"/>
          <w:szCs w:val="24"/>
        </w:rPr>
        <w:t>HAI STAGE 0 — LAND &amp; CLIENT INTENT</w:t>
      </w:r>
    </w:p>
    <w:p w:rsidR="00C90189" w:rsidRDefault="0096226C">
      <w:pPr>
        <w:spacing w:after="80"/>
      </w:pPr>
      <w:r>
        <w:rPr>
          <w:color w:val="555555"/>
          <w:sz w:val="17"/>
          <w:szCs w:val="17"/>
        </w:rPr>
        <w:t>RIBA Equivalent: Stage 0 — Strategic Definition</w:t>
      </w:r>
    </w:p>
    <w:p w:rsidR="00C90189" w:rsidRDefault="0096226C">
      <w:pPr>
        <w:spacing w:after="100" w:line="276" w:lineRule="auto"/>
      </w:pPr>
      <w:r>
        <w:rPr>
          <w:b/>
          <w:bCs/>
          <w:color w:val="000000"/>
        </w:rPr>
        <w:t>Stage Outcome: The best means of achieving the Client Requirements confirmed.</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6"/>
      </w:tblGrid>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r>
              <w:rPr>
                <w:b/>
                <w:bCs/>
                <w:sz w:val="15"/>
                <w:szCs w:val="15"/>
              </w:rPr>
              <w:t>RIBA Core Tasks</w:t>
            </w:r>
          </w:p>
        </w:tc>
        <w:tc>
          <w:tcPr>
            <w:tcW w:w="7506"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pPr>
              <w:spacing w:after="30" w:line="230" w:lineRule="auto"/>
            </w:pPr>
            <w:r>
              <w:rPr>
                <w:sz w:val="15"/>
                <w:szCs w:val="15"/>
              </w:rPr>
              <w:t>1. Prepare Client Requirements</w:t>
            </w:r>
          </w:p>
          <w:p w:rsidR="00C90189" w:rsidRDefault="0096226C">
            <w:pPr>
              <w:spacing w:after="30" w:line="230" w:lineRule="auto"/>
            </w:pPr>
            <w:r>
              <w:rPr>
                <w:sz w:val="15"/>
                <w:szCs w:val="15"/>
              </w:rPr>
              <w:t>2. Develop Business Case for feasible options including review of Project Risks and Project Budget</w:t>
            </w:r>
          </w:p>
          <w:p w:rsidR="00C90189" w:rsidRDefault="0096226C">
            <w:pPr>
              <w:spacing w:after="30" w:line="230" w:lineRule="auto"/>
            </w:pPr>
            <w:r>
              <w:rPr>
                <w:sz w:val="15"/>
                <w:szCs w:val="15"/>
              </w:rPr>
              <w:t>3. Ratify option that best delivers Client Requirements</w:t>
            </w:r>
          </w:p>
          <w:p w:rsidR="00C90189" w:rsidRDefault="0096226C">
            <w:pPr>
              <w:spacing w:after="30" w:line="230" w:lineRule="auto"/>
            </w:pPr>
            <w:r>
              <w:rPr>
                <w:sz w:val="15"/>
                <w:szCs w:val="15"/>
              </w:rPr>
              <w:t>4. Review Feedback from previous projects (Lessons Learned)</w:t>
            </w:r>
          </w:p>
          <w:p w:rsidR="00C90189" w:rsidRDefault="0096226C">
            <w:pPr>
              <w:spacing w:after="30" w:line="230" w:lineRule="auto"/>
            </w:pPr>
            <w:r>
              <w:rPr>
                <w:sz w:val="15"/>
                <w:szCs w:val="15"/>
              </w:rPr>
              <w:t>5. Undertake Site Appraisals</w:t>
            </w:r>
          </w:p>
          <w:p w:rsidR="00C90189" w:rsidRDefault="0096226C">
            <w:pPr>
              <w:spacing w:after="30" w:line="230" w:lineRule="auto"/>
            </w:pPr>
            <w:r>
              <w:rPr>
                <w:sz w:val="15"/>
                <w:szCs w:val="15"/>
              </w:rPr>
              <w:t>6. Prepare Project Strategies (Cost, Fire Safety, H&amp;S, Inclusive Design, Planning, Procurement, Sustainability)</w:t>
            </w:r>
          </w:p>
          <w:p w:rsidR="00C90189" w:rsidRDefault="0096226C">
            <w:pPr>
              <w:spacing w:after="30" w:line="230" w:lineRule="auto"/>
            </w:pPr>
            <w:r>
              <w:rPr>
                <w:sz w:val="15"/>
                <w:szCs w:val="15"/>
              </w:rPr>
              <w:t>7. Define Sustainability Outcomes at project level</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r>
              <w:rPr>
                <w:b/>
                <w:bCs/>
                <w:sz w:val="15"/>
                <w:szCs w:val="15"/>
              </w:rPr>
              <w:t>RICS PM Deliverables</w:t>
            </w:r>
          </w:p>
        </w:tc>
        <w:tc>
          <w:tcPr>
            <w:tcW w:w="7506"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pPr>
              <w:spacing w:after="30" w:line="230" w:lineRule="auto"/>
            </w:pPr>
            <w:r>
              <w:rPr>
                <w:sz w:val="15"/>
                <w:szCs w:val="15"/>
              </w:rPr>
              <w:t>1. Project Initiation Document (PID) preparation</w:t>
            </w:r>
          </w:p>
          <w:p w:rsidR="00C90189" w:rsidRDefault="0096226C">
            <w:pPr>
              <w:spacing w:after="30" w:line="230" w:lineRule="auto"/>
            </w:pPr>
            <w:r>
              <w:rPr>
                <w:sz w:val="15"/>
                <w:szCs w:val="15"/>
              </w:rPr>
              <w:t>2. Feasibility study and options appraisal</w:t>
            </w:r>
          </w:p>
          <w:p w:rsidR="00C90189" w:rsidRDefault="0096226C">
            <w:pPr>
              <w:spacing w:after="30" w:line="230" w:lineRule="auto"/>
            </w:pPr>
            <w:r>
              <w:rPr>
                <w:sz w:val="15"/>
                <w:szCs w:val="15"/>
              </w:rPr>
              <w:t>3. Initial cost benchmarking and order-of-magnitude estimate</w:t>
            </w:r>
          </w:p>
          <w:p w:rsidR="00C90189" w:rsidRDefault="0096226C">
            <w:pPr>
              <w:spacing w:after="30" w:line="230" w:lineRule="auto"/>
            </w:pPr>
            <w:r>
              <w:rPr>
                <w:sz w:val="15"/>
                <w:szCs w:val="15"/>
              </w:rPr>
              <w:t>4. Risk register establishment (initial)</w:t>
            </w:r>
          </w:p>
          <w:p w:rsidR="00C90189" w:rsidRDefault="0096226C">
            <w:pPr>
              <w:spacing w:after="30" w:line="230" w:lineRule="auto"/>
            </w:pPr>
            <w:r>
              <w:rPr>
                <w:sz w:val="15"/>
                <w:szCs w:val="15"/>
              </w:rPr>
              <w:t>5. Stakeholder identification and mapping</w:t>
            </w:r>
          </w:p>
          <w:p w:rsidR="00C90189" w:rsidRDefault="0096226C">
            <w:pPr>
              <w:spacing w:after="30" w:line="230" w:lineRule="auto"/>
            </w:pPr>
            <w:r>
              <w:rPr>
                <w:sz w:val="15"/>
                <w:szCs w:val="15"/>
              </w:rPr>
              <w:t>6. Client brief facilitation and documentation</w:t>
            </w:r>
          </w:p>
          <w:p w:rsidR="00C90189" w:rsidRDefault="0096226C">
            <w:pPr>
              <w:spacing w:after="30" w:line="230" w:lineRule="auto"/>
            </w:pPr>
            <w:r>
              <w:rPr>
                <w:sz w:val="15"/>
                <w:szCs w:val="15"/>
              </w:rPr>
              <w:t>7. Appointment of client advisers (no design team yet at Stage 0)</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r>
              <w:rPr>
                <w:b/>
                <w:bCs/>
                <w:sz w:val="15"/>
                <w:szCs w:val="15"/>
              </w:rPr>
              <w:t>Qatar Authority Requirements</w:t>
            </w:r>
          </w:p>
        </w:tc>
        <w:tc>
          <w:tcPr>
            <w:tcW w:w="7506"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pPr>
              <w:spacing w:after="30" w:line="230" w:lineRule="auto"/>
            </w:pPr>
            <w:r>
              <w:rPr>
                <w:sz w:val="15"/>
                <w:szCs w:val="15"/>
              </w:rPr>
              <w:t>1. Land use verification with Municipality / Planning Authority</w:t>
            </w:r>
          </w:p>
          <w:p w:rsidR="00C90189" w:rsidRDefault="0096226C">
            <w:pPr>
              <w:spacing w:after="30" w:line="230" w:lineRule="auto"/>
            </w:pPr>
            <w:r>
              <w:rPr>
                <w:sz w:val="15"/>
                <w:szCs w:val="15"/>
              </w:rPr>
              <w:t>2. Preliminary zoning compliance check</w:t>
            </w:r>
          </w:p>
          <w:p w:rsidR="00C90189" w:rsidRDefault="0096226C">
            <w:pPr>
              <w:spacing w:after="30" w:line="230" w:lineRule="auto"/>
            </w:pPr>
            <w:r>
              <w:rPr>
                <w:sz w:val="15"/>
                <w:szCs w:val="15"/>
              </w:rPr>
              <w:t>3. Environmental screening (if applicable)</w:t>
            </w:r>
          </w:p>
          <w:p w:rsidR="00C90189" w:rsidRDefault="0096226C">
            <w:pPr>
              <w:spacing w:after="30" w:line="230" w:lineRule="auto"/>
            </w:pPr>
            <w:r>
              <w:rPr>
                <w:sz w:val="15"/>
                <w:szCs w:val="15"/>
              </w:rPr>
              <w:t>4. Initial coordination with Ashghal for infrastructure requirements (if greenfield)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r>
              <w:rPr>
                <w:b/>
                <w:bCs/>
                <w:sz w:val="15"/>
                <w:szCs w:val="15"/>
              </w:rPr>
              <w:t>GSAS Sustainability Checkpoints</w:t>
            </w:r>
          </w:p>
        </w:tc>
        <w:tc>
          <w:tcPr>
            <w:tcW w:w="7506"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pPr>
              <w:spacing w:after="30" w:line="230" w:lineRule="auto"/>
            </w:pPr>
            <w:r>
              <w:rPr>
                <w:sz w:val="15"/>
                <w:szCs w:val="15"/>
              </w:rPr>
              <w:t>1. GSAS Registration (if targeting certification)</w:t>
            </w:r>
          </w:p>
          <w:p w:rsidR="00C90189" w:rsidRDefault="0096226C">
            <w:pPr>
              <w:spacing w:after="30" w:line="230" w:lineRule="auto"/>
            </w:pPr>
            <w:r>
              <w:rPr>
                <w:sz w:val="15"/>
                <w:szCs w:val="15"/>
              </w:rPr>
              <w:t>2. Establish high-level Sustainability Outcomes aligned with GSAS categories</w:t>
            </w:r>
          </w:p>
          <w:p w:rsidR="00C90189" w:rsidRDefault="0096226C">
            <w:pPr>
              <w:spacing w:after="30" w:line="230" w:lineRule="auto"/>
            </w:pPr>
            <w:r>
              <w:rPr>
                <w:sz w:val="15"/>
                <w:szCs w:val="15"/>
              </w:rPr>
              <w:t>3. Define GSAS target rating (stars / class)</w:t>
            </w:r>
          </w:p>
          <w:p w:rsidR="00C90189" w:rsidRDefault="0096226C">
            <w:pPr>
              <w:spacing w:after="30" w:line="230" w:lineRule="auto"/>
            </w:pPr>
            <w:r>
              <w:rPr>
                <w:sz w:val="15"/>
                <w:szCs w:val="15"/>
              </w:rPr>
              <w:t>4. Urban Connectivity pre-assessment (site selection sustainability criteria)</w:t>
            </w:r>
          </w:p>
          <w:p w:rsidR="00C90189" w:rsidRDefault="0096226C">
            <w:pPr>
              <w:spacing w:after="30" w:line="230" w:lineRule="auto"/>
            </w:pPr>
            <w:r>
              <w:rPr>
                <w:sz w:val="15"/>
                <w:szCs w:val="15"/>
              </w:rPr>
              <w:t>5. Initial energy and water baseline expectations</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r>
              <w:rPr>
                <w:b/>
                <w:bCs/>
                <w:sz w:val="15"/>
                <w:szCs w:val="15"/>
              </w:rPr>
              <w:t>HAI-Specific Actions (SkyStruct)</w:t>
            </w:r>
          </w:p>
        </w:tc>
        <w:tc>
          <w:tcPr>
            <w:tcW w:w="7506"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pPr>
              <w:spacing w:after="30" w:line="230" w:lineRule="auto"/>
            </w:pPr>
            <w:r>
              <w:rPr>
                <w:sz w:val="15"/>
                <w:szCs w:val="15"/>
              </w:rPr>
              <w:t>1. Job Request Form initiated</w:t>
            </w:r>
          </w:p>
          <w:p w:rsidR="00C90189" w:rsidRDefault="0096226C">
            <w:pPr>
              <w:spacing w:after="30" w:line="230" w:lineRule="auto"/>
            </w:pPr>
            <w:r>
              <w:rPr>
                <w:sz w:val="15"/>
                <w:szCs w:val="15"/>
              </w:rPr>
              <w:t>2. Project folder and numbering structure created in SkyStruct</w:t>
            </w:r>
          </w:p>
          <w:p w:rsidR="00C90189" w:rsidRDefault="0096226C">
            <w:pPr>
              <w:spacing w:after="30" w:line="230" w:lineRule="auto"/>
            </w:pPr>
            <w:r>
              <w:rPr>
                <w:sz w:val="15"/>
                <w:szCs w:val="15"/>
              </w:rPr>
              <w:t>3. HAI Project Manager assigned</w:t>
            </w:r>
          </w:p>
          <w:p w:rsidR="00C90189" w:rsidRDefault="0096226C">
            <w:pPr>
              <w:spacing w:after="30" w:line="230" w:lineRule="auto"/>
            </w:pPr>
            <w:r>
              <w:rPr>
                <w:sz w:val="15"/>
                <w:szCs w:val="15"/>
              </w:rPr>
              <w:lastRenderedPageBreak/>
              <w:t>4. Initial coordination with Artan Holding stakeholders</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r>
              <w:rPr>
                <w:b/>
                <w:bCs/>
                <w:sz w:val="15"/>
                <w:szCs w:val="15"/>
              </w:rPr>
              <w:lastRenderedPageBreak/>
              <w:t>ENTRY CRITERIA (mandatory)</w:t>
            </w:r>
          </w:p>
        </w:tc>
        <w:tc>
          <w:tcPr>
            <w:tcW w:w="7506"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pPr>
              <w:spacing w:after="30" w:line="230" w:lineRule="auto"/>
            </w:pPr>
            <w:r>
              <w:rPr>
                <w:sz w:val="15"/>
                <w:szCs w:val="15"/>
              </w:rPr>
              <w:t>☐ Land ownership / lease confirmed or under negotiation</w:t>
            </w:r>
          </w:p>
          <w:p w:rsidR="00C90189" w:rsidRDefault="0096226C">
            <w:pPr>
              <w:spacing w:after="30" w:line="230" w:lineRule="auto"/>
            </w:pPr>
            <w:r>
              <w:rPr>
                <w:sz w:val="15"/>
                <w:szCs w:val="15"/>
              </w:rPr>
              <w:t>☐ Client intent documented (formal or informal brief)</w:t>
            </w:r>
          </w:p>
          <w:p w:rsidR="00C90189" w:rsidRDefault="0096226C">
            <w:pPr>
              <w:spacing w:after="30" w:line="230" w:lineRule="auto"/>
            </w:pPr>
            <w:r>
              <w:rPr>
                <w:sz w:val="15"/>
                <w:szCs w:val="15"/>
              </w:rPr>
              <w:t>☐ Budget authority confirmed (who approves project initiation)</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5"/>
                <w:szCs w:val="15"/>
              </w:rPr>
              <w:t>EXIT CRITERIA (gate release)</w:t>
            </w:r>
          </w:p>
        </w:tc>
        <w:tc>
          <w:tcPr>
            <w:tcW w:w="7506"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pPr>
              <w:spacing w:after="30" w:line="230" w:lineRule="auto"/>
            </w:pPr>
            <w:r>
              <w:rPr>
                <w:sz w:val="15"/>
                <w:szCs w:val="15"/>
              </w:rPr>
              <w:t>☐ Business Case approved by Client / Employer</w:t>
            </w:r>
          </w:p>
          <w:p w:rsidR="00C90189" w:rsidRDefault="0096226C">
            <w:pPr>
              <w:spacing w:after="30" w:line="230" w:lineRule="auto"/>
            </w:pPr>
            <w:r>
              <w:rPr>
                <w:sz w:val="15"/>
                <w:szCs w:val="15"/>
              </w:rPr>
              <w:t>☐ Project Budget (Order of Cost Estimate / RICS Cost Plan Level 0) signed off</w:t>
            </w:r>
          </w:p>
          <w:p w:rsidR="00C90189" w:rsidRDefault="0096226C">
            <w:pPr>
              <w:spacing w:after="30" w:line="230" w:lineRule="auto"/>
            </w:pPr>
            <w:r>
              <w:rPr>
                <w:sz w:val="15"/>
                <w:szCs w:val="15"/>
              </w:rPr>
              <w:t>☐ Site Appraisal report complete</w:t>
            </w:r>
          </w:p>
          <w:p w:rsidR="00C90189" w:rsidRDefault="0096226C">
            <w:pPr>
              <w:spacing w:after="30" w:line="230" w:lineRule="auto"/>
            </w:pPr>
            <w:r>
              <w:rPr>
                <w:sz w:val="15"/>
                <w:szCs w:val="15"/>
              </w:rPr>
              <w:t>☐ Project Risk Register (initial) established</w:t>
            </w:r>
          </w:p>
          <w:p w:rsidR="00C90189" w:rsidRDefault="0096226C">
            <w:pPr>
              <w:spacing w:after="30" w:line="230" w:lineRule="auto"/>
            </w:pPr>
            <w:r>
              <w:rPr>
                <w:sz w:val="15"/>
                <w:szCs w:val="15"/>
              </w:rPr>
              <w:t>☐ Lessons Learned from previous projects reviewed and documented</w:t>
            </w:r>
          </w:p>
          <w:p w:rsidR="00C90189" w:rsidRDefault="0096226C">
            <w:pPr>
              <w:spacing w:after="30" w:line="230" w:lineRule="auto"/>
            </w:pPr>
            <w:r>
              <w:rPr>
                <w:sz w:val="15"/>
                <w:szCs w:val="15"/>
              </w:rPr>
              <w:t>☐ Client Requirements document signed off</w:t>
            </w:r>
          </w:p>
          <w:p w:rsidR="00C90189" w:rsidRDefault="0096226C">
            <w:pPr>
              <w:spacing w:after="30" w:line="230" w:lineRule="auto"/>
            </w:pPr>
            <w:r>
              <w:rPr>
                <w:sz w:val="15"/>
                <w:szCs w:val="15"/>
              </w:rPr>
              <w:t>☐ Project Strategies (high-level) documented</w:t>
            </w:r>
          </w:p>
          <w:p w:rsidR="00C90189" w:rsidRDefault="0096226C">
            <w:pPr>
              <w:spacing w:after="30" w:line="230" w:lineRule="auto"/>
            </w:pPr>
            <w:r>
              <w:rPr>
                <w:sz w:val="15"/>
                <w:szCs w:val="15"/>
              </w:rPr>
              <w:t>☐ GSAS target rating confirmed (if applicable)</w:t>
            </w:r>
          </w:p>
          <w:p w:rsidR="00C90189" w:rsidRDefault="0096226C">
            <w:pPr>
              <w:spacing w:after="30" w:line="230" w:lineRule="auto"/>
            </w:pPr>
            <w:r>
              <w:rPr>
                <w:sz w:val="15"/>
                <w:szCs w:val="15"/>
              </w:rPr>
              <w:t>☐ Decision to proceed to Stage 1 formally recorded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5"/>
                <w:szCs w:val="15"/>
              </w:rPr>
              <w:t>FREEZE RULES</w:t>
            </w:r>
          </w:p>
        </w:tc>
        <w:tc>
          <w:tcPr>
            <w:tcW w:w="7506"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sz w:val="15"/>
                <w:szCs w:val="15"/>
              </w:rPr>
              <w:t>No freeze at this stage. Strategic definition only.</w:t>
            </w:r>
          </w:p>
        </w:tc>
      </w:tr>
    </w:tbl>
    <w:p w:rsidR="00C90189" w:rsidRDefault="0096226C">
      <w:r>
        <w:br w:type="page"/>
      </w:r>
    </w:p>
    <w:p w:rsidR="00C90189" w:rsidRDefault="0096226C">
      <w:pPr>
        <w:pBdr>
          <w:bottom w:val="single" w:sz="4" w:space="1" w:color="1B3A5C"/>
        </w:pBdr>
        <w:spacing w:before="300" w:after="150"/>
      </w:pPr>
      <w:r>
        <w:rPr>
          <w:b/>
          <w:bCs/>
          <w:color w:val="1B3A5C"/>
          <w:sz w:val="24"/>
          <w:szCs w:val="24"/>
        </w:rPr>
        <w:lastRenderedPageBreak/>
        <w:t>HAI STAGE 1 — CONCEPT DESIGN</w:t>
      </w:r>
    </w:p>
    <w:p w:rsidR="00C90189" w:rsidRDefault="0096226C">
      <w:pPr>
        <w:spacing w:after="80"/>
      </w:pPr>
      <w:r>
        <w:rPr>
          <w:color w:val="555555"/>
          <w:sz w:val="17"/>
          <w:szCs w:val="17"/>
        </w:rPr>
        <w:t>RIBA Equivalent: Stage 1 — Preparation and Briefing</w:t>
      </w:r>
    </w:p>
    <w:p w:rsidR="00C90189" w:rsidRDefault="0096226C">
      <w:pPr>
        <w:spacing w:after="100" w:line="276" w:lineRule="auto"/>
      </w:pPr>
      <w:r>
        <w:rPr>
          <w:b/>
          <w:bCs/>
          <w:color w:val="000000"/>
        </w:rPr>
        <w:t>Stage Outcome: Project Brief approved by the client and confirmed that it can be accommodated on the site.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6"/>
      </w:tblGrid>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r>
              <w:rPr>
                <w:b/>
                <w:bCs/>
                <w:sz w:val="15"/>
                <w:szCs w:val="15"/>
              </w:rPr>
              <w:t>RIBA Core Tasks</w:t>
            </w:r>
          </w:p>
        </w:tc>
        <w:tc>
          <w:tcPr>
            <w:tcW w:w="7506"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pPr>
              <w:spacing w:after="30" w:line="230" w:lineRule="auto"/>
            </w:pPr>
            <w:r>
              <w:rPr>
                <w:sz w:val="15"/>
                <w:szCs w:val="15"/>
              </w:rPr>
              <w:t>1. Prepare Project Brief including Project Outcomes, Sustainability Outcomes, Quality Aspirations, and Spatial Requirements</w:t>
            </w:r>
          </w:p>
          <w:p w:rsidR="00C90189" w:rsidRDefault="0096226C">
            <w:pPr>
              <w:spacing w:after="30" w:line="230" w:lineRule="auto"/>
            </w:pPr>
            <w:r>
              <w:rPr>
                <w:sz w:val="15"/>
                <w:szCs w:val="15"/>
              </w:rPr>
              <w:t>2. Prepare Feasibility Studies</w:t>
            </w:r>
          </w:p>
          <w:p w:rsidR="00C90189" w:rsidRDefault="0096226C">
            <w:pPr>
              <w:spacing w:after="30" w:line="230" w:lineRule="auto"/>
            </w:pPr>
            <w:r>
              <w:rPr>
                <w:sz w:val="15"/>
                <w:szCs w:val="15"/>
              </w:rPr>
              <w:t>3. Agree Project Budget (RICS Cost Plan Level 1)</w:t>
            </w:r>
          </w:p>
          <w:p w:rsidR="00C90189" w:rsidRDefault="0096226C">
            <w:pPr>
              <w:spacing w:after="30" w:line="230" w:lineRule="auto"/>
            </w:pPr>
            <w:r>
              <w:rPr>
                <w:sz w:val="15"/>
                <w:szCs w:val="15"/>
              </w:rPr>
              <w:t>4. Source pre-application planning advice</w:t>
            </w:r>
          </w:p>
          <w:p w:rsidR="00C90189" w:rsidRDefault="0096226C">
            <w:pPr>
              <w:spacing w:after="30" w:line="230" w:lineRule="auto"/>
            </w:pPr>
            <w:r>
              <w:rPr>
                <w:sz w:val="15"/>
                <w:szCs w:val="15"/>
              </w:rPr>
              <w:t>5. Agree Responsibility Matrix and Information Requirements</w:t>
            </w:r>
          </w:p>
          <w:p w:rsidR="00C90189" w:rsidRDefault="0096226C">
            <w:pPr>
              <w:spacing w:after="30" w:line="230" w:lineRule="auto"/>
            </w:pPr>
            <w:r>
              <w:rPr>
                <w:sz w:val="15"/>
                <w:szCs w:val="15"/>
              </w:rPr>
              <w:t>6. Prepare Project Execution Plan (PEP)</w:t>
            </w:r>
          </w:p>
          <w:p w:rsidR="00C90189" w:rsidRDefault="0096226C">
            <w:pPr>
              <w:spacing w:after="30" w:line="230" w:lineRule="auto"/>
            </w:pPr>
            <w:r>
              <w:rPr>
                <w:sz w:val="15"/>
                <w:szCs w:val="15"/>
              </w:rPr>
              <w:t>7. Appoint Design Team</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r>
              <w:rPr>
                <w:b/>
                <w:bCs/>
                <w:sz w:val="15"/>
                <w:szCs w:val="15"/>
              </w:rPr>
              <w:t>RICS PM Deliverables</w:t>
            </w:r>
          </w:p>
        </w:tc>
        <w:tc>
          <w:tcPr>
            <w:tcW w:w="7506"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pPr>
              <w:spacing w:after="30" w:line="230" w:lineRule="auto"/>
            </w:pPr>
            <w:r>
              <w:rPr>
                <w:sz w:val="15"/>
                <w:szCs w:val="15"/>
              </w:rPr>
              <w:t>1. Project Execution Plan (PEP) preparation</w:t>
            </w:r>
          </w:p>
          <w:p w:rsidR="00C90189" w:rsidRDefault="0096226C">
            <w:pPr>
              <w:spacing w:after="30" w:line="230" w:lineRule="auto"/>
            </w:pPr>
            <w:r>
              <w:rPr>
                <w:sz w:val="15"/>
                <w:szCs w:val="15"/>
              </w:rPr>
              <w:t>2. Responsibility Matrix finalized</w:t>
            </w:r>
          </w:p>
          <w:p w:rsidR="00C90189" w:rsidRDefault="0096226C">
            <w:pPr>
              <w:spacing w:after="30" w:line="230" w:lineRule="auto"/>
            </w:pPr>
            <w:r>
              <w:rPr>
                <w:sz w:val="15"/>
                <w:szCs w:val="15"/>
              </w:rPr>
              <w:t>3. RICS Cost Plan Level 1 (Order of Cost Estimate refined)</w:t>
            </w:r>
          </w:p>
          <w:p w:rsidR="00C90189" w:rsidRDefault="0096226C">
            <w:pPr>
              <w:spacing w:after="30" w:line="230" w:lineRule="auto"/>
            </w:pPr>
            <w:r>
              <w:rPr>
                <w:sz w:val="15"/>
                <w:szCs w:val="15"/>
              </w:rPr>
              <w:t>4. Procurement Strategy recommendation</w:t>
            </w:r>
          </w:p>
          <w:p w:rsidR="00C90189" w:rsidRDefault="0096226C">
            <w:pPr>
              <w:spacing w:after="30" w:line="230" w:lineRule="auto"/>
            </w:pPr>
            <w:r>
              <w:rPr>
                <w:sz w:val="15"/>
                <w:szCs w:val="15"/>
              </w:rPr>
              <w:t>5. Programme / Master Schedule (Level 1) preparation</w:t>
            </w:r>
          </w:p>
          <w:p w:rsidR="00C90189" w:rsidRDefault="0096226C">
            <w:pPr>
              <w:spacing w:after="30" w:line="230" w:lineRule="auto"/>
            </w:pPr>
            <w:r>
              <w:rPr>
                <w:sz w:val="15"/>
                <w:szCs w:val="15"/>
              </w:rPr>
              <w:t>6. Design team appointment and fee negotiation</w:t>
            </w:r>
          </w:p>
          <w:p w:rsidR="00C90189" w:rsidRDefault="0096226C">
            <w:pPr>
              <w:spacing w:after="30" w:line="230" w:lineRule="auto"/>
            </w:pPr>
            <w:r>
              <w:rPr>
                <w:sz w:val="15"/>
                <w:szCs w:val="15"/>
              </w:rPr>
              <w:t>7. Consultant scope of services definition</w:t>
            </w:r>
          </w:p>
          <w:p w:rsidR="00C90189" w:rsidRDefault="0096226C">
            <w:pPr>
              <w:spacing w:after="30" w:line="230" w:lineRule="auto"/>
            </w:pPr>
            <w:r>
              <w:rPr>
                <w:sz w:val="15"/>
                <w:szCs w:val="15"/>
              </w:rPr>
              <w:t>8. Risk register update with design and planning risks</w:t>
            </w:r>
          </w:p>
          <w:p w:rsidR="00C90189" w:rsidRDefault="0096226C">
            <w:pPr>
              <w:spacing w:after="30" w:line="230" w:lineRule="auto"/>
            </w:pPr>
            <w:r>
              <w:rPr>
                <w:sz w:val="15"/>
                <w:szCs w:val="15"/>
              </w:rPr>
              <w:t>9. Stakeholder communication plan</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r>
              <w:rPr>
                <w:b/>
                <w:bCs/>
                <w:sz w:val="15"/>
                <w:szCs w:val="15"/>
              </w:rPr>
              <w:t>Qatar Authority Requirements</w:t>
            </w:r>
          </w:p>
        </w:tc>
        <w:tc>
          <w:tcPr>
            <w:tcW w:w="7506"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pPr>
              <w:spacing w:after="30" w:line="230" w:lineRule="auto"/>
            </w:pPr>
            <w:r>
              <w:rPr>
                <w:sz w:val="15"/>
                <w:szCs w:val="15"/>
              </w:rPr>
              <w:t>1. Pre-application consultation with QCDD (Qatar Civil Defense Department) if required</w:t>
            </w:r>
          </w:p>
          <w:p w:rsidR="00C90189" w:rsidRDefault="0096226C">
            <w:pPr>
              <w:spacing w:after="30" w:line="230" w:lineRule="auto"/>
            </w:pPr>
            <w:r>
              <w:rPr>
                <w:sz w:val="15"/>
                <w:szCs w:val="15"/>
              </w:rPr>
              <w:t>2. Preliminary Ashghal coordination for roads/infrastructure</w:t>
            </w:r>
          </w:p>
          <w:p w:rsidR="00C90189" w:rsidRDefault="0096226C">
            <w:pPr>
              <w:spacing w:after="30" w:line="230" w:lineRule="auto"/>
            </w:pPr>
            <w:r>
              <w:rPr>
                <w:sz w:val="15"/>
                <w:szCs w:val="15"/>
              </w:rPr>
              <w:t>3. Kahramaa preliminary load assessment application (electricity and water)</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r>
              <w:rPr>
                <w:b/>
                <w:bCs/>
                <w:sz w:val="15"/>
                <w:szCs w:val="15"/>
              </w:rPr>
              <w:t>GSAS Sustainability Checkpoints</w:t>
            </w:r>
          </w:p>
        </w:tc>
        <w:tc>
          <w:tcPr>
            <w:tcW w:w="7506"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pPr>
              <w:spacing w:after="30" w:line="230" w:lineRule="auto"/>
            </w:pPr>
            <w:r>
              <w:rPr>
                <w:sz w:val="15"/>
                <w:szCs w:val="15"/>
              </w:rPr>
              <w:t>1. GSAS Concept Assessment submission preparation</w:t>
            </w:r>
          </w:p>
          <w:p w:rsidR="00C90189" w:rsidRDefault="0096226C">
            <w:pPr>
              <w:spacing w:after="30" w:line="230" w:lineRule="auto"/>
            </w:pPr>
            <w:r>
              <w:rPr>
                <w:sz w:val="15"/>
                <w:szCs w:val="15"/>
              </w:rPr>
              <w:t>2. Site category assessment (urban connectivity, transport access)</w:t>
            </w:r>
          </w:p>
          <w:p w:rsidR="00C90189" w:rsidRDefault="0096226C">
            <w:pPr>
              <w:spacing w:after="30" w:line="230" w:lineRule="auto"/>
            </w:pPr>
            <w:r>
              <w:rPr>
                <w:sz w:val="15"/>
                <w:szCs w:val="15"/>
              </w:rPr>
              <w:t>3. Energy strategy alignment with GSAS energy criteria</w:t>
            </w:r>
          </w:p>
          <w:p w:rsidR="00C90189" w:rsidRDefault="0096226C">
            <w:pPr>
              <w:spacing w:after="30" w:line="230" w:lineRule="auto"/>
            </w:pPr>
            <w:r>
              <w:rPr>
                <w:sz w:val="15"/>
                <w:szCs w:val="15"/>
              </w:rPr>
              <w:t>4. Water strategy alignment with GSAS water criteria</w:t>
            </w:r>
          </w:p>
          <w:p w:rsidR="00C90189" w:rsidRDefault="0096226C">
            <w:pPr>
              <w:spacing w:after="30" w:line="230" w:lineRule="auto"/>
            </w:pPr>
            <w:r>
              <w:rPr>
                <w:sz w:val="15"/>
                <w:szCs w:val="15"/>
              </w:rPr>
              <w:t>5. Material selection strategy (GSAS materials category)</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r>
              <w:rPr>
                <w:b/>
                <w:bCs/>
                <w:sz w:val="15"/>
                <w:szCs w:val="15"/>
              </w:rPr>
              <w:t>HAI-Specific Actions (SkyStruct)</w:t>
            </w:r>
          </w:p>
        </w:tc>
        <w:tc>
          <w:tcPr>
            <w:tcW w:w="7506"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pPr>
              <w:spacing w:after="30" w:line="230" w:lineRule="auto"/>
            </w:pPr>
            <w:r>
              <w:rPr>
                <w:sz w:val="15"/>
                <w:szCs w:val="15"/>
              </w:rPr>
              <w:t>1. Concept design coordination between Employer, HAI, and Architect/Consultant</w:t>
            </w:r>
          </w:p>
          <w:p w:rsidR="00C90189" w:rsidRDefault="0096226C">
            <w:pPr>
              <w:spacing w:after="30" w:line="230" w:lineRule="auto"/>
            </w:pPr>
            <w:r>
              <w:rPr>
                <w:sz w:val="15"/>
                <w:szCs w:val="15"/>
              </w:rPr>
              <w:t>2. Initial DMS structure confirmed in SkyStruct</w:t>
            </w:r>
          </w:p>
          <w:p w:rsidR="00C90189" w:rsidRDefault="0096226C">
            <w:pPr>
              <w:spacing w:after="30" w:line="230" w:lineRule="auto"/>
            </w:pPr>
            <w:r>
              <w:rPr>
                <w:sz w:val="15"/>
                <w:szCs w:val="15"/>
              </w:rPr>
              <w:t>3. Design management lead assigned</w:t>
            </w:r>
          </w:p>
          <w:p w:rsidR="00C90189" w:rsidRDefault="0096226C">
            <w:pPr>
              <w:spacing w:after="30" w:line="230" w:lineRule="auto"/>
            </w:pPr>
            <w:r>
              <w:rPr>
                <w:sz w:val="15"/>
                <w:szCs w:val="15"/>
              </w:rPr>
              <w:t>4. Coordination with Artan Holding Procurement for consultant appointments</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r>
              <w:rPr>
                <w:b/>
                <w:bCs/>
                <w:sz w:val="15"/>
                <w:szCs w:val="15"/>
              </w:rPr>
              <w:t>ENTRY CRITERIA (mandatory)</w:t>
            </w:r>
          </w:p>
        </w:tc>
        <w:tc>
          <w:tcPr>
            <w:tcW w:w="7506"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pPr>
              <w:spacing w:after="30" w:line="230" w:lineRule="auto"/>
            </w:pPr>
            <w:r>
              <w:rPr>
                <w:sz w:val="15"/>
                <w:szCs w:val="15"/>
              </w:rPr>
              <w:t>☐ Stage 0 exit criteria fully met</w:t>
            </w:r>
          </w:p>
          <w:p w:rsidR="00C90189" w:rsidRDefault="0096226C">
            <w:pPr>
              <w:spacing w:after="30" w:line="230" w:lineRule="auto"/>
            </w:pPr>
            <w:r>
              <w:rPr>
                <w:sz w:val="15"/>
                <w:szCs w:val="15"/>
              </w:rPr>
              <w:t>☐ Business Case approved</w:t>
            </w:r>
          </w:p>
          <w:p w:rsidR="00C90189" w:rsidRDefault="0096226C">
            <w:pPr>
              <w:spacing w:after="30" w:line="230" w:lineRule="auto"/>
            </w:pPr>
            <w:r>
              <w:rPr>
                <w:sz w:val="15"/>
                <w:szCs w:val="15"/>
              </w:rPr>
              <w:t>☐ Client Requirements document signed off</w:t>
            </w:r>
          </w:p>
          <w:p w:rsidR="00C90189" w:rsidRDefault="0096226C">
            <w:pPr>
              <w:spacing w:after="30" w:line="230" w:lineRule="auto"/>
            </w:pPr>
            <w:r>
              <w:rPr>
                <w:sz w:val="15"/>
                <w:szCs w:val="15"/>
              </w:rPr>
              <w:t>☐ Budget authority for Stage 1 confirmed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5"/>
                <w:szCs w:val="15"/>
              </w:rPr>
              <w:t>EXIT CRITERIA (gate release)</w:t>
            </w:r>
          </w:p>
        </w:tc>
        <w:tc>
          <w:tcPr>
            <w:tcW w:w="7506"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pPr>
              <w:spacing w:after="30" w:line="230" w:lineRule="auto"/>
            </w:pPr>
            <w:r>
              <w:rPr>
                <w:sz w:val="15"/>
                <w:szCs w:val="15"/>
              </w:rPr>
              <w:t>☐ Project Brief signed off by Client / Employer</w:t>
            </w:r>
          </w:p>
          <w:p w:rsidR="00C90189" w:rsidRDefault="0096226C">
            <w:pPr>
              <w:spacing w:after="30" w:line="230" w:lineRule="auto"/>
            </w:pPr>
            <w:r>
              <w:rPr>
                <w:sz w:val="15"/>
                <w:szCs w:val="15"/>
              </w:rPr>
              <w:t>☐ Feasibility Studies complete</w:t>
            </w:r>
          </w:p>
          <w:p w:rsidR="00C90189" w:rsidRDefault="0096226C">
            <w:pPr>
              <w:spacing w:after="30" w:line="230" w:lineRule="auto"/>
            </w:pPr>
            <w:r>
              <w:rPr>
                <w:sz w:val="15"/>
                <w:szCs w:val="15"/>
              </w:rPr>
              <w:t>☐ RICS Cost Plan Level 1 approved</w:t>
            </w:r>
          </w:p>
          <w:p w:rsidR="00C90189" w:rsidRDefault="0096226C">
            <w:pPr>
              <w:spacing w:after="30" w:line="230" w:lineRule="auto"/>
            </w:pPr>
            <w:r>
              <w:rPr>
                <w:sz w:val="15"/>
                <w:szCs w:val="15"/>
              </w:rPr>
              <w:t>☐ Responsibility Matrix and Information Requirements agreed</w:t>
            </w:r>
          </w:p>
          <w:p w:rsidR="00C90189" w:rsidRDefault="0096226C">
            <w:pPr>
              <w:spacing w:after="30" w:line="230" w:lineRule="auto"/>
            </w:pPr>
            <w:r>
              <w:rPr>
                <w:sz w:val="15"/>
                <w:szCs w:val="15"/>
              </w:rPr>
              <w:t>☐ Design Team appointed with signed agreements</w:t>
            </w:r>
          </w:p>
          <w:p w:rsidR="00C90189" w:rsidRDefault="0096226C">
            <w:pPr>
              <w:spacing w:after="30" w:line="230" w:lineRule="auto"/>
            </w:pPr>
            <w:r>
              <w:rPr>
                <w:sz w:val="15"/>
                <w:szCs w:val="15"/>
              </w:rPr>
              <w:t>☐ PEP issued</w:t>
            </w:r>
          </w:p>
          <w:p w:rsidR="00C90189" w:rsidRDefault="0096226C">
            <w:pPr>
              <w:spacing w:after="30" w:line="230" w:lineRule="auto"/>
            </w:pPr>
            <w:r>
              <w:rPr>
                <w:sz w:val="15"/>
                <w:szCs w:val="15"/>
              </w:rPr>
              <w:t>☐ Master Programme (Level 1) issued</w:t>
            </w:r>
          </w:p>
          <w:p w:rsidR="00C90189" w:rsidRDefault="0096226C">
            <w:pPr>
              <w:spacing w:after="30" w:line="230" w:lineRule="auto"/>
            </w:pPr>
            <w:r>
              <w:rPr>
                <w:sz w:val="15"/>
                <w:szCs w:val="15"/>
              </w:rPr>
              <w:t>☐ Procurement Strategy approved</w:t>
            </w:r>
          </w:p>
          <w:p w:rsidR="00C90189" w:rsidRDefault="0096226C">
            <w:pPr>
              <w:spacing w:after="30" w:line="230" w:lineRule="auto"/>
            </w:pPr>
            <w:r>
              <w:rPr>
                <w:sz w:val="15"/>
                <w:szCs w:val="15"/>
              </w:rPr>
              <w:t>☐ GSAS Concept Assessment submitted (if applicable)</w:t>
            </w:r>
          </w:p>
          <w:p w:rsidR="00C90189" w:rsidRDefault="0096226C">
            <w:pPr>
              <w:spacing w:after="30" w:line="230" w:lineRule="auto"/>
            </w:pPr>
            <w:r>
              <w:rPr>
                <w:sz w:val="15"/>
                <w:szCs w:val="15"/>
              </w:rPr>
              <w:t>☐ Decision to proceed to Stage 2 formally recorded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5"/>
                <w:szCs w:val="15"/>
              </w:rPr>
              <w:t>FREEZE RULES</w:t>
            </w:r>
          </w:p>
        </w:tc>
        <w:tc>
          <w:tcPr>
            <w:tcW w:w="7506"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sz w:val="15"/>
                <w:szCs w:val="15"/>
              </w:rPr>
              <w:t>Client Requirements freeze recommended at end of Stage 1. Changes after this point managed via Change Control.</w:t>
            </w:r>
          </w:p>
        </w:tc>
      </w:tr>
    </w:tbl>
    <w:p w:rsidR="00C90189" w:rsidRDefault="0096226C">
      <w:r>
        <w:br w:type="page"/>
      </w:r>
    </w:p>
    <w:p w:rsidR="00C90189" w:rsidRDefault="0096226C">
      <w:pPr>
        <w:pBdr>
          <w:bottom w:val="single" w:sz="4" w:space="1" w:color="1B3A5C"/>
        </w:pBdr>
        <w:spacing w:before="300" w:after="150"/>
      </w:pPr>
      <w:r>
        <w:rPr>
          <w:b/>
          <w:bCs/>
          <w:color w:val="1B3A5C"/>
          <w:sz w:val="24"/>
          <w:szCs w:val="24"/>
        </w:rPr>
        <w:lastRenderedPageBreak/>
        <w:t>HAI STAGE 2 — SCHEMATIC DESIGN</w:t>
      </w:r>
    </w:p>
    <w:p w:rsidR="00C90189" w:rsidRDefault="0096226C">
      <w:pPr>
        <w:spacing w:after="80"/>
      </w:pPr>
      <w:r>
        <w:rPr>
          <w:color w:val="555555"/>
          <w:sz w:val="17"/>
          <w:szCs w:val="17"/>
        </w:rPr>
        <w:t>RIBA Equivalent: Stage 2 — Concept Design</w:t>
      </w:r>
    </w:p>
    <w:p w:rsidR="00C90189" w:rsidRDefault="0096226C">
      <w:pPr>
        <w:spacing w:after="100" w:line="276" w:lineRule="auto"/>
      </w:pPr>
      <w:r>
        <w:rPr>
          <w:b/>
          <w:bCs/>
          <w:color w:val="000000"/>
        </w:rPr>
        <w:t>Stage Outcome: Architectural Concept approved by the client and aligned to the Project Brief.</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6"/>
      </w:tblGrid>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r>
              <w:rPr>
                <w:b/>
                <w:bCs/>
                <w:sz w:val="15"/>
                <w:szCs w:val="15"/>
              </w:rPr>
              <w:t>RIBA Core Tasks</w:t>
            </w:r>
          </w:p>
        </w:tc>
        <w:tc>
          <w:tcPr>
            <w:tcW w:w="7506"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pPr>
              <w:spacing w:after="30" w:line="230" w:lineRule="auto"/>
            </w:pPr>
            <w:r>
              <w:rPr>
                <w:sz w:val="15"/>
                <w:szCs w:val="15"/>
              </w:rPr>
              <w:t>1. Prepare Architectural Concept incorporating Project Strategies</w:t>
            </w:r>
          </w:p>
          <w:p w:rsidR="00C90189" w:rsidRDefault="0096226C">
            <w:pPr>
              <w:spacing w:after="30" w:line="230" w:lineRule="auto"/>
            </w:pPr>
            <w:r>
              <w:rPr>
                <w:sz w:val="15"/>
                <w:szCs w:val="15"/>
              </w:rPr>
              <w:t>2. Agree Architectural Concept with Client</w:t>
            </w:r>
          </w:p>
          <w:p w:rsidR="00C90189" w:rsidRDefault="0096226C">
            <w:pPr>
              <w:spacing w:after="30" w:line="230" w:lineRule="auto"/>
            </w:pPr>
            <w:r>
              <w:rPr>
                <w:sz w:val="15"/>
                <w:szCs w:val="15"/>
              </w:rPr>
              <w:t>3. Prepare Cost Plan (RICS Cost Plan Level 2)</w:t>
            </w:r>
          </w:p>
          <w:p w:rsidR="00C90189" w:rsidRDefault="0096226C">
            <w:pPr>
              <w:spacing w:after="30" w:line="230" w:lineRule="auto"/>
            </w:pPr>
            <w:r>
              <w:rPr>
                <w:sz w:val="15"/>
                <w:szCs w:val="15"/>
              </w:rPr>
              <w:t>4. Undertake Design Reviews</w:t>
            </w:r>
          </w:p>
          <w:p w:rsidR="00C90189" w:rsidRDefault="0096226C">
            <w:pPr>
              <w:spacing w:after="30" w:line="230" w:lineRule="auto"/>
            </w:pPr>
            <w:r>
              <w:rPr>
                <w:sz w:val="15"/>
                <w:szCs w:val="15"/>
              </w:rPr>
              <w:t>5. Develop Project Strategies to align with Architectural Concept</w:t>
            </w:r>
          </w:p>
          <w:p w:rsidR="00C90189" w:rsidRDefault="0096226C">
            <w:pPr>
              <w:spacing w:after="30" w:line="230" w:lineRule="auto"/>
            </w:pPr>
            <w:r>
              <w:rPr>
                <w:sz w:val="15"/>
                <w:szCs w:val="15"/>
              </w:rPr>
              <w:t>6. Review and update Project Brief (brief remains live during Stage 2)</w:t>
            </w:r>
          </w:p>
          <w:p w:rsidR="00C90189" w:rsidRDefault="0096226C">
            <w:pPr>
              <w:spacing w:after="30" w:line="230" w:lineRule="auto"/>
            </w:pPr>
            <w:r>
              <w:rPr>
                <w:sz w:val="15"/>
                <w:szCs w:val="15"/>
              </w:rPr>
              <w:t>7. Prepare initial Sustainability Strategy including measurable targets</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r>
              <w:rPr>
                <w:b/>
                <w:bCs/>
                <w:sz w:val="15"/>
                <w:szCs w:val="15"/>
              </w:rPr>
              <w:t>RICS PM Deliverables</w:t>
            </w:r>
          </w:p>
        </w:tc>
        <w:tc>
          <w:tcPr>
            <w:tcW w:w="7506"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pPr>
              <w:spacing w:after="30" w:line="230" w:lineRule="auto"/>
            </w:pPr>
            <w:r>
              <w:rPr>
                <w:sz w:val="15"/>
                <w:szCs w:val="15"/>
              </w:rPr>
              <w:t>1. RICS Cost Plan Level 2 (Formal Cost Plan based on concept)</w:t>
            </w:r>
          </w:p>
          <w:p w:rsidR="00C90189" w:rsidRDefault="0096226C">
            <w:pPr>
              <w:spacing w:after="30" w:line="230" w:lineRule="auto"/>
            </w:pPr>
            <w:r>
              <w:rPr>
                <w:sz w:val="15"/>
                <w:szCs w:val="15"/>
              </w:rPr>
              <w:t>2. Cost Plan reconciliation with Project Budget</w:t>
            </w:r>
          </w:p>
          <w:p w:rsidR="00C90189" w:rsidRDefault="0096226C">
            <w:pPr>
              <w:spacing w:after="30" w:line="230" w:lineRule="auto"/>
            </w:pPr>
            <w:r>
              <w:rPr>
                <w:sz w:val="15"/>
                <w:szCs w:val="15"/>
              </w:rPr>
              <w:t>3. Value Engineering workshops (if cost exceeds budget)</w:t>
            </w:r>
          </w:p>
          <w:p w:rsidR="00C90189" w:rsidRDefault="0096226C">
            <w:pPr>
              <w:spacing w:after="30" w:line="230" w:lineRule="auto"/>
            </w:pPr>
            <w:r>
              <w:rPr>
                <w:sz w:val="15"/>
                <w:szCs w:val="15"/>
              </w:rPr>
              <w:t>4. Programme update (Level 2) with design milestones</w:t>
            </w:r>
          </w:p>
          <w:p w:rsidR="00C90189" w:rsidRDefault="0096226C">
            <w:pPr>
              <w:spacing w:after="30" w:line="230" w:lineRule="auto"/>
            </w:pPr>
            <w:r>
              <w:rPr>
                <w:sz w:val="15"/>
                <w:szCs w:val="15"/>
              </w:rPr>
              <w:t>5. Design Review management and sign-off coordination</w:t>
            </w:r>
          </w:p>
          <w:p w:rsidR="00C90189" w:rsidRDefault="0096226C">
            <w:pPr>
              <w:spacing w:after="30" w:line="230" w:lineRule="auto"/>
            </w:pPr>
            <w:r>
              <w:rPr>
                <w:sz w:val="15"/>
                <w:szCs w:val="15"/>
              </w:rPr>
              <w:t>6. Risk register update with design development risks</w:t>
            </w:r>
          </w:p>
          <w:p w:rsidR="00C90189" w:rsidRDefault="0096226C">
            <w:pPr>
              <w:spacing w:after="30" w:line="230" w:lineRule="auto"/>
            </w:pPr>
            <w:r>
              <w:rPr>
                <w:sz w:val="15"/>
                <w:szCs w:val="15"/>
              </w:rPr>
              <w:t>7. Change Control Procedures established</w:t>
            </w:r>
          </w:p>
          <w:p w:rsidR="00C90189" w:rsidRDefault="0096226C">
            <w:pPr>
              <w:spacing w:after="30" w:line="230" w:lineRule="auto"/>
            </w:pPr>
            <w:r>
              <w:rPr>
                <w:sz w:val="15"/>
                <w:szCs w:val="15"/>
              </w:rPr>
              <w:t>8. Consultant performance monitoring initiated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r>
              <w:rPr>
                <w:b/>
                <w:bCs/>
                <w:sz w:val="15"/>
                <w:szCs w:val="15"/>
              </w:rPr>
              <w:t>Qatar Authority Requirements</w:t>
            </w:r>
          </w:p>
        </w:tc>
        <w:tc>
          <w:tcPr>
            <w:tcW w:w="7506"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pPr>
              <w:spacing w:after="30" w:line="230" w:lineRule="auto"/>
            </w:pPr>
            <w:r>
              <w:rPr>
                <w:sz w:val="15"/>
                <w:szCs w:val="15"/>
              </w:rPr>
              <w:t>1. DC1 — Authority Concept Approval application (QCDD/Municipality)</w:t>
            </w:r>
          </w:p>
          <w:p w:rsidR="00C90189" w:rsidRDefault="0096226C">
            <w:pPr>
              <w:spacing w:after="30" w:line="230" w:lineRule="auto"/>
            </w:pPr>
            <w:r>
              <w:rPr>
                <w:sz w:val="15"/>
                <w:szCs w:val="15"/>
              </w:rPr>
              <w:t>2. Kahramaa formal load application (if not done in Stage 1)</w:t>
            </w:r>
          </w:p>
          <w:p w:rsidR="00C90189" w:rsidRDefault="0096226C">
            <w:pPr>
              <w:spacing w:after="30" w:line="230" w:lineRule="auto"/>
            </w:pPr>
            <w:r>
              <w:rPr>
                <w:sz w:val="15"/>
                <w:szCs w:val="15"/>
              </w:rPr>
              <w:t>3. Ashghal infrastructure design coordination</w:t>
            </w:r>
          </w:p>
          <w:p w:rsidR="00C90189" w:rsidRDefault="0096226C">
            <w:pPr>
              <w:spacing w:after="30" w:line="230" w:lineRule="auto"/>
            </w:pPr>
            <w:r>
              <w:rPr>
                <w:sz w:val="15"/>
                <w:szCs w:val="15"/>
              </w:rPr>
              <w:t>4. Civil Defense preliminary fire strategy review</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r>
              <w:rPr>
                <w:b/>
                <w:bCs/>
                <w:sz w:val="15"/>
                <w:szCs w:val="15"/>
              </w:rPr>
              <w:t>GSAS Sustainability Checkpoints</w:t>
            </w:r>
          </w:p>
        </w:tc>
        <w:tc>
          <w:tcPr>
            <w:tcW w:w="7506"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pPr>
              <w:spacing w:after="30" w:line="230" w:lineRule="auto"/>
            </w:pPr>
            <w:r>
              <w:rPr>
                <w:sz w:val="15"/>
                <w:szCs w:val="15"/>
              </w:rPr>
              <w:t>1. GSAS Design Assessment — address Part 1 criteria</w:t>
            </w:r>
          </w:p>
          <w:p w:rsidR="00C90189" w:rsidRDefault="0096226C">
            <w:pPr>
              <w:spacing w:after="30" w:line="230" w:lineRule="auto"/>
            </w:pPr>
            <w:r>
              <w:rPr>
                <w:sz w:val="15"/>
                <w:szCs w:val="15"/>
              </w:rPr>
              <w:t>2. Energy modeling initiated (GSAS Energy category)</w:t>
            </w:r>
          </w:p>
          <w:p w:rsidR="00C90189" w:rsidRDefault="0096226C">
            <w:pPr>
              <w:spacing w:after="30" w:line="230" w:lineRule="auto"/>
            </w:pPr>
            <w:r>
              <w:rPr>
                <w:sz w:val="15"/>
                <w:szCs w:val="15"/>
              </w:rPr>
              <w:t>3. Water efficiency measures defined (GSAS Water category)</w:t>
            </w:r>
          </w:p>
          <w:p w:rsidR="00C90189" w:rsidRDefault="0096226C">
            <w:pPr>
              <w:spacing w:after="30" w:line="230" w:lineRule="auto"/>
            </w:pPr>
            <w:r>
              <w:rPr>
                <w:sz w:val="15"/>
                <w:szCs w:val="15"/>
              </w:rPr>
              <w:t>4. Indoor/outdoor environment quality targets set</w:t>
            </w:r>
          </w:p>
          <w:p w:rsidR="00C90189" w:rsidRDefault="0096226C">
            <w:pPr>
              <w:spacing w:after="30" w:line="230" w:lineRule="auto"/>
            </w:pPr>
            <w:r>
              <w:rPr>
                <w:sz w:val="15"/>
                <w:szCs w:val="15"/>
              </w:rPr>
              <w:t>5. Material sustainability specifications initiated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r>
              <w:rPr>
                <w:b/>
                <w:bCs/>
                <w:sz w:val="15"/>
                <w:szCs w:val="15"/>
              </w:rPr>
              <w:t>HAI-Specific Actions (SkyStruct)</w:t>
            </w:r>
          </w:p>
        </w:tc>
        <w:tc>
          <w:tcPr>
            <w:tcW w:w="7506"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pPr>
              <w:spacing w:after="30" w:line="230" w:lineRule="auto"/>
            </w:pPr>
            <w:r>
              <w:rPr>
                <w:sz w:val="15"/>
                <w:szCs w:val="15"/>
              </w:rPr>
              <w:t>1. HAI design review comments documented in SkyStruct</w:t>
            </w:r>
          </w:p>
          <w:p w:rsidR="00C90189" w:rsidRDefault="0096226C">
            <w:pPr>
              <w:spacing w:after="30" w:line="230" w:lineRule="auto"/>
            </w:pPr>
            <w:r>
              <w:rPr>
                <w:sz w:val="15"/>
                <w:szCs w:val="15"/>
              </w:rPr>
              <w:t>2. Concept design submission/approval workflow via EDMS</w:t>
            </w:r>
          </w:p>
          <w:p w:rsidR="00C90189" w:rsidRDefault="0096226C">
            <w:pPr>
              <w:spacing w:after="30" w:line="230" w:lineRule="auto"/>
            </w:pPr>
            <w:r>
              <w:rPr>
                <w:sz w:val="15"/>
                <w:szCs w:val="15"/>
              </w:rPr>
              <w:t>3. Coordination with consultants via SkyStruct transmittals</w:t>
            </w:r>
          </w:p>
          <w:p w:rsidR="00C90189" w:rsidRDefault="0096226C">
            <w:pPr>
              <w:spacing w:after="30" w:line="230" w:lineRule="auto"/>
            </w:pPr>
            <w:r>
              <w:rPr>
                <w:sz w:val="15"/>
                <w:szCs w:val="15"/>
              </w:rPr>
              <w:t>4. Authority submission tracking initiated in SkyStruct</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r>
              <w:rPr>
                <w:b/>
                <w:bCs/>
                <w:sz w:val="15"/>
                <w:szCs w:val="15"/>
              </w:rPr>
              <w:t>ENTRY CRITERIA (mandatory)</w:t>
            </w:r>
          </w:p>
        </w:tc>
        <w:tc>
          <w:tcPr>
            <w:tcW w:w="7506"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pPr>
              <w:spacing w:after="30" w:line="230" w:lineRule="auto"/>
            </w:pPr>
            <w:r>
              <w:rPr>
                <w:sz w:val="15"/>
                <w:szCs w:val="15"/>
              </w:rPr>
              <w:t>☐ Stage 1 exit criteria fully met</w:t>
            </w:r>
          </w:p>
          <w:p w:rsidR="00C90189" w:rsidRDefault="0096226C">
            <w:pPr>
              <w:spacing w:after="30" w:line="230" w:lineRule="auto"/>
            </w:pPr>
            <w:r>
              <w:rPr>
                <w:sz w:val="15"/>
                <w:szCs w:val="15"/>
              </w:rPr>
              <w:t>☐ Project Brief signed off</w:t>
            </w:r>
          </w:p>
          <w:p w:rsidR="00C90189" w:rsidRDefault="0096226C">
            <w:pPr>
              <w:spacing w:after="30" w:line="230" w:lineRule="auto"/>
            </w:pPr>
            <w:r>
              <w:rPr>
                <w:sz w:val="15"/>
                <w:szCs w:val="15"/>
              </w:rPr>
              <w:t>☐ Design Team appointed and mobilized</w:t>
            </w:r>
          </w:p>
          <w:p w:rsidR="00C90189" w:rsidRDefault="0096226C">
            <w:pPr>
              <w:spacing w:after="30" w:line="230" w:lineRule="auto"/>
            </w:pPr>
            <w:r>
              <w:rPr>
                <w:sz w:val="15"/>
                <w:szCs w:val="15"/>
              </w:rPr>
              <w:t>☐ RICS Cost Plan Level 1 approved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5"/>
                <w:szCs w:val="15"/>
              </w:rPr>
              <w:t>EXIT CRITERIA (gate release)</w:t>
            </w:r>
          </w:p>
        </w:tc>
        <w:tc>
          <w:tcPr>
            <w:tcW w:w="7506"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pPr>
              <w:spacing w:after="30" w:line="230" w:lineRule="auto"/>
            </w:pPr>
            <w:r>
              <w:rPr>
                <w:sz w:val="15"/>
                <w:szCs w:val="15"/>
              </w:rPr>
              <w:t>☐ Architectural Concept approved by Client (formal sign-off)</w:t>
            </w:r>
          </w:p>
          <w:p w:rsidR="00C90189" w:rsidRDefault="0096226C">
            <w:pPr>
              <w:spacing w:after="30" w:line="230" w:lineRule="auto"/>
            </w:pPr>
            <w:r>
              <w:rPr>
                <w:sz w:val="15"/>
                <w:szCs w:val="15"/>
              </w:rPr>
              <w:t>☐ RICS Cost Plan Level 2 approved</w:t>
            </w:r>
          </w:p>
          <w:p w:rsidR="00C90189" w:rsidRDefault="0096226C">
            <w:pPr>
              <w:spacing w:after="30" w:line="230" w:lineRule="auto"/>
            </w:pPr>
            <w:r>
              <w:rPr>
                <w:sz w:val="15"/>
                <w:szCs w:val="15"/>
              </w:rPr>
              <w:t>☐ DC1 application submitted (or approved)</w:t>
            </w:r>
          </w:p>
          <w:p w:rsidR="00C90189" w:rsidRDefault="0096226C">
            <w:pPr>
              <w:spacing w:after="30" w:line="230" w:lineRule="auto"/>
            </w:pPr>
            <w:r>
              <w:rPr>
                <w:sz w:val="15"/>
                <w:szCs w:val="15"/>
              </w:rPr>
              <w:t>☐ Project Strategies aligned with Concept and documented</w:t>
            </w:r>
          </w:p>
          <w:p w:rsidR="00C90189" w:rsidRDefault="0096226C">
            <w:pPr>
              <w:spacing w:after="30" w:line="230" w:lineRule="auto"/>
            </w:pPr>
            <w:r>
              <w:rPr>
                <w:sz w:val="15"/>
                <w:szCs w:val="15"/>
              </w:rPr>
              <w:t>☐ Sustainability Strategy with measurable targets issued</w:t>
            </w:r>
          </w:p>
          <w:p w:rsidR="00C90189" w:rsidRDefault="0096226C">
            <w:pPr>
              <w:spacing w:after="30" w:line="230" w:lineRule="auto"/>
            </w:pPr>
            <w:r>
              <w:rPr>
                <w:sz w:val="15"/>
                <w:szCs w:val="15"/>
              </w:rPr>
              <w:t>☐ Design Review records documented</w:t>
            </w:r>
          </w:p>
          <w:p w:rsidR="00C90189" w:rsidRDefault="0096226C">
            <w:pPr>
              <w:spacing w:after="30" w:line="230" w:lineRule="auto"/>
            </w:pPr>
            <w:r>
              <w:rPr>
                <w:sz w:val="15"/>
                <w:szCs w:val="15"/>
              </w:rPr>
              <w:t>☐ GSAS Design Assessment — Part 1 criteria addressed</w:t>
            </w:r>
          </w:p>
          <w:p w:rsidR="00C90189" w:rsidRDefault="0096226C">
            <w:pPr>
              <w:spacing w:after="30" w:line="230" w:lineRule="auto"/>
            </w:pPr>
            <w:r>
              <w:rPr>
                <w:sz w:val="15"/>
                <w:szCs w:val="15"/>
              </w:rPr>
              <w:t>☐ Change Control Procedures in place</w:t>
            </w:r>
          </w:p>
          <w:p w:rsidR="00C90189" w:rsidRDefault="0096226C">
            <w:pPr>
              <w:spacing w:after="30" w:line="230" w:lineRule="auto"/>
            </w:pPr>
            <w:r>
              <w:rPr>
                <w:sz w:val="15"/>
                <w:szCs w:val="15"/>
              </w:rPr>
              <w:t>☐ Decision to proceed to Stage 3 formally recorded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5"/>
                <w:szCs w:val="15"/>
              </w:rPr>
              <w:t>FREEZE RULES</w:t>
            </w:r>
          </w:p>
        </w:tc>
        <w:tc>
          <w:tcPr>
            <w:tcW w:w="7506"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sz w:val="15"/>
                <w:szCs w:val="15"/>
              </w:rPr>
              <w:t>DESIGN FREEZE recommended at end of Stage 2. Architectural Concept locked. Changes after this point require formal Change Control with cost/programme impact assessment.</w:t>
            </w:r>
          </w:p>
        </w:tc>
      </w:tr>
    </w:tbl>
    <w:p w:rsidR="00C90189" w:rsidRDefault="0096226C">
      <w:r>
        <w:br w:type="page"/>
      </w:r>
    </w:p>
    <w:p w:rsidR="00C90189" w:rsidRDefault="0096226C">
      <w:pPr>
        <w:pBdr>
          <w:bottom w:val="single" w:sz="4" w:space="1" w:color="1B3A5C"/>
        </w:pBdr>
        <w:spacing w:before="300" w:after="150"/>
      </w:pPr>
      <w:r>
        <w:rPr>
          <w:b/>
          <w:bCs/>
          <w:color w:val="1B3A5C"/>
          <w:sz w:val="24"/>
          <w:szCs w:val="24"/>
        </w:rPr>
        <w:lastRenderedPageBreak/>
        <w:t>HAI STAGE 3 — DEVELOPED DESIGN</w:t>
      </w:r>
    </w:p>
    <w:p w:rsidR="00C90189" w:rsidRDefault="0096226C">
      <w:pPr>
        <w:spacing w:after="80"/>
      </w:pPr>
      <w:r>
        <w:rPr>
          <w:color w:val="555555"/>
          <w:sz w:val="17"/>
          <w:szCs w:val="17"/>
        </w:rPr>
        <w:t>RIBA Equivalent: Stage 3 — Spatial Coordination</w:t>
      </w:r>
    </w:p>
    <w:p w:rsidR="00C90189" w:rsidRDefault="0096226C">
      <w:pPr>
        <w:spacing w:after="100" w:line="276" w:lineRule="auto"/>
      </w:pPr>
      <w:r>
        <w:rPr>
          <w:b/>
          <w:bCs/>
          <w:color w:val="000000"/>
        </w:rPr>
        <w:t>Stage Outcome: Architectural and engineering information Spatially Coordinated.</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6"/>
      </w:tblGrid>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r>
              <w:rPr>
                <w:b/>
                <w:bCs/>
                <w:sz w:val="15"/>
                <w:szCs w:val="15"/>
              </w:rPr>
              <w:t>RIBA Core Tasks</w:t>
            </w:r>
          </w:p>
        </w:tc>
        <w:tc>
          <w:tcPr>
            <w:tcW w:w="7506"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pPr>
              <w:spacing w:after="30" w:line="230" w:lineRule="auto"/>
            </w:pPr>
            <w:r>
              <w:rPr>
                <w:sz w:val="15"/>
                <w:szCs w:val="15"/>
              </w:rPr>
              <w:t>1. Prepare Spatially Coordinated design (architectural + engineering)</w:t>
            </w:r>
          </w:p>
          <w:p w:rsidR="00C90189" w:rsidRDefault="0096226C">
            <w:pPr>
              <w:spacing w:after="30" w:line="230" w:lineRule="auto"/>
            </w:pPr>
            <w:r>
              <w:rPr>
                <w:sz w:val="15"/>
                <w:szCs w:val="15"/>
              </w:rPr>
              <w:t>2. Undertake Design Studies and detailed engineering analysis</w:t>
            </w:r>
          </w:p>
          <w:p w:rsidR="00C90189" w:rsidRDefault="0096226C">
            <w:pPr>
              <w:spacing w:after="30" w:line="230" w:lineRule="auto"/>
            </w:pPr>
            <w:r>
              <w:rPr>
                <w:sz w:val="15"/>
                <w:szCs w:val="15"/>
              </w:rPr>
              <w:t>3. Cost Plan update (RICS Cost Plan Level 3)</w:t>
            </w:r>
          </w:p>
          <w:p w:rsidR="00C90189" w:rsidRDefault="0096226C">
            <w:pPr>
              <w:spacing w:after="30" w:line="230" w:lineRule="auto"/>
            </w:pPr>
            <w:r>
              <w:rPr>
                <w:sz w:val="15"/>
                <w:szCs w:val="15"/>
              </w:rPr>
              <w:t>4. Add detail to Project Strategies</w:t>
            </w:r>
          </w:p>
          <w:p w:rsidR="00C90189" w:rsidRDefault="0096226C">
            <w:pPr>
              <w:spacing w:after="30" w:line="230" w:lineRule="auto"/>
            </w:pPr>
            <w:r>
              <w:rPr>
                <w:sz w:val="15"/>
                <w:szCs w:val="15"/>
              </w:rPr>
              <w:t>5. Prepare Planning Application (typically submitted at end of Stage 3)</w:t>
            </w:r>
          </w:p>
          <w:p w:rsidR="00C90189" w:rsidRDefault="0096226C">
            <w:pPr>
              <w:spacing w:after="30" w:line="230" w:lineRule="auto"/>
            </w:pPr>
            <w:r>
              <w:rPr>
                <w:sz w:val="15"/>
                <w:szCs w:val="15"/>
              </w:rPr>
              <w:t>6. Use Change Control Procedures for any functional changes to Brief or Concept</w:t>
            </w:r>
          </w:p>
          <w:p w:rsidR="00C90189" w:rsidRDefault="0096226C">
            <w:pPr>
              <w:spacing w:after="30" w:line="230" w:lineRule="auto"/>
            </w:pPr>
            <w:r>
              <w:rPr>
                <w:sz w:val="15"/>
                <w:szCs w:val="15"/>
              </w:rPr>
              <w:t>7. Coordinate specialist subcontractor design requirements for Stage 4</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r>
              <w:rPr>
                <w:b/>
                <w:bCs/>
                <w:sz w:val="15"/>
                <w:szCs w:val="15"/>
              </w:rPr>
              <w:t>RICS PM Deliverables</w:t>
            </w:r>
          </w:p>
        </w:tc>
        <w:tc>
          <w:tcPr>
            <w:tcW w:w="7506"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pPr>
              <w:spacing w:after="30" w:line="230" w:lineRule="auto"/>
            </w:pPr>
            <w:r>
              <w:rPr>
                <w:sz w:val="15"/>
                <w:szCs w:val="15"/>
              </w:rPr>
              <w:t>1. RICS Cost Plan Level 3 (Detailed Cost Plan based on spatial coordination)</w:t>
            </w:r>
          </w:p>
          <w:p w:rsidR="00C90189" w:rsidRDefault="0096226C">
            <w:pPr>
              <w:spacing w:after="30" w:line="230" w:lineRule="auto"/>
            </w:pPr>
            <w:r>
              <w:rPr>
                <w:sz w:val="15"/>
                <w:szCs w:val="15"/>
              </w:rPr>
              <w:t>2. Value Engineering review (if cost/budget misalignment)</w:t>
            </w:r>
          </w:p>
          <w:p w:rsidR="00C90189" w:rsidRDefault="0096226C">
            <w:pPr>
              <w:spacing w:after="30" w:line="230" w:lineRule="auto"/>
            </w:pPr>
            <w:r>
              <w:rPr>
                <w:sz w:val="15"/>
                <w:szCs w:val="15"/>
              </w:rPr>
              <w:t>3. Programme update with planning submission timeline</w:t>
            </w:r>
          </w:p>
          <w:p w:rsidR="00C90189" w:rsidRDefault="0096226C">
            <w:pPr>
              <w:spacing w:after="30" w:line="230" w:lineRule="auto"/>
            </w:pPr>
            <w:r>
              <w:rPr>
                <w:sz w:val="15"/>
                <w:szCs w:val="15"/>
              </w:rPr>
              <w:t>4. Buildability review with potential contractors</w:t>
            </w:r>
          </w:p>
          <w:p w:rsidR="00C90189" w:rsidRDefault="0096226C">
            <w:pPr>
              <w:spacing w:after="30" w:line="230" w:lineRule="auto"/>
            </w:pPr>
            <w:r>
              <w:rPr>
                <w:sz w:val="15"/>
                <w:szCs w:val="15"/>
              </w:rPr>
              <w:t>5. Risk register update — planning risk, regulatory risk, coordination risk</w:t>
            </w:r>
          </w:p>
          <w:p w:rsidR="00C90189" w:rsidRDefault="0096226C">
            <w:pPr>
              <w:spacing w:after="30" w:line="230" w:lineRule="auto"/>
            </w:pPr>
            <w:r>
              <w:rPr>
                <w:sz w:val="15"/>
                <w:szCs w:val="15"/>
              </w:rPr>
              <w:t>6. Consultant deliverable tracking and compliance monitoring</w:t>
            </w:r>
          </w:p>
          <w:p w:rsidR="00C90189" w:rsidRDefault="0096226C">
            <w:pPr>
              <w:spacing w:after="30" w:line="230" w:lineRule="auto"/>
            </w:pPr>
            <w:r>
              <w:rPr>
                <w:sz w:val="15"/>
                <w:szCs w:val="15"/>
              </w:rPr>
              <w:t>7. Pre-tender documentation review</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r>
              <w:rPr>
                <w:b/>
                <w:bCs/>
                <w:sz w:val="15"/>
                <w:szCs w:val="15"/>
              </w:rPr>
              <w:t>Qatar Authority Requirements</w:t>
            </w:r>
          </w:p>
        </w:tc>
        <w:tc>
          <w:tcPr>
            <w:tcW w:w="7506"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pPr>
              <w:spacing w:after="30" w:line="230" w:lineRule="auto"/>
            </w:pPr>
            <w:r>
              <w:rPr>
                <w:sz w:val="15"/>
                <w:szCs w:val="15"/>
              </w:rPr>
              <w:t>1. DC2 — Authority Detailed Approval application (QCDD/Municipality)</w:t>
            </w:r>
          </w:p>
          <w:p w:rsidR="00C90189" w:rsidRDefault="0096226C">
            <w:pPr>
              <w:spacing w:after="30" w:line="230" w:lineRule="auto"/>
            </w:pPr>
            <w:r>
              <w:rPr>
                <w:sz w:val="15"/>
                <w:szCs w:val="15"/>
              </w:rPr>
              <w:t>2. Ashghal detailed infrastructure design approval</w:t>
            </w:r>
          </w:p>
          <w:p w:rsidR="00C90189" w:rsidRDefault="0096226C">
            <w:pPr>
              <w:spacing w:after="30" w:line="230" w:lineRule="auto"/>
            </w:pPr>
            <w:r>
              <w:rPr>
                <w:sz w:val="15"/>
                <w:szCs w:val="15"/>
              </w:rPr>
              <w:t>3. Kahramaa detailed design coordination</w:t>
            </w:r>
          </w:p>
          <w:p w:rsidR="00C90189" w:rsidRDefault="0096226C">
            <w:pPr>
              <w:spacing w:after="30" w:line="230" w:lineRule="auto"/>
            </w:pPr>
            <w:r>
              <w:rPr>
                <w:sz w:val="15"/>
                <w:szCs w:val="15"/>
              </w:rPr>
              <w:t>4. Civil Defense detailed fire strategy and life safety submission</w:t>
            </w:r>
          </w:p>
          <w:p w:rsidR="00C90189" w:rsidRDefault="0096226C">
            <w:pPr>
              <w:spacing w:after="30" w:line="230" w:lineRule="auto"/>
            </w:pPr>
            <w:r>
              <w:rPr>
                <w:sz w:val="15"/>
                <w:szCs w:val="15"/>
              </w:rPr>
              <w:t>5. Planning Application submission (if separate from DC2)</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r>
              <w:rPr>
                <w:b/>
                <w:bCs/>
                <w:sz w:val="15"/>
                <w:szCs w:val="15"/>
              </w:rPr>
              <w:t>GSAS Sustainability Checkpoints</w:t>
            </w:r>
          </w:p>
        </w:tc>
        <w:tc>
          <w:tcPr>
            <w:tcW w:w="7506"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pPr>
              <w:spacing w:after="30" w:line="230" w:lineRule="auto"/>
            </w:pPr>
            <w:r>
              <w:rPr>
                <w:sz w:val="15"/>
                <w:szCs w:val="15"/>
              </w:rPr>
              <w:t>1. GSAS Design Assessment — address Part 2 criteria</w:t>
            </w:r>
          </w:p>
          <w:p w:rsidR="00C90189" w:rsidRDefault="0096226C">
            <w:pPr>
              <w:spacing w:after="30" w:line="230" w:lineRule="auto"/>
            </w:pPr>
            <w:r>
              <w:rPr>
                <w:sz w:val="15"/>
                <w:szCs w:val="15"/>
              </w:rPr>
              <w:t>2. Detailed energy simulation results submitted</w:t>
            </w:r>
          </w:p>
          <w:p w:rsidR="00C90189" w:rsidRDefault="0096226C">
            <w:pPr>
              <w:spacing w:after="30" w:line="230" w:lineRule="auto"/>
            </w:pPr>
            <w:r>
              <w:rPr>
                <w:sz w:val="15"/>
                <w:szCs w:val="15"/>
              </w:rPr>
              <w:t>3. Water balance calculations completed</w:t>
            </w:r>
          </w:p>
          <w:p w:rsidR="00C90189" w:rsidRDefault="0096226C">
            <w:pPr>
              <w:spacing w:after="30" w:line="230" w:lineRule="auto"/>
            </w:pPr>
            <w:r>
              <w:rPr>
                <w:sz w:val="15"/>
                <w:szCs w:val="15"/>
              </w:rPr>
              <w:t>4. Material specifications assessed against GSAS criteria</w:t>
            </w:r>
          </w:p>
          <w:p w:rsidR="00C90189" w:rsidRDefault="0096226C">
            <w:pPr>
              <w:spacing w:after="30" w:line="230" w:lineRule="auto"/>
            </w:pPr>
            <w:r>
              <w:rPr>
                <w:sz w:val="15"/>
                <w:szCs w:val="15"/>
              </w:rPr>
              <w:t>5. Indoor environment quality (IEQ) simulation or assessment</w:t>
            </w:r>
          </w:p>
          <w:p w:rsidR="00C90189" w:rsidRDefault="0096226C">
            <w:pPr>
              <w:spacing w:after="30" w:line="230" w:lineRule="auto"/>
            </w:pPr>
            <w:r>
              <w:rPr>
                <w:sz w:val="15"/>
                <w:szCs w:val="15"/>
              </w:rPr>
              <w:t>6. GSAS Letter of Conformance (LoC) application preparation</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r>
              <w:rPr>
                <w:b/>
                <w:bCs/>
                <w:sz w:val="15"/>
                <w:szCs w:val="15"/>
              </w:rPr>
              <w:t>HAI-Specific Actions (SkyStruct)</w:t>
            </w:r>
          </w:p>
        </w:tc>
        <w:tc>
          <w:tcPr>
            <w:tcW w:w="7506"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pPr>
              <w:spacing w:after="30" w:line="230" w:lineRule="auto"/>
            </w:pPr>
            <w:r>
              <w:rPr>
                <w:sz w:val="15"/>
                <w:szCs w:val="15"/>
              </w:rPr>
              <w:t>1. HAI engineering review and coordination tracked in SkyStruct</w:t>
            </w:r>
          </w:p>
          <w:p w:rsidR="00C90189" w:rsidRDefault="0096226C">
            <w:pPr>
              <w:spacing w:after="30" w:line="230" w:lineRule="auto"/>
            </w:pPr>
            <w:r>
              <w:rPr>
                <w:sz w:val="15"/>
                <w:szCs w:val="15"/>
              </w:rPr>
              <w:t>2. Authority submission tracker updated in SkyStruct</w:t>
            </w:r>
          </w:p>
          <w:p w:rsidR="00C90189" w:rsidRDefault="0096226C">
            <w:pPr>
              <w:spacing w:after="30" w:line="230" w:lineRule="auto"/>
            </w:pPr>
            <w:r>
              <w:rPr>
                <w:sz w:val="15"/>
                <w:szCs w:val="15"/>
              </w:rPr>
              <w:t>3. Design change log maintained in SkyStruct</w:t>
            </w:r>
          </w:p>
          <w:p w:rsidR="00C90189" w:rsidRDefault="0096226C">
            <w:pPr>
              <w:spacing w:after="30" w:line="230" w:lineRule="auto"/>
            </w:pPr>
            <w:r>
              <w:rPr>
                <w:sz w:val="15"/>
                <w:szCs w:val="15"/>
              </w:rPr>
              <w:t>4. Comparison sheet preparation for Stage 4 procurement begins</w:t>
            </w:r>
          </w:p>
          <w:p w:rsidR="00C90189" w:rsidRDefault="0096226C">
            <w:pPr>
              <w:spacing w:after="30" w:line="230" w:lineRule="auto"/>
            </w:pPr>
            <w:r>
              <w:rPr>
                <w:sz w:val="15"/>
                <w:szCs w:val="15"/>
              </w:rPr>
              <w:t>5. Variation register initiated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r>
              <w:rPr>
                <w:b/>
                <w:bCs/>
                <w:sz w:val="15"/>
                <w:szCs w:val="15"/>
              </w:rPr>
              <w:t>ENTRY CRITERIA (mandatory)</w:t>
            </w:r>
          </w:p>
        </w:tc>
        <w:tc>
          <w:tcPr>
            <w:tcW w:w="7506"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pPr>
              <w:spacing w:after="30" w:line="230" w:lineRule="auto"/>
            </w:pPr>
            <w:r>
              <w:rPr>
                <w:sz w:val="15"/>
                <w:szCs w:val="15"/>
              </w:rPr>
              <w:t>☐ Stage 2 exit criteria fully met</w:t>
            </w:r>
          </w:p>
          <w:p w:rsidR="00C90189" w:rsidRDefault="0096226C">
            <w:pPr>
              <w:spacing w:after="30" w:line="230" w:lineRule="auto"/>
            </w:pPr>
            <w:r>
              <w:rPr>
                <w:sz w:val="15"/>
                <w:szCs w:val="15"/>
              </w:rPr>
              <w:t>☐ Architectural Concept signed off and frozen</w:t>
            </w:r>
          </w:p>
          <w:p w:rsidR="00C90189" w:rsidRDefault="0096226C">
            <w:pPr>
              <w:spacing w:after="30" w:line="230" w:lineRule="auto"/>
            </w:pPr>
            <w:r>
              <w:rPr>
                <w:sz w:val="15"/>
                <w:szCs w:val="15"/>
              </w:rPr>
              <w:t>☐ RICS Cost Plan Level 2 approved</w:t>
            </w:r>
          </w:p>
          <w:p w:rsidR="00C90189" w:rsidRDefault="0096226C">
            <w:pPr>
              <w:spacing w:after="30" w:line="230" w:lineRule="auto"/>
            </w:pPr>
            <w:r>
              <w:rPr>
                <w:sz w:val="15"/>
                <w:szCs w:val="15"/>
              </w:rPr>
              <w:t>☐ DC1 submitted or approved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5"/>
                <w:szCs w:val="15"/>
              </w:rPr>
              <w:t>EXIT CRITERIA (gate release)</w:t>
            </w:r>
          </w:p>
        </w:tc>
        <w:tc>
          <w:tcPr>
            <w:tcW w:w="7506"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pPr>
              <w:spacing w:after="30" w:line="230" w:lineRule="auto"/>
            </w:pPr>
            <w:r>
              <w:rPr>
                <w:sz w:val="15"/>
                <w:szCs w:val="15"/>
              </w:rPr>
              <w:t>☐ Spatially Coordinated design complete and signed off</w:t>
            </w:r>
          </w:p>
          <w:p w:rsidR="00C90189" w:rsidRDefault="0096226C">
            <w:pPr>
              <w:spacing w:after="30" w:line="230" w:lineRule="auto"/>
            </w:pPr>
            <w:r>
              <w:rPr>
                <w:sz w:val="15"/>
                <w:szCs w:val="15"/>
              </w:rPr>
              <w:t>☐ RICS Cost Plan Level 3 approved</w:t>
            </w:r>
          </w:p>
          <w:p w:rsidR="00C90189" w:rsidRDefault="0096226C">
            <w:pPr>
              <w:spacing w:after="30" w:line="230" w:lineRule="auto"/>
            </w:pPr>
            <w:r>
              <w:rPr>
                <w:sz w:val="15"/>
                <w:szCs w:val="15"/>
              </w:rPr>
              <w:t>☐ DC2 submitted (or approved)</w:t>
            </w:r>
          </w:p>
          <w:p w:rsidR="00C90189" w:rsidRDefault="0096226C">
            <w:pPr>
              <w:spacing w:after="30" w:line="230" w:lineRule="auto"/>
            </w:pPr>
            <w:r>
              <w:rPr>
                <w:sz w:val="15"/>
                <w:szCs w:val="15"/>
              </w:rPr>
              <w:t>☐ Civil Defense fire strategy approved</w:t>
            </w:r>
          </w:p>
          <w:p w:rsidR="00C90189" w:rsidRDefault="0096226C">
            <w:pPr>
              <w:spacing w:after="30" w:line="230" w:lineRule="auto"/>
            </w:pPr>
            <w:r>
              <w:rPr>
                <w:sz w:val="15"/>
                <w:szCs w:val="15"/>
              </w:rPr>
              <w:t>☐ Kahramaa/Ashghal coordination complete</w:t>
            </w:r>
          </w:p>
          <w:p w:rsidR="00C90189" w:rsidRDefault="0096226C">
            <w:pPr>
              <w:spacing w:after="30" w:line="230" w:lineRule="auto"/>
            </w:pPr>
            <w:r>
              <w:rPr>
                <w:sz w:val="15"/>
                <w:szCs w:val="15"/>
              </w:rPr>
              <w:t>☐ Planning Application submitted (if applicable)</w:t>
            </w:r>
          </w:p>
          <w:p w:rsidR="00C90189" w:rsidRDefault="0096226C">
            <w:pPr>
              <w:spacing w:after="30" w:line="230" w:lineRule="auto"/>
            </w:pPr>
            <w:r>
              <w:rPr>
                <w:sz w:val="15"/>
                <w:szCs w:val="15"/>
              </w:rPr>
              <w:t>☐ GSAS LoC issued or application submitted</w:t>
            </w:r>
          </w:p>
          <w:p w:rsidR="00C90189" w:rsidRDefault="0096226C">
            <w:pPr>
              <w:spacing w:after="30" w:line="230" w:lineRule="auto"/>
            </w:pPr>
            <w:r>
              <w:rPr>
                <w:sz w:val="15"/>
                <w:szCs w:val="15"/>
              </w:rPr>
              <w:t>☐ Pre-tender cost estimate prepared</w:t>
            </w:r>
          </w:p>
          <w:p w:rsidR="00C90189" w:rsidRDefault="0096226C">
            <w:pPr>
              <w:spacing w:after="30" w:line="230" w:lineRule="auto"/>
            </w:pPr>
            <w:r>
              <w:rPr>
                <w:sz w:val="15"/>
                <w:szCs w:val="15"/>
              </w:rPr>
              <w:t>☐ Decision to proceed to Stage 4 formally recorded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5"/>
                <w:szCs w:val="15"/>
              </w:rPr>
              <w:t>FREEZE RULES</w:t>
            </w:r>
          </w:p>
        </w:tc>
        <w:tc>
          <w:tcPr>
            <w:tcW w:w="7506"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sz w:val="15"/>
                <w:szCs w:val="15"/>
              </w:rPr>
              <w:t>SCOPE FREEZE at end of Stage 3. Spatial coordination locked. No further changes to building footprint, floor areas, structural grid, or core layouts without formal variation process. BUDGET FREEZE initiated — Cost Plan Level 3 becomes the control baseline.</w:t>
            </w:r>
          </w:p>
        </w:tc>
      </w:tr>
    </w:tbl>
    <w:p w:rsidR="00C90189" w:rsidRDefault="0096226C">
      <w:r>
        <w:br w:type="page"/>
      </w:r>
    </w:p>
    <w:p w:rsidR="00C90189" w:rsidRDefault="0096226C">
      <w:pPr>
        <w:pBdr>
          <w:bottom w:val="single" w:sz="4" w:space="1" w:color="1B3A5C"/>
        </w:pBdr>
        <w:spacing w:before="300" w:after="150"/>
      </w:pPr>
      <w:r>
        <w:rPr>
          <w:b/>
          <w:bCs/>
          <w:color w:val="1B3A5C"/>
          <w:sz w:val="24"/>
          <w:szCs w:val="24"/>
        </w:rPr>
        <w:lastRenderedPageBreak/>
        <w:t>HAI STAGE 3.1 — AUTHORITY DETAILED (DC2)</w:t>
      </w:r>
    </w:p>
    <w:p w:rsidR="00C90189" w:rsidRDefault="0096226C">
      <w:pPr>
        <w:spacing w:after="80"/>
      </w:pPr>
      <w:r>
        <w:rPr>
          <w:color w:val="555555"/>
          <w:sz w:val="17"/>
          <w:szCs w:val="17"/>
        </w:rPr>
        <w:t>RIBA Equivalent: Stage 3 Extended — Regulatory Freeze Layer (no direct RIBA equivalent; hybrid gate)</w:t>
      </w:r>
    </w:p>
    <w:p w:rsidR="00C90189" w:rsidRDefault="0096226C">
      <w:pPr>
        <w:spacing w:after="100" w:line="276" w:lineRule="auto"/>
      </w:pPr>
      <w:r>
        <w:rPr>
          <w:b/>
          <w:bCs/>
          <w:color w:val="000000"/>
        </w:rPr>
        <w:t>Stage Outcome: All regulatory approvals obtained. Design frozen for authority compliance.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6"/>
      </w:tblGrid>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r>
              <w:rPr>
                <w:b/>
                <w:bCs/>
                <w:sz w:val="15"/>
                <w:szCs w:val="15"/>
              </w:rPr>
              <w:t>RIBA Core Tasks</w:t>
            </w:r>
          </w:p>
        </w:tc>
        <w:tc>
          <w:tcPr>
            <w:tcW w:w="7506"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pPr>
              <w:spacing w:after="30" w:line="230" w:lineRule="auto"/>
            </w:pPr>
            <w:r>
              <w:rPr>
                <w:sz w:val="15"/>
                <w:szCs w:val="15"/>
              </w:rPr>
              <w:t>1. Obtain DC2 approval from QCDD/Municipality</w:t>
            </w:r>
          </w:p>
          <w:p w:rsidR="00C90189" w:rsidRDefault="0096226C">
            <w:pPr>
              <w:spacing w:after="30" w:line="230" w:lineRule="auto"/>
            </w:pPr>
            <w:r>
              <w:rPr>
                <w:sz w:val="15"/>
                <w:szCs w:val="15"/>
              </w:rPr>
              <w:t>2. Resolve all authority comments and conditions</w:t>
            </w:r>
          </w:p>
          <w:p w:rsidR="00C90189" w:rsidRDefault="0096226C">
            <w:pPr>
              <w:spacing w:after="30" w:line="230" w:lineRule="auto"/>
            </w:pPr>
            <w:r>
              <w:rPr>
                <w:sz w:val="15"/>
                <w:szCs w:val="15"/>
              </w:rPr>
              <w:t>3. Incorporate authority requirements into design documents</w:t>
            </w:r>
          </w:p>
          <w:p w:rsidR="00C90189" w:rsidRDefault="0096226C">
            <w:pPr>
              <w:spacing w:after="30" w:line="230" w:lineRule="auto"/>
            </w:pPr>
            <w:r>
              <w:rPr>
                <w:sz w:val="15"/>
                <w:szCs w:val="15"/>
              </w:rPr>
              <w:t>4. Confirm regulatory compliance across all disciplines</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r>
              <w:rPr>
                <w:b/>
                <w:bCs/>
                <w:sz w:val="15"/>
                <w:szCs w:val="15"/>
              </w:rPr>
              <w:t>RICS PM Deliverables</w:t>
            </w:r>
          </w:p>
        </w:tc>
        <w:tc>
          <w:tcPr>
            <w:tcW w:w="7506"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pPr>
              <w:spacing w:after="30" w:line="230" w:lineRule="auto"/>
            </w:pPr>
            <w:r>
              <w:rPr>
                <w:sz w:val="15"/>
                <w:szCs w:val="15"/>
              </w:rPr>
              <w:t>1. Authority response tracking and compliance log</w:t>
            </w:r>
          </w:p>
          <w:p w:rsidR="00C90189" w:rsidRDefault="0096226C">
            <w:pPr>
              <w:spacing w:after="30" w:line="230" w:lineRule="auto"/>
            </w:pPr>
            <w:r>
              <w:rPr>
                <w:sz w:val="15"/>
                <w:szCs w:val="15"/>
              </w:rPr>
              <w:t>2. Cost impact assessment of any authority-mandated changes</w:t>
            </w:r>
          </w:p>
          <w:p w:rsidR="00C90189" w:rsidRDefault="0096226C">
            <w:pPr>
              <w:spacing w:after="30" w:line="230" w:lineRule="auto"/>
            </w:pPr>
            <w:r>
              <w:rPr>
                <w:sz w:val="15"/>
                <w:szCs w:val="15"/>
              </w:rPr>
              <w:t>3. Programme impact assessment of authority timelines</w:t>
            </w:r>
          </w:p>
          <w:p w:rsidR="00C90189" w:rsidRDefault="0096226C">
            <w:pPr>
              <w:spacing w:after="30" w:line="230" w:lineRule="auto"/>
            </w:pPr>
            <w:r>
              <w:rPr>
                <w:sz w:val="15"/>
                <w:szCs w:val="15"/>
              </w:rPr>
              <w:t>4. Risk register update — regulatory compliance risk closed or mitigated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r>
              <w:rPr>
                <w:b/>
                <w:bCs/>
                <w:sz w:val="15"/>
                <w:szCs w:val="15"/>
              </w:rPr>
              <w:t>Qatar Authority Requirements</w:t>
            </w:r>
          </w:p>
        </w:tc>
        <w:tc>
          <w:tcPr>
            <w:tcW w:w="7506"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pPr>
              <w:spacing w:after="30" w:line="230" w:lineRule="auto"/>
            </w:pPr>
            <w:r>
              <w:rPr>
                <w:sz w:val="15"/>
                <w:szCs w:val="15"/>
              </w:rPr>
              <w:t>1. DC2 approved with all conditions cleared</w:t>
            </w:r>
          </w:p>
          <w:p w:rsidR="00C90189" w:rsidRDefault="0096226C">
            <w:pPr>
              <w:spacing w:after="30" w:line="230" w:lineRule="auto"/>
            </w:pPr>
            <w:r>
              <w:rPr>
                <w:sz w:val="15"/>
                <w:szCs w:val="15"/>
              </w:rPr>
              <w:t>2. Civil Defense approval confirmed</w:t>
            </w:r>
          </w:p>
          <w:p w:rsidR="00C90189" w:rsidRDefault="0096226C">
            <w:pPr>
              <w:spacing w:after="30" w:line="230" w:lineRule="auto"/>
            </w:pPr>
            <w:r>
              <w:rPr>
                <w:sz w:val="15"/>
                <w:szCs w:val="15"/>
              </w:rPr>
              <w:t>3. Kahramaa approval for electrical/water design</w:t>
            </w:r>
          </w:p>
          <w:p w:rsidR="00C90189" w:rsidRDefault="0096226C">
            <w:pPr>
              <w:spacing w:after="30" w:line="230" w:lineRule="auto"/>
            </w:pPr>
            <w:r>
              <w:rPr>
                <w:sz w:val="15"/>
                <w:szCs w:val="15"/>
              </w:rPr>
              <w:t>4. Ashghal road/infrastructure NOC</w:t>
            </w:r>
          </w:p>
          <w:p w:rsidR="00C90189" w:rsidRDefault="0096226C">
            <w:pPr>
              <w:spacing w:after="30" w:line="230" w:lineRule="auto"/>
            </w:pPr>
            <w:r>
              <w:rPr>
                <w:sz w:val="15"/>
                <w:szCs w:val="15"/>
              </w:rPr>
              <w:t>5. Environmental compliance confirmation (if applicable)</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r>
              <w:rPr>
                <w:b/>
                <w:bCs/>
                <w:sz w:val="15"/>
                <w:szCs w:val="15"/>
              </w:rPr>
              <w:t>GSAS Sustainability Checkpoints</w:t>
            </w:r>
          </w:p>
        </w:tc>
        <w:tc>
          <w:tcPr>
            <w:tcW w:w="7506"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pPr>
              <w:spacing w:after="30" w:line="230" w:lineRule="auto"/>
            </w:pPr>
            <w:r>
              <w:rPr>
                <w:sz w:val="15"/>
                <w:szCs w:val="15"/>
              </w:rPr>
              <w:t>1. GSAS design criteria fully addressed — ready for LoC</w:t>
            </w:r>
          </w:p>
          <w:p w:rsidR="00C90189" w:rsidRDefault="0096226C">
            <w:pPr>
              <w:spacing w:after="30" w:line="230" w:lineRule="auto"/>
            </w:pPr>
            <w:r>
              <w:rPr>
                <w:sz w:val="15"/>
                <w:szCs w:val="15"/>
              </w:rPr>
              <w:t>2. GSAS Letter of Conformance (LoC) obtained or in final review</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r>
              <w:rPr>
                <w:b/>
                <w:bCs/>
                <w:sz w:val="15"/>
                <w:szCs w:val="15"/>
              </w:rPr>
              <w:t>HAI-Specific Actions (SkyStruct)</w:t>
            </w:r>
          </w:p>
        </w:tc>
        <w:tc>
          <w:tcPr>
            <w:tcW w:w="7506"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pPr>
              <w:spacing w:after="30" w:line="230" w:lineRule="auto"/>
            </w:pPr>
            <w:r>
              <w:rPr>
                <w:sz w:val="15"/>
                <w:szCs w:val="15"/>
              </w:rPr>
              <w:t>1. Authority tracker in SkyStruct shows all submissions at APPROVED status</w:t>
            </w:r>
          </w:p>
          <w:p w:rsidR="00C90189" w:rsidRDefault="0096226C">
            <w:pPr>
              <w:spacing w:after="30" w:line="230" w:lineRule="auto"/>
            </w:pPr>
            <w:r>
              <w:rPr>
                <w:sz w:val="15"/>
                <w:szCs w:val="15"/>
              </w:rPr>
              <w:t>2. Compliance checklist completed and signed off by HAI Design Manager</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r>
              <w:rPr>
                <w:b/>
                <w:bCs/>
                <w:sz w:val="15"/>
                <w:szCs w:val="15"/>
              </w:rPr>
              <w:t>ENTRY CRITERIA (mandatory)</w:t>
            </w:r>
          </w:p>
        </w:tc>
        <w:tc>
          <w:tcPr>
            <w:tcW w:w="7506"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pPr>
              <w:spacing w:after="30" w:line="230" w:lineRule="auto"/>
            </w:pPr>
            <w:r>
              <w:rPr>
                <w:sz w:val="15"/>
                <w:szCs w:val="15"/>
              </w:rPr>
              <w:t>☐ Stage 3 exit criteria met (except authority approvals pending)</w:t>
            </w:r>
          </w:p>
          <w:p w:rsidR="00C90189" w:rsidRDefault="0096226C">
            <w:pPr>
              <w:spacing w:after="30" w:line="230" w:lineRule="auto"/>
            </w:pPr>
            <w:r>
              <w:rPr>
                <w:sz w:val="15"/>
                <w:szCs w:val="15"/>
              </w:rPr>
              <w:t>☐ DC2 application submitted</w:t>
            </w:r>
          </w:p>
          <w:p w:rsidR="00C90189" w:rsidRDefault="0096226C">
            <w:pPr>
              <w:spacing w:after="30" w:line="230" w:lineRule="auto"/>
            </w:pPr>
            <w:r>
              <w:rPr>
                <w:sz w:val="15"/>
                <w:szCs w:val="15"/>
              </w:rPr>
              <w:t>☐ All authority submissions complete</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5"/>
                <w:szCs w:val="15"/>
              </w:rPr>
              <w:t>EXIT CRITERIA (gate release)</w:t>
            </w:r>
          </w:p>
        </w:tc>
        <w:tc>
          <w:tcPr>
            <w:tcW w:w="7506"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pPr>
              <w:spacing w:after="30" w:line="230" w:lineRule="auto"/>
            </w:pPr>
            <w:r>
              <w:rPr>
                <w:sz w:val="15"/>
                <w:szCs w:val="15"/>
              </w:rPr>
              <w:t>☐ DC2 approved — no outstanding conditions</w:t>
            </w:r>
          </w:p>
          <w:p w:rsidR="00C90189" w:rsidRDefault="0096226C">
            <w:pPr>
              <w:spacing w:after="30" w:line="230" w:lineRule="auto"/>
            </w:pPr>
            <w:r>
              <w:rPr>
                <w:sz w:val="15"/>
                <w:szCs w:val="15"/>
              </w:rPr>
              <w:t>☐ Civil Defense approval letter received</w:t>
            </w:r>
          </w:p>
          <w:p w:rsidR="00C90189" w:rsidRDefault="0096226C">
            <w:pPr>
              <w:spacing w:after="30" w:line="230" w:lineRule="auto"/>
            </w:pPr>
            <w:r>
              <w:rPr>
                <w:sz w:val="15"/>
                <w:szCs w:val="15"/>
              </w:rPr>
              <w:t>☐ Kahramaa approval letter received</w:t>
            </w:r>
          </w:p>
          <w:p w:rsidR="00C90189" w:rsidRDefault="0096226C">
            <w:pPr>
              <w:spacing w:after="30" w:line="230" w:lineRule="auto"/>
            </w:pPr>
            <w:r>
              <w:rPr>
                <w:sz w:val="15"/>
                <w:szCs w:val="15"/>
              </w:rPr>
              <w:t>☐ Ashghal NOC received</w:t>
            </w:r>
          </w:p>
          <w:p w:rsidR="00C90189" w:rsidRDefault="0096226C">
            <w:pPr>
              <w:spacing w:after="30" w:line="230" w:lineRule="auto"/>
            </w:pPr>
            <w:r>
              <w:rPr>
                <w:sz w:val="15"/>
                <w:szCs w:val="15"/>
              </w:rPr>
              <w:t>☐ GSAS LoC issued</w:t>
            </w:r>
          </w:p>
          <w:p w:rsidR="00C90189" w:rsidRDefault="0096226C">
            <w:pPr>
              <w:spacing w:after="30" w:line="230" w:lineRule="auto"/>
            </w:pPr>
            <w:r>
              <w:rPr>
                <w:sz w:val="15"/>
                <w:szCs w:val="15"/>
              </w:rPr>
              <w:t>☐ All authority conditions incorporated into design</w:t>
            </w:r>
          </w:p>
          <w:p w:rsidR="00C90189" w:rsidRDefault="0096226C">
            <w:pPr>
              <w:spacing w:after="30" w:line="230" w:lineRule="auto"/>
            </w:pPr>
            <w:r>
              <w:rPr>
                <w:sz w:val="15"/>
                <w:szCs w:val="15"/>
              </w:rPr>
              <w:t>☐ Regulatory compliance checklist 100% complete</w:t>
            </w:r>
          </w:p>
          <w:p w:rsidR="00C90189" w:rsidRDefault="0096226C">
            <w:pPr>
              <w:spacing w:after="30" w:line="230" w:lineRule="auto"/>
            </w:pPr>
            <w:r>
              <w:rPr>
                <w:sz w:val="15"/>
                <w:szCs w:val="15"/>
              </w:rPr>
              <w:t>☐ Decision to proceed to Stage 4 formally recorded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5"/>
                <w:szCs w:val="15"/>
              </w:rPr>
              <w:t>FREEZE RULES</w:t>
            </w:r>
          </w:p>
        </w:tc>
        <w:tc>
          <w:tcPr>
            <w:tcW w:w="7506"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sz w:val="15"/>
                <w:szCs w:val="15"/>
              </w:rPr>
              <w:t>REGULATORY FREEZE. No design changes that affect authority approvals without re-submission. Any change triggering re-approval requires formal CR with full cost/programme/authority impact assessment.</w:t>
            </w:r>
          </w:p>
        </w:tc>
      </w:tr>
    </w:tbl>
    <w:p w:rsidR="00C90189" w:rsidRDefault="0096226C">
      <w:r>
        <w:br w:type="page"/>
      </w:r>
    </w:p>
    <w:p w:rsidR="00C90189" w:rsidRDefault="0096226C">
      <w:pPr>
        <w:pBdr>
          <w:bottom w:val="single" w:sz="4" w:space="1" w:color="1B3A5C"/>
        </w:pBdr>
        <w:spacing w:before="300" w:after="150"/>
      </w:pPr>
      <w:r>
        <w:rPr>
          <w:b/>
          <w:bCs/>
          <w:color w:val="1B3A5C"/>
          <w:sz w:val="24"/>
          <w:szCs w:val="24"/>
        </w:rPr>
        <w:lastRenderedPageBreak/>
        <w:t>HAI STAGE 4 — TENDER / RFP</w:t>
      </w:r>
    </w:p>
    <w:p w:rsidR="00C90189" w:rsidRDefault="0096226C">
      <w:pPr>
        <w:spacing w:after="80"/>
      </w:pPr>
      <w:r>
        <w:rPr>
          <w:color w:val="555555"/>
          <w:sz w:val="17"/>
          <w:szCs w:val="17"/>
        </w:rPr>
        <w:t>RIBA Equivalent: Stage 4 — Technical Design</w:t>
      </w:r>
    </w:p>
    <w:p w:rsidR="00C90189" w:rsidRDefault="0096226C">
      <w:pPr>
        <w:spacing w:after="100" w:line="276" w:lineRule="auto"/>
      </w:pPr>
      <w:r>
        <w:rPr>
          <w:b/>
          <w:bCs/>
          <w:color w:val="000000"/>
        </w:rPr>
        <w:t>Stage Outcome: All design information required to manufacture and construct the project completed.</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6"/>
      </w:tblGrid>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r>
              <w:rPr>
                <w:b/>
                <w:bCs/>
                <w:sz w:val="15"/>
                <w:szCs w:val="15"/>
              </w:rPr>
              <w:t>RIBA Core Tasks</w:t>
            </w:r>
          </w:p>
        </w:tc>
        <w:tc>
          <w:tcPr>
            <w:tcW w:w="7506"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pPr>
              <w:spacing w:after="30" w:line="230" w:lineRule="auto"/>
            </w:pPr>
            <w:r>
              <w:rPr>
                <w:sz w:val="15"/>
                <w:szCs w:val="15"/>
              </w:rPr>
              <w:t>1. Prepare Technical Design (all information for manufacture and construction)</w:t>
            </w:r>
          </w:p>
          <w:p w:rsidR="00C90189" w:rsidRDefault="0096226C">
            <w:pPr>
              <w:spacing w:after="30" w:line="230" w:lineRule="auto"/>
            </w:pPr>
            <w:r>
              <w:rPr>
                <w:sz w:val="15"/>
                <w:szCs w:val="15"/>
              </w:rPr>
              <w:t>2. Prepare and issue Tender Documentation (RFP, BOQ, specifications)</w:t>
            </w:r>
          </w:p>
          <w:p w:rsidR="00C90189" w:rsidRDefault="0096226C">
            <w:pPr>
              <w:spacing w:after="30" w:line="230" w:lineRule="auto"/>
            </w:pPr>
            <w:r>
              <w:rPr>
                <w:sz w:val="15"/>
                <w:szCs w:val="15"/>
              </w:rPr>
              <w:t>3. Allocate specialist subcontractor design work</w:t>
            </w:r>
          </w:p>
          <w:p w:rsidR="00C90189" w:rsidRDefault="0096226C">
            <w:pPr>
              <w:spacing w:after="30" w:line="230" w:lineRule="auto"/>
            </w:pPr>
            <w:r>
              <w:rPr>
                <w:sz w:val="15"/>
                <w:szCs w:val="15"/>
              </w:rPr>
              <w:t>4. Finalize all specifications and scope of works</w:t>
            </w:r>
          </w:p>
          <w:p w:rsidR="00C90189" w:rsidRDefault="0096226C">
            <w:pPr>
              <w:spacing w:after="30" w:line="230" w:lineRule="auto"/>
            </w:pPr>
            <w:r>
              <w:rPr>
                <w:sz w:val="15"/>
                <w:szCs w:val="15"/>
              </w:rPr>
              <w:t>5. Prepare Employer's Requirements (if D&amp;B) or full production information (Traditional)</w:t>
            </w:r>
          </w:p>
          <w:p w:rsidR="00C90189" w:rsidRDefault="0096226C">
            <w:pPr>
              <w:spacing w:after="30" w:line="230" w:lineRule="auto"/>
            </w:pPr>
            <w:r>
              <w:rPr>
                <w:sz w:val="15"/>
                <w:szCs w:val="15"/>
              </w:rPr>
              <w:t>6. Complete pre-tender health and safety information</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r>
              <w:rPr>
                <w:b/>
                <w:bCs/>
                <w:sz w:val="15"/>
                <w:szCs w:val="15"/>
              </w:rPr>
              <w:t>RICS PM Deliverables</w:t>
            </w:r>
          </w:p>
        </w:tc>
        <w:tc>
          <w:tcPr>
            <w:tcW w:w="7506"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pPr>
              <w:spacing w:after="30" w:line="230" w:lineRule="auto"/>
            </w:pPr>
            <w:r>
              <w:rPr>
                <w:sz w:val="15"/>
                <w:szCs w:val="15"/>
              </w:rPr>
              <w:t>1. Pre-tender estimate / RICS Cost Plan Level 4</w:t>
            </w:r>
          </w:p>
          <w:p w:rsidR="00C90189" w:rsidRDefault="0096226C">
            <w:pPr>
              <w:spacing w:after="30" w:line="230" w:lineRule="auto"/>
            </w:pPr>
            <w:r>
              <w:rPr>
                <w:sz w:val="15"/>
                <w:szCs w:val="15"/>
              </w:rPr>
              <w:t>2. Tender documentation preparation and review</w:t>
            </w:r>
          </w:p>
          <w:p w:rsidR="00C90189" w:rsidRDefault="0096226C">
            <w:pPr>
              <w:spacing w:after="30" w:line="230" w:lineRule="auto"/>
            </w:pPr>
            <w:r>
              <w:rPr>
                <w:sz w:val="15"/>
                <w:szCs w:val="15"/>
              </w:rPr>
              <w:t>3. RFP issuance and bid management</w:t>
            </w:r>
          </w:p>
          <w:p w:rsidR="00C90189" w:rsidRDefault="0096226C">
            <w:pPr>
              <w:spacing w:after="30" w:line="230" w:lineRule="auto"/>
            </w:pPr>
            <w:r>
              <w:rPr>
                <w:sz w:val="15"/>
                <w:szCs w:val="15"/>
              </w:rPr>
              <w:t>4. Bid evaluation report and recommendation</w:t>
            </w:r>
          </w:p>
          <w:p w:rsidR="00C90189" w:rsidRDefault="0096226C">
            <w:pPr>
              <w:spacing w:after="30" w:line="230" w:lineRule="auto"/>
            </w:pPr>
            <w:r>
              <w:rPr>
                <w:sz w:val="15"/>
                <w:szCs w:val="15"/>
              </w:rPr>
              <w:t>5. Contract/Contract Award preparation</w:t>
            </w:r>
          </w:p>
          <w:p w:rsidR="00C90189" w:rsidRDefault="0096226C">
            <w:pPr>
              <w:spacing w:after="30" w:line="230" w:lineRule="auto"/>
            </w:pPr>
            <w:r>
              <w:rPr>
                <w:sz w:val="15"/>
                <w:szCs w:val="15"/>
              </w:rPr>
              <w:t>6. Programme update with construction timeline</w:t>
            </w:r>
          </w:p>
          <w:p w:rsidR="00C90189" w:rsidRDefault="0096226C">
            <w:pPr>
              <w:spacing w:after="30" w:line="230" w:lineRule="auto"/>
            </w:pPr>
            <w:r>
              <w:rPr>
                <w:sz w:val="15"/>
                <w:szCs w:val="15"/>
              </w:rPr>
              <w:t>7. Buildability and programme review with tenderers</w:t>
            </w:r>
          </w:p>
          <w:p w:rsidR="00C90189" w:rsidRDefault="0096226C">
            <w:pPr>
              <w:spacing w:after="30" w:line="230" w:lineRule="auto"/>
            </w:pPr>
            <w:r>
              <w:rPr>
                <w:sz w:val="15"/>
                <w:szCs w:val="15"/>
              </w:rPr>
              <w:t>8. Risk allocation review in contract conditions</w:t>
            </w:r>
          </w:p>
          <w:p w:rsidR="00C90189" w:rsidRDefault="0096226C">
            <w:pPr>
              <w:spacing w:after="30" w:line="230" w:lineRule="auto"/>
            </w:pPr>
            <w:r>
              <w:rPr>
                <w:sz w:val="15"/>
                <w:szCs w:val="15"/>
              </w:rPr>
              <w:t>9. Procurement evaluation matrix and scoring</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r>
              <w:rPr>
                <w:b/>
                <w:bCs/>
                <w:sz w:val="15"/>
                <w:szCs w:val="15"/>
              </w:rPr>
              <w:t>Qatar Authority Requirements</w:t>
            </w:r>
          </w:p>
        </w:tc>
        <w:tc>
          <w:tcPr>
            <w:tcW w:w="7506"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pPr>
              <w:spacing w:after="30" w:line="230" w:lineRule="auto"/>
            </w:pPr>
            <w:r>
              <w:rPr>
                <w:sz w:val="15"/>
                <w:szCs w:val="15"/>
              </w:rPr>
              <w:t>1. Building Permit application (if not already obtained via DC2)</w:t>
            </w:r>
          </w:p>
          <w:p w:rsidR="00C90189" w:rsidRDefault="0096226C">
            <w:pPr>
              <w:spacing w:after="30" w:line="230" w:lineRule="auto"/>
            </w:pPr>
            <w:r>
              <w:rPr>
                <w:sz w:val="15"/>
                <w:szCs w:val="15"/>
              </w:rPr>
              <w:t>2. Final utility connection applications (Kahramaa, Ashghal)</w:t>
            </w:r>
          </w:p>
          <w:p w:rsidR="00C90189" w:rsidRDefault="0096226C">
            <w:pPr>
              <w:spacing w:after="30" w:line="230" w:lineRule="auto"/>
            </w:pPr>
            <w:r>
              <w:rPr>
                <w:sz w:val="15"/>
                <w:szCs w:val="15"/>
              </w:rPr>
              <w:t>3. Pre-construction notifications</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r>
              <w:rPr>
                <w:b/>
                <w:bCs/>
                <w:sz w:val="15"/>
                <w:szCs w:val="15"/>
              </w:rPr>
              <w:t>GSAS Sustainability Checkpoints</w:t>
            </w:r>
          </w:p>
        </w:tc>
        <w:tc>
          <w:tcPr>
            <w:tcW w:w="7506"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pPr>
              <w:spacing w:after="30" w:line="230" w:lineRule="auto"/>
            </w:pPr>
            <w:r>
              <w:rPr>
                <w:sz w:val="15"/>
                <w:szCs w:val="15"/>
              </w:rPr>
              <w:t>1. GSAS Construction Management Plan preparation</w:t>
            </w:r>
          </w:p>
          <w:p w:rsidR="00C90189" w:rsidRDefault="0096226C">
            <w:pPr>
              <w:spacing w:after="30" w:line="230" w:lineRule="auto"/>
            </w:pPr>
            <w:r>
              <w:rPr>
                <w:sz w:val="15"/>
                <w:szCs w:val="15"/>
              </w:rPr>
              <w:t>2. GSAS criteria embedded in tender/specification documents</w:t>
            </w:r>
          </w:p>
          <w:p w:rsidR="00C90189" w:rsidRDefault="0096226C">
            <w:pPr>
              <w:spacing w:after="30" w:line="230" w:lineRule="auto"/>
            </w:pPr>
            <w:r>
              <w:rPr>
                <w:sz w:val="15"/>
                <w:szCs w:val="15"/>
              </w:rPr>
              <w:t>3. Sustainability requirements included in contractor scope</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r>
              <w:rPr>
                <w:b/>
                <w:bCs/>
                <w:sz w:val="15"/>
                <w:szCs w:val="15"/>
              </w:rPr>
              <w:t>HAI-Specific Actions (SkyStruct)</w:t>
            </w:r>
          </w:p>
        </w:tc>
        <w:tc>
          <w:tcPr>
            <w:tcW w:w="7506"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pPr>
              <w:spacing w:after="30" w:line="230" w:lineRule="auto"/>
            </w:pPr>
            <w:r>
              <w:rPr>
                <w:sz w:val="15"/>
                <w:szCs w:val="15"/>
              </w:rPr>
              <w:t>1. Comparison sheets processed through SkyStruct approval workflow</w:t>
            </w:r>
          </w:p>
          <w:p w:rsidR="00C90189" w:rsidRDefault="0096226C">
            <w:pPr>
              <w:spacing w:after="30" w:line="230" w:lineRule="auto"/>
            </w:pPr>
            <w:r>
              <w:rPr>
                <w:sz w:val="15"/>
                <w:szCs w:val="15"/>
              </w:rPr>
              <w:t>2. Tender evaluation logged in SkyStruct procurement module</w:t>
            </w:r>
          </w:p>
          <w:p w:rsidR="00C90189" w:rsidRDefault="0096226C">
            <w:pPr>
              <w:spacing w:after="30" w:line="230" w:lineRule="auto"/>
            </w:pPr>
            <w:r>
              <w:rPr>
                <w:sz w:val="15"/>
                <w:szCs w:val="15"/>
              </w:rPr>
              <w:t>3. Contract Award/Contract issued via SkyStruct with ERP sync</w:t>
            </w:r>
          </w:p>
          <w:p w:rsidR="00C90189" w:rsidRDefault="0096226C">
            <w:pPr>
              <w:spacing w:after="30" w:line="230" w:lineRule="auto"/>
            </w:pPr>
            <w:r>
              <w:rPr>
                <w:sz w:val="15"/>
                <w:szCs w:val="15"/>
              </w:rPr>
              <w:t>4. Baseline programme uploaded to SkyStruct</w:t>
            </w:r>
          </w:p>
          <w:p w:rsidR="00C90189" w:rsidRDefault="0096226C">
            <w:pPr>
              <w:spacing w:after="30" w:line="230" w:lineRule="auto"/>
            </w:pPr>
            <w:r>
              <w:rPr>
                <w:sz w:val="15"/>
                <w:szCs w:val="15"/>
              </w:rPr>
              <w:t>5. Contractor onboarded to SkyStruct (external user access)</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r>
              <w:rPr>
                <w:b/>
                <w:bCs/>
                <w:sz w:val="15"/>
                <w:szCs w:val="15"/>
              </w:rPr>
              <w:t>ENTRY CRITERIA (mandatory)</w:t>
            </w:r>
          </w:p>
        </w:tc>
        <w:tc>
          <w:tcPr>
            <w:tcW w:w="7506"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pPr>
              <w:spacing w:after="30" w:line="230" w:lineRule="auto"/>
            </w:pPr>
            <w:r>
              <w:rPr>
                <w:sz w:val="15"/>
                <w:szCs w:val="15"/>
              </w:rPr>
              <w:t>☐ Stage 3/3.1 exit criteria fully met</w:t>
            </w:r>
          </w:p>
          <w:p w:rsidR="00C90189" w:rsidRDefault="0096226C">
            <w:pPr>
              <w:spacing w:after="30" w:line="230" w:lineRule="auto"/>
            </w:pPr>
            <w:r>
              <w:rPr>
                <w:sz w:val="15"/>
                <w:szCs w:val="15"/>
              </w:rPr>
              <w:t>☐ All authority approvals obtained</w:t>
            </w:r>
          </w:p>
          <w:p w:rsidR="00C90189" w:rsidRDefault="0096226C">
            <w:pPr>
              <w:spacing w:after="30" w:line="230" w:lineRule="auto"/>
            </w:pPr>
            <w:r>
              <w:rPr>
                <w:sz w:val="15"/>
                <w:szCs w:val="15"/>
              </w:rPr>
              <w:t>☐ RICS Cost Plan Level 3 approved and frozen as baseline</w:t>
            </w:r>
          </w:p>
          <w:p w:rsidR="00C90189" w:rsidRDefault="0096226C">
            <w:pPr>
              <w:spacing w:after="30" w:line="230" w:lineRule="auto"/>
            </w:pPr>
            <w:r>
              <w:rPr>
                <w:sz w:val="15"/>
                <w:szCs w:val="15"/>
              </w:rPr>
              <w:t>☐ Scope Freeze and Budget Freeze confirmed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5"/>
                <w:szCs w:val="15"/>
              </w:rPr>
              <w:t>EXIT CRITERIA (gate release)</w:t>
            </w:r>
          </w:p>
        </w:tc>
        <w:tc>
          <w:tcPr>
            <w:tcW w:w="7506"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pPr>
              <w:spacing w:after="30" w:line="230" w:lineRule="auto"/>
            </w:pPr>
            <w:r>
              <w:rPr>
                <w:sz w:val="15"/>
                <w:szCs w:val="15"/>
              </w:rPr>
              <w:t>☐ Technical Design complete — all production information issued</w:t>
            </w:r>
          </w:p>
          <w:p w:rsidR="00C90189" w:rsidRDefault="0096226C">
            <w:pPr>
              <w:spacing w:after="30" w:line="230" w:lineRule="auto"/>
            </w:pPr>
            <w:r>
              <w:rPr>
                <w:sz w:val="15"/>
                <w:szCs w:val="15"/>
              </w:rPr>
              <w:t>☐ Tender Documentation issued to market</w:t>
            </w:r>
          </w:p>
          <w:p w:rsidR="00C90189" w:rsidRDefault="0096226C">
            <w:pPr>
              <w:spacing w:after="30" w:line="230" w:lineRule="auto"/>
            </w:pPr>
            <w:r>
              <w:rPr>
                <w:sz w:val="15"/>
                <w:szCs w:val="15"/>
              </w:rPr>
              <w:t>☐ Bids received and evaluated</w:t>
            </w:r>
          </w:p>
          <w:p w:rsidR="00C90189" w:rsidRDefault="0096226C">
            <w:pPr>
              <w:spacing w:after="30" w:line="230" w:lineRule="auto"/>
            </w:pPr>
            <w:r>
              <w:rPr>
                <w:sz w:val="15"/>
                <w:szCs w:val="15"/>
              </w:rPr>
              <w:t>☐ Recommendation report approved by Client/Employer</w:t>
            </w:r>
          </w:p>
          <w:p w:rsidR="00C90189" w:rsidRDefault="0096226C">
            <w:pPr>
              <w:spacing w:after="30" w:line="230" w:lineRule="auto"/>
            </w:pPr>
            <w:r>
              <w:rPr>
                <w:sz w:val="15"/>
                <w:szCs w:val="15"/>
              </w:rPr>
              <w:t>☐ Contract/Contract Award awarded and signed</w:t>
            </w:r>
          </w:p>
          <w:p w:rsidR="00C90189" w:rsidRDefault="0096226C">
            <w:pPr>
              <w:spacing w:after="30" w:line="230" w:lineRule="auto"/>
            </w:pPr>
            <w:r>
              <w:rPr>
                <w:sz w:val="15"/>
                <w:szCs w:val="15"/>
              </w:rPr>
              <w:t>☐ Construction programme (baseline) agreed with Contractor</w:t>
            </w:r>
          </w:p>
          <w:p w:rsidR="00C90189" w:rsidRDefault="0096226C">
            <w:pPr>
              <w:spacing w:after="30" w:line="230" w:lineRule="auto"/>
            </w:pPr>
            <w:r>
              <w:rPr>
                <w:sz w:val="15"/>
                <w:szCs w:val="15"/>
              </w:rPr>
              <w:t>☐ Pre-construction H&amp;S plan reviewed</w:t>
            </w:r>
          </w:p>
          <w:p w:rsidR="00C90189" w:rsidRDefault="0096226C">
            <w:pPr>
              <w:spacing w:after="30" w:line="230" w:lineRule="auto"/>
            </w:pPr>
            <w:r>
              <w:rPr>
                <w:sz w:val="15"/>
                <w:szCs w:val="15"/>
              </w:rPr>
              <w:t>☐ Building Permit obtained (or confirmed)</w:t>
            </w:r>
          </w:p>
          <w:p w:rsidR="00C90189" w:rsidRDefault="0096226C">
            <w:pPr>
              <w:spacing w:after="30" w:line="230" w:lineRule="auto"/>
            </w:pPr>
            <w:r>
              <w:rPr>
                <w:sz w:val="15"/>
                <w:szCs w:val="15"/>
              </w:rPr>
              <w:t>☐ GSAS Construction Management Plan issued to Contractor</w:t>
            </w:r>
          </w:p>
          <w:p w:rsidR="00C90189" w:rsidRDefault="0096226C">
            <w:pPr>
              <w:spacing w:after="30" w:line="230" w:lineRule="auto"/>
            </w:pPr>
            <w:r>
              <w:rPr>
                <w:sz w:val="15"/>
                <w:szCs w:val="15"/>
              </w:rPr>
              <w:t>☐ Contractor mobilization plan received</w:t>
            </w:r>
          </w:p>
          <w:p w:rsidR="00C90189" w:rsidRDefault="0096226C">
            <w:pPr>
              <w:spacing w:after="30" w:line="230" w:lineRule="auto"/>
            </w:pPr>
            <w:r>
              <w:rPr>
                <w:sz w:val="15"/>
                <w:szCs w:val="15"/>
              </w:rPr>
              <w:t>☐ Decision to proceed to Stage 5 formally recorded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5"/>
                <w:szCs w:val="15"/>
              </w:rPr>
              <w:t>FREEZE RULES</w:t>
            </w:r>
          </w:p>
        </w:tc>
        <w:tc>
          <w:tcPr>
            <w:tcW w:w="7506"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sz w:val="15"/>
                <w:szCs w:val="15"/>
              </w:rPr>
              <w:t>ALL FREEZES ACTIVE. Design, Scope, and Budget frozen. Contract value becomes the cost baseline. Any change from this point is a formal Variation with cost/time impact assessment, approval workflow, and freeze exception process.</w:t>
            </w:r>
          </w:p>
        </w:tc>
      </w:tr>
    </w:tbl>
    <w:p w:rsidR="00C90189" w:rsidRDefault="0096226C">
      <w:r>
        <w:br w:type="page"/>
      </w:r>
    </w:p>
    <w:p w:rsidR="00C90189" w:rsidRDefault="0096226C">
      <w:pPr>
        <w:pBdr>
          <w:bottom w:val="single" w:sz="4" w:space="1" w:color="1B3A5C"/>
        </w:pBdr>
        <w:spacing w:before="300" w:after="150"/>
      </w:pPr>
      <w:r>
        <w:rPr>
          <w:b/>
          <w:bCs/>
          <w:color w:val="1B3A5C"/>
          <w:sz w:val="24"/>
          <w:szCs w:val="24"/>
        </w:rPr>
        <w:lastRenderedPageBreak/>
        <w:t>HAI STAGE 5 — CONSTRUCTION</w:t>
      </w:r>
    </w:p>
    <w:p w:rsidR="00C90189" w:rsidRDefault="0096226C">
      <w:pPr>
        <w:spacing w:after="80"/>
      </w:pPr>
      <w:r>
        <w:rPr>
          <w:color w:val="555555"/>
          <w:sz w:val="17"/>
          <w:szCs w:val="17"/>
        </w:rPr>
        <w:t>RIBA Equivalent: Stage 5 — Manufacturing and Construction</w:t>
      </w:r>
    </w:p>
    <w:p w:rsidR="00C90189" w:rsidRDefault="0096226C">
      <w:pPr>
        <w:spacing w:after="100" w:line="276" w:lineRule="auto"/>
      </w:pPr>
      <w:r>
        <w:rPr>
          <w:b/>
          <w:bCs/>
          <w:color w:val="000000"/>
        </w:rPr>
        <w:t>Stage Outcome: Manufacturing, construction and Commissioning completed.</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6"/>
      </w:tblGrid>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r>
              <w:rPr>
                <w:b/>
                <w:bCs/>
                <w:sz w:val="15"/>
                <w:szCs w:val="15"/>
              </w:rPr>
              <w:t>RIBA Core Tasks</w:t>
            </w:r>
          </w:p>
        </w:tc>
        <w:tc>
          <w:tcPr>
            <w:tcW w:w="7506"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pPr>
              <w:spacing w:after="30" w:line="230" w:lineRule="auto"/>
            </w:pPr>
            <w:r>
              <w:rPr>
                <w:sz w:val="15"/>
                <w:szCs w:val="15"/>
              </w:rPr>
              <w:t>1. Administer Building Contract</w:t>
            </w:r>
          </w:p>
          <w:p w:rsidR="00C90189" w:rsidRDefault="0096226C">
            <w:pPr>
              <w:spacing w:after="30" w:line="230" w:lineRule="auto"/>
            </w:pPr>
            <w:r>
              <w:rPr>
                <w:sz w:val="15"/>
                <w:szCs w:val="15"/>
              </w:rPr>
              <w:t>2. Inspect construction and monitor progress</w:t>
            </w:r>
          </w:p>
          <w:p w:rsidR="00C90189" w:rsidRDefault="0096226C">
            <w:pPr>
              <w:spacing w:after="30" w:line="230" w:lineRule="auto"/>
            </w:pPr>
            <w:r>
              <w:rPr>
                <w:sz w:val="15"/>
                <w:szCs w:val="15"/>
              </w:rPr>
              <w:t>3. Resolve Site Queries (no new design work except SQ resolution)</w:t>
            </w:r>
          </w:p>
          <w:p w:rsidR="00C90189" w:rsidRDefault="0096226C">
            <w:pPr>
              <w:spacing w:after="30" w:line="230" w:lineRule="auto"/>
            </w:pPr>
            <w:r>
              <w:rPr>
                <w:sz w:val="15"/>
                <w:szCs w:val="15"/>
              </w:rPr>
              <w:t>4. Review Contractor's design submissions (if D&amp;B elements)</w:t>
            </w:r>
          </w:p>
          <w:p w:rsidR="00C90189" w:rsidRDefault="0096226C">
            <w:pPr>
              <w:spacing w:after="30" w:line="230" w:lineRule="auto"/>
            </w:pPr>
            <w:r>
              <w:rPr>
                <w:sz w:val="15"/>
                <w:szCs w:val="15"/>
              </w:rPr>
              <w:t>5. Issue instructions, certify payments (IPCs)</w:t>
            </w:r>
          </w:p>
          <w:p w:rsidR="00C90189" w:rsidRDefault="0096226C">
            <w:pPr>
              <w:spacing w:after="30" w:line="230" w:lineRule="auto"/>
            </w:pPr>
            <w:r>
              <w:rPr>
                <w:sz w:val="15"/>
                <w:szCs w:val="15"/>
              </w:rPr>
              <w:t>6. Monitor variations, delays, and claims</w:t>
            </w:r>
          </w:p>
          <w:p w:rsidR="00C90189" w:rsidRDefault="0096226C">
            <w:pPr>
              <w:spacing w:after="30" w:line="230" w:lineRule="auto"/>
            </w:pPr>
            <w:r>
              <w:rPr>
                <w:sz w:val="15"/>
                <w:szCs w:val="15"/>
              </w:rPr>
              <w:t>7. Undertake commissioning activities</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r>
              <w:rPr>
                <w:b/>
                <w:bCs/>
                <w:sz w:val="15"/>
                <w:szCs w:val="15"/>
              </w:rPr>
              <w:t>RICS PM Deliverables</w:t>
            </w:r>
          </w:p>
        </w:tc>
        <w:tc>
          <w:tcPr>
            <w:tcW w:w="7506"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pPr>
              <w:spacing w:after="30" w:line="230" w:lineRule="auto"/>
            </w:pPr>
            <w:r>
              <w:rPr>
                <w:sz w:val="15"/>
                <w:szCs w:val="15"/>
              </w:rPr>
              <w:t>1. Contract administration per contract conditions (FIDIC/JCT/NEC)</w:t>
            </w:r>
          </w:p>
          <w:p w:rsidR="00C90189" w:rsidRDefault="0096226C">
            <w:pPr>
              <w:spacing w:after="30" w:line="230" w:lineRule="auto"/>
            </w:pPr>
            <w:r>
              <w:rPr>
                <w:sz w:val="15"/>
                <w:szCs w:val="15"/>
              </w:rPr>
              <w:t>2. Monthly progress reports and dashboard updates</w:t>
            </w:r>
          </w:p>
          <w:p w:rsidR="00C90189" w:rsidRDefault="0096226C">
            <w:pPr>
              <w:spacing w:after="30" w:line="230" w:lineRule="auto"/>
            </w:pPr>
            <w:r>
              <w:rPr>
                <w:sz w:val="15"/>
                <w:szCs w:val="15"/>
              </w:rPr>
              <w:t>3. Cost reporting: actual vs. baseline, forecast at completion, variation log</w:t>
            </w:r>
          </w:p>
          <w:p w:rsidR="00C90189" w:rsidRDefault="0096226C">
            <w:pPr>
              <w:spacing w:after="30" w:line="230" w:lineRule="auto"/>
            </w:pPr>
            <w:r>
              <w:rPr>
                <w:sz w:val="15"/>
                <w:szCs w:val="15"/>
              </w:rPr>
              <w:t>4. Programme monitoring: planned vs. actual, critical path, float analysis</w:t>
            </w:r>
          </w:p>
          <w:p w:rsidR="00C90189" w:rsidRDefault="0096226C">
            <w:pPr>
              <w:spacing w:after="30" w:line="230" w:lineRule="auto"/>
            </w:pPr>
            <w:r>
              <w:rPr>
                <w:sz w:val="15"/>
                <w:szCs w:val="15"/>
              </w:rPr>
              <w:t>5. Quality management: inspection regime, NCR tracking, IR processing</w:t>
            </w:r>
          </w:p>
          <w:p w:rsidR="00C90189" w:rsidRDefault="0096226C">
            <w:pPr>
              <w:spacing w:after="30" w:line="230" w:lineRule="auto"/>
            </w:pPr>
            <w:r>
              <w:rPr>
                <w:sz w:val="15"/>
                <w:szCs w:val="15"/>
              </w:rPr>
              <w:t>6. Variation management: assessment, approval workflow, cost/time impact</w:t>
            </w:r>
          </w:p>
          <w:p w:rsidR="00C90189" w:rsidRDefault="0096226C">
            <w:pPr>
              <w:spacing w:after="30" w:line="230" w:lineRule="auto"/>
            </w:pPr>
            <w:r>
              <w:rPr>
                <w:sz w:val="15"/>
                <w:szCs w:val="15"/>
              </w:rPr>
              <w:t>7. IPC certification and payment recommendation</w:t>
            </w:r>
          </w:p>
          <w:p w:rsidR="00C90189" w:rsidRDefault="0096226C">
            <w:pPr>
              <w:spacing w:after="30" w:line="230" w:lineRule="auto"/>
            </w:pPr>
            <w:r>
              <w:rPr>
                <w:sz w:val="15"/>
                <w:szCs w:val="15"/>
              </w:rPr>
              <w:t>8. Claims management (contractor and employer)</w:t>
            </w:r>
          </w:p>
          <w:p w:rsidR="00C90189" w:rsidRDefault="0096226C">
            <w:pPr>
              <w:spacing w:after="30" w:line="230" w:lineRule="auto"/>
            </w:pPr>
            <w:r>
              <w:rPr>
                <w:sz w:val="15"/>
                <w:szCs w:val="15"/>
              </w:rPr>
              <w:t>9. Risk register: active monitoring and mitigation</w:t>
            </w:r>
          </w:p>
          <w:p w:rsidR="00C90189" w:rsidRDefault="0096226C">
            <w:pPr>
              <w:spacing w:after="30" w:line="230" w:lineRule="auto"/>
            </w:pPr>
            <w:r>
              <w:rPr>
                <w:sz w:val="15"/>
                <w:szCs w:val="15"/>
              </w:rPr>
              <w:t>10. Stakeholder communication and reporting</w:t>
            </w:r>
          </w:p>
          <w:p w:rsidR="00C90189" w:rsidRDefault="0096226C">
            <w:pPr>
              <w:spacing w:after="30" w:line="230" w:lineRule="auto"/>
            </w:pPr>
            <w:r>
              <w:rPr>
                <w:sz w:val="15"/>
                <w:szCs w:val="15"/>
              </w:rPr>
              <w:t>11. Health and Safety monitoring</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r>
              <w:rPr>
                <w:b/>
                <w:bCs/>
                <w:sz w:val="15"/>
                <w:szCs w:val="15"/>
              </w:rPr>
              <w:t>Qatar Authority Requirements</w:t>
            </w:r>
          </w:p>
        </w:tc>
        <w:tc>
          <w:tcPr>
            <w:tcW w:w="7506"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pPr>
              <w:spacing w:after="30" w:line="230" w:lineRule="auto"/>
            </w:pPr>
            <w:r>
              <w:rPr>
                <w:sz w:val="15"/>
                <w:szCs w:val="15"/>
              </w:rPr>
              <w:t>1. Periodic authority inspections (QCDD, Civil Defense)</w:t>
            </w:r>
          </w:p>
          <w:p w:rsidR="00C90189" w:rsidRDefault="0096226C">
            <w:pPr>
              <w:spacing w:after="30" w:line="230" w:lineRule="auto"/>
            </w:pPr>
            <w:r>
              <w:rPr>
                <w:sz w:val="15"/>
                <w:szCs w:val="15"/>
              </w:rPr>
              <w:t>2. Kahramaa connection and testing coordination</w:t>
            </w:r>
          </w:p>
          <w:p w:rsidR="00C90189" w:rsidRDefault="0096226C">
            <w:pPr>
              <w:spacing w:after="30" w:line="230" w:lineRule="auto"/>
            </w:pPr>
            <w:r>
              <w:rPr>
                <w:sz w:val="15"/>
                <w:szCs w:val="15"/>
              </w:rPr>
              <w:t>3. Ashghal road completion and handover</w:t>
            </w:r>
          </w:p>
          <w:p w:rsidR="00C90189" w:rsidRDefault="0096226C">
            <w:pPr>
              <w:spacing w:after="30" w:line="230" w:lineRule="auto"/>
            </w:pPr>
            <w:r>
              <w:rPr>
                <w:sz w:val="15"/>
                <w:szCs w:val="15"/>
              </w:rPr>
              <w:t>4. Civil Defense fire system testing and inspection</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r>
              <w:rPr>
                <w:b/>
                <w:bCs/>
                <w:sz w:val="15"/>
                <w:szCs w:val="15"/>
              </w:rPr>
              <w:t>GSAS Sustainability Checkpoints</w:t>
            </w:r>
          </w:p>
        </w:tc>
        <w:tc>
          <w:tcPr>
            <w:tcW w:w="7506"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pPr>
              <w:spacing w:after="30" w:line="230" w:lineRule="auto"/>
            </w:pPr>
            <w:r>
              <w:rPr>
                <w:sz w:val="15"/>
                <w:szCs w:val="15"/>
              </w:rPr>
              <w:t>1. GSAS Construction Management audits (routine and random inspections by GSAS Trust)</w:t>
            </w:r>
          </w:p>
          <w:p w:rsidR="00C90189" w:rsidRDefault="0096226C">
            <w:pPr>
              <w:spacing w:after="30" w:line="230" w:lineRule="auto"/>
            </w:pPr>
            <w:r>
              <w:rPr>
                <w:sz w:val="15"/>
                <w:szCs w:val="15"/>
              </w:rPr>
              <w:t>2. Conformance to Design audit — verify built matches design intent</w:t>
            </w:r>
          </w:p>
          <w:p w:rsidR="00C90189" w:rsidRDefault="0096226C">
            <w:pPr>
              <w:spacing w:after="30" w:line="230" w:lineRule="auto"/>
            </w:pPr>
            <w:r>
              <w:rPr>
                <w:sz w:val="15"/>
                <w:szCs w:val="15"/>
              </w:rPr>
              <w:t>3. Site construction practices audit (waste management, energy use on site, water conservation)</w:t>
            </w:r>
          </w:p>
          <w:p w:rsidR="00C90189" w:rsidRDefault="0096226C">
            <w:pPr>
              <w:spacing w:after="30" w:line="230" w:lineRule="auto"/>
            </w:pPr>
            <w:r>
              <w:rPr>
                <w:sz w:val="15"/>
                <w:szCs w:val="15"/>
              </w:rPr>
              <w:t>4. Construction environmental management monitoring</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r>
              <w:rPr>
                <w:b/>
                <w:bCs/>
                <w:sz w:val="15"/>
                <w:szCs w:val="15"/>
              </w:rPr>
              <w:t>HAI-Specific Actions (SkyStruct)</w:t>
            </w:r>
          </w:p>
        </w:tc>
        <w:tc>
          <w:tcPr>
            <w:tcW w:w="7506"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pPr>
              <w:spacing w:after="30" w:line="230" w:lineRule="auto"/>
            </w:pPr>
            <w:r>
              <w:rPr>
                <w:sz w:val="15"/>
                <w:szCs w:val="15"/>
              </w:rPr>
              <w:t>1. Daily site reports submitted via SkyStruct</w:t>
            </w:r>
          </w:p>
          <w:p w:rsidR="00C90189" w:rsidRDefault="0096226C">
            <w:pPr>
              <w:spacing w:after="30" w:line="230" w:lineRule="auto"/>
            </w:pPr>
            <w:r>
              <w:rPr>
                <w:sz w:val="15"/>
                <w:szCs w:val="15"/>
              </w:rPr>
              <w:t>2. IRs and NCRs processed through SkyStruct quality module</w:t>
            </w:r>
          </w:p>
          <w:p w:rsidR="00C90189" w:rsidRDefault="0096226C">
            <w:pPr>
              <w:spacing w:after="30" w:line="230" w:lineRule="auto"/>
            </w:pPr>
            <w:r>
              <w:rPr>
                <w:sz w:val="15"/>
                <w:szCs w:val="15"/>
              </w:rPr>
              <w:t>3. Weekly coordination meeting minutes logged in SkyStruct</w:t>
            </w:r>
          </w:p>
          <w:p w:rsidR="00C90189" w:rsidRDefault="0096226C">
            <w:pPr>
              <w:spacing w:after="30" w:line="230" w:lineRule="auto"/>
            </w:pPr>
            <w:r>
              <w:rPr>
                <w:sz w:val="15"/>
                <w:szCs w:val="15"/>
              </w:rPr>
              <w:t>4. Progress photos uploaded to SkyStruct</w:t>
            </w:r>
          </w:p>
          <w:p w:rsidR="00C90189" w:rsidRDefault="0096226C">
            <w:pPr>
              <w:spacing w:after="30" w:line="230" w:lineRule="auto"/>
            </w:pPr>
            <w:r>
              <w:rPr>
                <w:sz w:val="15"/>
                <w:szCs w:val="15"/>
              </w:rPr>
              <w:t>5. Correspondence (all letters, instructions) via SkyStruct EDMS</w:t>
            </w:r>
          </w:p>
          <w:p w:rsidR="00C90189" w:rsidRDefault="0096226C">
            <w:pPr>
              <w:spacing w:after="30" w:line="230" w:lineRule="auto"/>
            </w:pPr>
            <w:r>
              <w:rPr>
                <w:sz w:val="15"/>
                <w:szCs w:val="15"/>
              </w:rPr>
              <w:t>6. IPC certification workflow through SkyStruct with ERP sync</w:t>
            </w:r>
          </w:p>
          <w:p w:rsidR="00C90189" w:rsidRDefault="0096226C">
            <w:pPr>
              <w:spacing w:after="30" w:line="230" w:lineRule="auto"/>
            </w:pPr>
            <w:r>
              <w:rPr>
                <w:sz w:val="15"/>
                <w:szCs w:val="15"/>
              </w:rPr>
              <w:t>7. Variation register maintained in SkyStruct with cost/time tracking</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r>
              <w:rPr>
                <w:b/>
                <w:bCs/>
                <w:sz w:val="15"/>
                <w:szCs w:val="15"/>
              </w:rPr>
              <w:t>ENTRY CRITERIA (mandatory)</w:t>
            </w:r>
          </w:p>
        </w:tc>
        <w:tc>
          <w:tcPr>
            <w:tcW w:w="7506"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pPr>
              <w:spacing w:after="30" w:line="230" w:lineRule="auto"/>
            </w:pPr>
            <w:r>
              <w:rPr>
                <w:sz w:val="15"/>
                <w:szCs w:val="15"/>
              </w:rPr>
              <w:t>☐ Stage 4 exit criteria fully met</w:t>
            </w:r>
          </w:p>
          <w:p w:rsidR="00C90189" w:rsidRDefault="0096226C">
            <w:pPr>
              <w:spacing w:after="30" w:line="230" w:lineRule="auto"/>
            </w:pPr>
            <w:r>
              <w:rPr>
                <w:sz w:val="15"/>
                <w:szCs w:val="15"/>
              </w:rPr>
              <w:t>☐ Contract signed and mobilization complete</w:t>
            </w:r>
          </w:p>
          <w:p w:rsidR="00C90189" w:rsidRDefault="0096226C">
            <w:pPr>
              <w:spacing w:after="30" w:line="230" w:lineRule="auto"/>
            </w:pPr>
            <w:r>
              <w:rPr>
                <w:sz w:val="15"/>
                <w:szCs w:val="15"/>
              </w:rPr>
              <w:t>☐ Baseline programme agreed</w:t>
            </w:r>
          </w:p>
          <w:p w:rsidR="00C90189" w:rsidRDefault="0096226C">
            <w:pPr>
              <w:spacing w:after="30" w:line="230" w:lineRule="auto"/>
            </w:pPr>
            <w:r>
              <w:rPr>
                <w:sz w:val="15"/>
                <w:szCs w:val="15"/>
              </w:rPr>
              <w:t>☐ All authority permits obtained</w:t>
            </w:r>
          </w:p>
          <w:p w:rsidR="00C90189" w:rsidRDefault="0096226C">
            <w:pPr>
              <w:spacing w:after="30" w:line="230" w:lineRule="auto"/>
            </w:pPr>
            <w:r>
              <w:rPr>
                <w:sz w:val="15"/>
                <w:szCs w:val="15"/>
              </w:rPr>
              <w:t>☐ Contractor onboarded to SkyStruct</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5"/>
                <w:szCs w:val="15"/>
              </w:rPr>
              <w:t>EXIT CRITERIA (gate release)</w:t>
            </w:r>
          </w:p>
        </w:tc>
        <w:tc>
          <w:tcPr>
            <w:tcW w:w="7506"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pPr>
              <w:spacing w:after="30" w:line="230" w:lineRule="auto"/>
            </w:pPr>
            <w:r>
              <w:rPr>
                <w:sz w:val="15"/>
                <w:szCs w:val="15"/>
              </w:rPr>
              <w:t>☐ Construction substantially complete (Practical Completion)</w:t>
            </w:r>
          </w:p>
          <w:p w:rsidR="00C90189" w:rsidRDefault="0096226C">
            <w:pPr>
              <w:spacing w:after="30" w:line="230" w:lineRule="auto"/>
            </w:pPr>
            <w:r>
              <w:rPr>
                <w:sz w:val="15"/>
                <w:szCs w:val="15"/>
              </w:rPr>
              <w:t>☐ All commissioning complete and documented</w:t>
            </w:r>
          </w:p>
          <w:p w:rsidR="00C90189" w:rsidRDefault="0096226C">
            <w:pPr>
              <w:spacing w:after="30" w:line="230" w:lineRule="auto"/>
            </w:pPr>
            <w:r>
              <w:rPr>
                <w:sz w:val="15"/>
                <w:szCs w:val="15"/>
              </w:rPr>
              <w:t>☐ Final IPC certified</w:t>
            </w:r>
          </w:p>
          <w:p w:rsidR="00C90189" w:rsidRDefault="0096226C">
            <w:pPr>
              <w:spacing w:after="30" w:line="230" w:lineRule="auto"/>
            </w:pPr>
            <w:r>
              <w:rPr>
                <w:sz w:val="15"/>
                <w:szCs w:val="15"/>
              </w:rPr>
              <w:t>☐ All NCRs closed or with agreed resolution path</w:t>
            </w:r>
          </w:p>
          <w:p w:rsidR="00C90189" w:rsidRDefault="0096226C">
            <w:pPr>
              <w:spacing w:after="30" w:line="230" w:lineRule="auto"/>
            </w:pPr>
            <w:r>
              <w:rPr>
                <w:sz w:val="15"/>
                <w:szCs w:val="15"/>
              </w:rPr>
              <w:t>☐ Variation account agreed or under determination</w:t>
            </w:r>
          </w:p>
          <w:p w:rsidR="00C90189" w:rsidRDefault="0096226C">
            <w:pPr>
              <w:spacing w:after="30" w:line="230" w:lineRule="auto"/>
            </w:pPr>
            <w:r>
              <w:rPr>
                <w:sz w:val="15"/>
                <w:szCs w:val="15"/>
              </w:rPr>
              <w:t>☐ As-built drawings received</w:t>
            </w:r>
          </w:p>
          <w:p w:rsidR="00C90189" w:rsidRDefault="0096226C">
            <w:pPr>
              <w:spacing w:after="30" w:line="230" w:lineRule="auto"/>
            </w:pPr>
            <w:r>
              <w:rPr>
                <w:sz w:val="15"/>
                <w:szCs w:val="15"/>
              </w:rPr>
              <w:t>☐ O&amp;M manuals received</w:t>
            </w:r>
          </w:p>
          <w:p w:rsidR="00C90189" w:rsidRDefault="0096226C">
            <w:pPr>
              <w:spacing w:after="30" w:line="230" w:lineRule="auto"/>
            </w:pPr>
            <w:r>
              <w:rPr>
                <w:sz w:val="15"/>
                <w:szCs w:val="15"/>
              </w:rPr>
              <w:t>☐ Test reports received and verified</w:t>
            </w:r>
          </w:p>
          <w:p w:rsidR="00C90189" w:rsidRDefault="0096226C">
            <w:pPr>
              <w:spacing w:after="30" w:line="230" w:lineRule="auto"/>
            </w:pPr>
            <w:r>
              <w:rPr>
                <w:sz w:val="15"/>
                <w:szCs w:val="15"/>
              </w:rPr>
              <w:t>☐ GSAS Construction Management assessment complete</w:t>
            </w:r>
          </w:p>
          <w:p w:rsidR="00C90189" w:rsidRDefault="0096226C">
            <w:pPr>
              <w:spacing w:after="30" w:line="230" w:lineRule="auto"/>
            </w:pPr>
            <w:r>
              <w:rPr>
                <w:sz w:val="15"/>
                <w:szCs w:val="15"/>
              </w:rPr>
              <w:t>☐ Authority final inspections passed</w:t>
            </w:r>
          </w:p>
          <w:p w:rsidR="00C90189" w:rsidRDefault="0096226C">
            <w:pPr>
              <w:spacing w:after="30" w:line="230" w:lineRule="auto"/>
            </w:pPr>
            <w:r>
              <w:rPr>
                <w:sz w:val="15"/>
                <w:szCs w:val="15"/>
              </w:rPr>
              <w:t>☐ Snag list prepared</w:t>
            </w:r>
          </w:p>
          <w:p w:rsidR="00C90189" w:rsidRDefault="0096226C">
            <w:pPr>
              <w:spacing w:after="30" w:line="230" w:lineRule="auto"/>
            </w:pPr>
            <w:r>
              <w:rPr>
                <w:sz w:val="15"/>
                <w:szCs w:val="15"/>
              </w:rPr>
              <w:t>☐ Decision to proceed to Stage 6 formally recorded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5"/>
                <w:szCs w:val="15"/>
              </w:rPr>
              <w:t>FREEZE RULES</w:t>
            </w:r>
          </w:p>
        </w:tc>
        <w:tc>
          <w:tcPr>
            <w:tcW w:w="7506"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sz w:val="15"/>
                <w:szCs w:val="15"/>
              </w:rPr>
              <w:t>All freezes remain active. Variations processed through formal workflow only. No expenditure beyond frozen budget without approved variation.</w:t>
            </w:r>
          </w:p>
        </w:tc>
      </w:tr>
    </w:tbl>
    <w:p w:rsidR="00C90189" w:rsidRDefault="0096226C">
      <w:r>
        <w:br w:type="page"/>
      </w:r>
    </w:p>
    <w:p w:rsidR="00C90189" w:rsidRDefault="0096226C">
      <w:pPr>
        <w:pBdr>
          <w:bottom w:val="single" w:sz="4" w:space="1" w:color="1B3A5C"/>
        </w:pBdr>
        <w:spacing w:before="300" w:after="150"/>
      </w:pPr>
      <w:r>
        <w:rPr>
          <w:b/>
          <w:bCs/>
          <w:color w:val="1B3A5C"/>
          <w:sz w:val="24"/>
          <w:szCs w:val="24"/>
        </w:rPr>
        <w:lastRenderedPageBreak/>
        <w:t>HAI STAGE 6 — BCC / AUTHORITY COMPLETION</w:t>
      </w:r>
    </w:p>
    <w:p w:rsidR="00C90189" w:rsidRDefault="0096226C">
      <w:pPr>
        <w:spacing w:after="80"/>
      </w:pPr>
      <w:r>
        <w:rPr>
          <w:color w:val="555555"/>
          <w:sz w:val="17"/>
          <w:szCs w:val="17"/>
        </w:rPr>
        <w:t>RIBA Equivalent: Stage 5→6 Hybrid Completion Gate / Stage 6 — Handover</w:t>
      </w:r>
    </w:p>
    <w:p w:rsidR="00C90189" w:rsidRDefault="0096226C">
      <w:pPr>
        <w:spacing w:after="100" w:line="276" w:lineRule="auto"/>
      </w:pPr>
      <w:r>
        <w:rPr>
          <w:b/>
          <w:bCs/>
          <w:color w:val="000000"/>
        </w:rPr>
        <w:t>Stage Outcome: Building handed over, Aftercare initiated, Building Contract concluded.</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6"/>
      </w:tblGrid>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r>
              <w:rPr>
                <w:b/>
                <w:bCs/>
                <w:sz w:val="15"/>
                <w:szCs w:val="15"/>
              </w:rPr>
              <w:t>RIBA Core Tasks</w:t>
            </w:r>
          </w:p>
        </w:tc>
        <w:tc>
          <w:tcPr>
            <w:tcW w:w="7506"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pPr>
              <w:spacing w:after="30" w:line="230" w:lineRule="auto"/>
            </w:pPr>
            <w:r>
              <w:rPr>
                <w:sz w:val="15"/>
                <w:szCs w:val="15"/>
              </w:rPr>
              <w:t>1. Hand over building to Client</w:t>
            </w:r>
          </w:p>
          <w:p w:rsidR="00C90189" w:rsidRDefault="0096226C">
            <w:pPr>
              <w:spacing w:after="30" w:line="230" w:lineRule="auto"/>
            </w:pPr>
            <w:r>
              <w:rPr>
                <w:sz w:val="15"/>
                <w:szCs w:val="15"/>
              </w:rPr>
              <w:t>2. Conclude Building Contract</w:t>
            </w:r>
          </w:p>
          <w:p w:rsidR="00C90189" w:rsidRDefault="0096226C">
            <w:pPr>
              <w:spacing w:after="30" w:line="230" w:lineRule="auto"/>
            </w:pPr>
            <w:r>
              <w:rPr>
                <w:sz w:val="15"/>
                <w:szCs w:val="15"/>
              </w:rPr>
              <w:t>3. Compile and issue Handover Package (Building Owner's Manual, H&amp;S File)</w:t>
            </w:r>
          </w:p>
          <w:p w:rsidR="00C90189" w:rsidRDefault="0096226C">
            <w:pPr>
              <w:spacing w:after="30" w:line="230" w:lineRule="auto"/>
            </w:pPr>
            <w:r>
              <w:rPr>
                <w:sz w:val="15"/>
                <w:szCs w:val="15"/>
              </w:rPr>
              <w:t>4. Review project performance (Lessons Learned)</w:t>
            </w:r>
          </w:p>
          <w:p w:rsidR="00C90189" w:rsidRDefault="0096226C">
            <w:pPr>
              <w:spacing w:after="30" w:line="230" w:lineRule="auto"/>
            </w:pPr>
            <w:r>
              <w:rPr>
                <w:sz w:val="15"/>
                <w:szCs w:val="15"/>
              </w:rPr>
              <w:t>5. Initiate Aftercare period</w:t>
            </w:r>
          </w:p>
          <w:p w:rsidR="00C90189" w:rsidRDefault="0096226C">
            <w:pPr>
              <w:spacing w:after="30" w:line="230" w:lineRule="auto"/>
            </w:pPr>
            <w:r>
              <w:rPr>
                <w:sz w:val="15"/>
                <w:szCs w:val="15"/>
              </w:rPr>
              <w:t>6. Discharge any remaining planning conditions</w:t>
            </w:r>
          </w:p>
          <w:p w:rsidR="00C90189" w:rsidRDefault="0096226C">
            <w:pPr>
              <w:spacing w:after="30" w:line="230" w:lineRule="auto"/>
            </w:pPr>
            <w:r>
              <w:rPr>
                <w:sz w:val="15"/>
                <w:szCs w:val="15"/>
              </w:rPr>
              <w:t>7. Rectify defects (snagging)</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r>
              <w:rPr>
                <w:b/>
                <w:bCs/>
                <w:sz w:val="15"/>
                <w:szCs w:val="15"/>
              </w:rPr>
              <w:t>RICS PM Deliverables</w:t>
            </w:r>
          </w:p>
        </w:tc>
        <w:tc>
          <w:tcPr>
            <w:tcW w:w="7506"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pPr>
              <w:spacing w:after="30" w:line="230" w:lineRule="auto"/>
            </w:pPr>
            <w:r>
              <w:rPr>
                <w:sz w:val="15"/>
                <w:szCs w:val="15"/>
              </w:rPr>
              <w:t>1. Practical Completion assessment and certification</w:t>
            </w:r>
          </w:p>
          <w:p w:rsidR="00C90189" w:rsidRDefault="0096226C">
            <w:pPr>
              <w:spacing w:after="30" w:line="230" w:lineRule="auto"/>
            </w:pPr>
            <w:r>
              <w:rPr>
                <w:sz w:val="15"/>
                <w:szCs w:val="15"/>
              </w:rPr>
              <w:t>2. Final Account preparation and agreement</w:t>
            </w:r>
          </w:p>
          <w:p w:rsidR="00C90189" w:rsidRDefault="0096226C">
            <w:pPr>
              <w:spacing w:after="30" w:line="230" w:lineRule="auto"/>
            </w:pPr>
            <w:r>
              <w:rPr>
                <w:sz w:val="15"/>
                <w:szCs w:val="15"/>
              </w:rPr>
              <w:t>3. Defects list (snag list) preparation and management</w:t>
            </w:r>
          </w:p>
          <w:p w:rsidR="00C90189" w:rsidRDefault="0096226C">
            <w:pPr>
              <w:spacing w:after="30" w:line="230" w:lineRule="auto"/>
            </w:pPr>
            <w:r>
              <w:rPr>
                <w:sz w:val="15"/>
                <w:szCs w:val="15"/>
              </w:rPr>
              <w:t>4. Handover documentation completeness review</w:t>
            </w:r>
          </w:p>
          <w:p w:rsidR="00C90189" w:rsidRDefault="0096226C">
            <w:pPr>
              <w:spacing w:after="30" w:line="230" w:lineRule="auto"/>
            </w:pPr>
            <w:r>
              <w:rPr>
                <w:sz w:val="15"/>
                <w:szCs w:val="15"/>
              </w:rPr>
              <w:t>5. Post-project review and Lessons Learned workshop</w:t>
            </w:r>
          </w:p>
          <w:p w:rsidR="00C90189" w:rsidRDefault="0096226C">
            <w:pPr>
              <w:spacing w:after="30" w:line="230" w:lineRule="auto"/>
            </w:pPr>
            <w:r>
              <w:rPr>
                <w:sz w:val="15"/>
                <w:szCs w:val="15"/>
              </w:rPr>
              <w:t>6. Financial close-out: final cost report, retention release schedule</w:t>
            </w:r>
          </w:p>
          <w:p w:rsidR="00C90189" w:rsidRDefault="0096226C">
            <w:pPr>
              <w:spacing w:after="30" w:line="230" w:lineRule="auto"/>
            </w:pPr>
            <w:r>
              <w:rPr>
                <w:sz w:val="15"/>
                <w:szCs w:val="15"/>
              </w:rPr>
              <w:t>7. Contract close-out: all claims resolved, final certificate issued</w:t>
            </w:r>
          </w:p>
          <w:p w:rsidR="00C90189" w:rsidRDefault="0096226C">
            <w:pPr>
              <w:spacing w:after="30" w:line="230" w:lineRule="auto"/>
            </w:pPr>
            <w:r>
              <w:rPr>
                <w:sz w:val="15"/>
                <w:szCs w:val="15"/>
              </w:rPr>
              <w:t>8. DLP commencement confirmation and defect process established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r>
              <w:rPr>
                <w:b/>
                <w:bCs/>
                <w:sz w:val="15"/>
                <w:szCs w:val="15"/>
              </w:rPr>
              <w:t>Qatar Authority Requirements</w:t>
            </w:r>
          </w:p>
        </w:tc>
        <w:tc>
          <w:tcPr>
            <w:tcW w:w="7506"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pPr>
              <w:spacing w:after="30" w:line="230" w:lineRule="auto"/>
            </w:pPr>
            <w:r>
              <w:rPr>
                <w:sz w:val="15"/>
                <w:szCs w:val="15"/>
              </w:rPr>
              <w:t>1. BCC (Building Completion Certificate) application to QCDD/Municipality</w:t>
            </w:r>
          </w:p>
          <w:p w:rsidR="00C90189" w:rsidRDefault="0096226C">
            <w:pPr>
              <w:spacing w:after="30" w:line="230" w:lineRule="auto"/>
            </w:pPr>
            <w:r>
              <w:rPr>
                <w:sz w:val="15"/>
                <w:szCs w:val="15"/>
              </w:rPr>
              <w:t>2. Civil Defense final NOC (fire safety completion)</w:t>
            </w:r>
          </w:p>
          <w:p w:rsidR="00C90189" w:rsidRDefault="0096226C">
            <w:pPr>
              <w:spacing w:after="30" w:line="230" w:lineRule="auto"/>
            </w:pPr>
            <w:r>
              <w:rPr>
                <w:sz w:val="15"/>
                <w:szCs w:val="15"/>
              </w:rPr>
              <w:t>3. Kahramaa permanent connection confirmation</w:t>
            </w:r>
          </w:p>
          <w:p w:rsidR="00C90189" w:rsidRDefault="0096226C">
            <w:pPr>
              <w:spacing w:after="30" w:line="230" w:lineRule="auto"/>
            </w:pPr>
            <w:r>
              <w:rPr>
                <w:sz w:val="15"/>
                <w:szCs w:val="15"/>
              </w:rPr>
              <w:t>4. Ashghal final infrastructure NOC</w:t>
            </w:r>
          </w:p>
          <w:p w:rsidR="00C90189" w:rsidRDefault="0096226C">
            <w:pPr>
              <w:spacing w:after="30" w:line="230" w:lineRule="auto"/>
            </w:pPr>
            <w:r>
              <w:rPr>
                <w:sz w:val="15"/>
                <w:szCs w:val="15"/>
              </w:rPr>
              <w:t>5. All authority NOCs obtained</w:t>
            </w:r>
          </w:p>
          <w:p w:rsidR="00C90189" w:rsidRDefault="0096226C">
            <w:pPr>
              <w:spacing w:after="30" w:line="230" w:lineRule="auto"/>
            </w:pPr>
            <w:r>
              <w:rPr>
                <w:sz w:val="15"/>
                <w:szCs w:val="15"/>
              </w:rPr>
              <w:t>6. BCC issued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r>
              <w:rPr>
                <w:b/>
                <w:bCs/>
                <w:sz w:val="15"/>
                <w:szCs w:val="15"/>
              </w:rPr>
              <w:t>GSAS Sustainability Checkpoints</w:t>
            </w:r>
          </w:p>
        </w:tc>
        <w:tc>
          <w:tcPr>
            <w:tcW w:w="7506"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pPr>
              <w:spacing w:after="30" w:line="230" w:lineRule="auto"/>
            </w:pPr>
            <w:r>
              <w:rPr>
                <w:sz w:val="15"/>
                <w:szCs w:val="15"/>
              </w:rPr>
              <w:t>1. GSAS Final Review — resubmit criteria to verify as-built matches design</w:t>
            </w:r>
          </w:p>
          <w:p w:rsidR="00C90189" w:rsidRDefault="0096226C">
            <w:pPr>
              <w:spacing w:after="30" w:line="230" w:lineRule="auto"/>
            </w:pPr>
            <w:r>
              <w:rPr>
                <w:sz w:val="15"/>
                <w:szCs w:val="15"/>
              </w:rPr>
              <w:t>2. GSAS Final Certificate application</w:t>
            </w:r>
          </w:p>
          <w:p w:rsidR="00C90189" w:rsidRDefault="0096226C">
            <w:pPr>
              <w:spacing w:after="30" w:line="230" w:lineRule="auto"/>
            </w:pPr>
            <w:r>
              <w:rPr>
                <w:sz w:val="15"/>
                <w:szCs w:val="15"/>
              </w:rPr>
              <w:t>3. GSAS plaque of recognition (if certified)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r>
              <w:rPr>
                <w:b/>
                <w:bCs/>
                <w:sz w:val="15"/>
                <w:szCs w:val="15"/>
              </w:rPr>
              <w:t>HAI-Specific Actions (SkyStruct)</w:t>
            </w:r>
          </w:p>
        </w:tc>
        <w:tc>
          <w:tcPr>
            <w:tcW w:w="7506"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pPr>
              <w:spacing w:after="30" w:line="230" w:lineRule="auto"/>
            </w:pPr>
            <w:r>
              <w:rPr>
                <w:sz w:val="15"/>
                <w:szCs w:val="15"/>
              </w:rPr>
              <w:t>1. Digital Handover Package assembled in SkyStruct</w:t>
            </w:r>
          </w:p>
          <w:p w:rsidR="00C90189" w:rsidRDefault="0096226C">
            <w:pPr>
              <w:spacing w:after="30" w:line="230" w:lineRule="auto"/>
            </w:pPr>
            <w:r>
              <w:rPr>
                <w:sz w:val="15"/>
                <w:szCs w:val="15"/>
              </w:rPr>
              <w:t>2. BCC and NOC tracking complete in authority module</w:t>
            </w:r>
          </w:p>
          <w:p w:rsidR="00C90189" w:rsidRDefault="0096226C">
            <w:pPr>
              <w:spacing w:after="30" w:line="230" w:lineRule="auto"/>
            </w:pPr>
            <w:r>
              <w:rPr>
                <w:sz w:val="15"/>
                <w:szCs w:val="15"/>
              </w:rPr>
              <w:t>3. Defect list managed through SkyStruct</w:t>
            </w:r>
          </w:p>
          <w:p w:rsidR="00C90189" w:rsidRDefault="0096226C">
            <w:pPr>
              <w:spacing w:after="30" w:line="230" w:lineRule="auto"/>
            </w:pPr>
            <w:r>
              <w:rPr>
                <w:sz w:val="15"/>
                <w:szCs w:val="15"/>
              </w:rPr>
              <w:t>4. Lessons Learned entered into SkyStruct database</w:t>
            </w:r>
          </w:p>
          <w:p w:rsidR="00C90189" w:rsidRDefault="0096226C">
            <w:pPr>
              <w:spacing w:after="30" w:line="230" w:lineRule="auto"/>
            </w:pPr>
            <w:r>
              <w:rPr>
                <w:sz w:val="15"/>
                <w:szCs w:val="15"/>
              </w:rPr>
              <w:t>5. Final cost report generated from SkyStruct/ERP data</w:t>
            </w:r>
          </w:p>
          <w:p w:rsidR="00C90189" w:rsidRDefault="0096226C">
            <w:pPr>
              <w:spacing w:after="30" w:line="230" w:lineRule="auto"/>
            </w:pPr>
            <w:r>
              <w:rPr>
                <w:sz w:val="15"/>
                <w:szCs w:val="15"/>
              </w:rPr>
              <w:t>6. Closure report generated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r>
              <w:rPr>
                <w:b/>
                <w:bCs/>
                <w:sz w:val="15"/>
                <w:szCs w:val="15"/>
              </w:rPr>
              <w:t>ENTRY CRITERIA (mandatory)</w:t>
            </w:r>
          </w:p>
        </w:tc>
        <w:tc>
          <w:tcPr>
            <w:tcW w:w="7506"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pPr>
              <w:spacing w:after="30" w:line="230" w:lineRule="auto"/>
            </w:pPr>
            <w:r>
              <w:rPr>
                <w:sz w:val="15"/>
                <w:szCs w:val="15"/>
              </w:rPr>
              <w:t>☐ Stage 5 exit criteria met</w:t>
            </w:r>
          </w:p>
          <w:p w:rsidR="00C90189" w:rsidRDefault="0096226C">
            <w:pPr>
              <w:spacing w:after="30" w:line="230" w:lineRule="auto"/>
            </w:pPr>
            <w:r>
              <w:rPr>
                <w:sz w:val="15"/>
                <w:szCs w:val="15"/>
              </w:rPr>
              <w:t>☐ Practical Completion achieved</w:t>
            </w:r>
          </w:p>
          <w:p w:rsidR="00C90189" w:rsidRDefault="0096226C">
            <w:pPr>
              <w:spacing w:after="30" w:line="230" w:lineRule="auto"/>
            </w:pPr>
            <w:r>
              <w:rPr>
                <w:sz w:val="15"/>
                <w:szCs w:val="15"/>
              </w:rPr>
              <w:t>☐ All commissioning complete</w:t>
            </w:r>
          </w:p>
          <w:p w:rsidR="00C90189" w:rsidRDefault="0096226C">
            <w:pPr>
              <w:spacing w:after="30" w:line="230" w:lineRule="auto"/>
            </w:pPr>
            <w:r>
              <w:rPr>
                <w:sz w:val="15"/>
                <w:szCs w:val="15"/>
              </w:rPr>
              <w:t>☐ Snag list prepared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5"/>
                <w:szCs w:val="15"/>
              </w:rPr>
              <w:t>EXIT CRITERIA (gate release)</w:t>
            </w:r>
          </w:p>
        </w:tc>
        <w:tc>
          <w:tcPr>
            <w:tcW w:w="7506"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pPr>
              <w:spacing w:after="30" w:line="230" w:lineRule="auto"/>
            </w:pPr>
            <w:r>
              <w:rPr>
                <w:sz w:val="15"/>
                <w:szCs w:val="15"/>
              </w:rPr>
              <w:t>☐ BCC obtained from QCDD/Municipality</w:t>
            </w:r>
          </w:p>
          <w:p w:rsidR="00C90189" w:rsidRDefault="0096226C">
            <w:pPr>
              <w:spacing w:after="30" w:line="230" w:lineRule="auto"/>
            </w:pPr>
            <w:r>
              <w:rPr>
                <w:sz w:val="15"/>
                <w:szCs w:val="15"/>
              </w:rPr>
              <w:t>☐ All authority NOCs received</w:t>
            </w:r>
          </w:p>
          <w:p w:rsidR="00C90189" w:rsidRDefault="0096226C">
            <w:pPr>
              <w:spacing w:after="30" w:line="230" w:lineRule="auto"/>
            </w:pPr>
            <w:r>
              <w:rPr>
                <w:sz w:val="15"/>
                <w:szCs w:val="15"/>
              </w:rPr>
              <w:t>☐ Handover Package complete and delivered to Client</w:t>
            </w:r>
          </w:p>
          <w:p w:rsidR="00C90189" w:rsidRDefault="0096226C">
            <w:pPr>
              <w:spacing w:after="30" w:line="230" w:lineRule="auto"/>
            </w:pPr>
            <w:r>
              <w:rPr>
                <w:sz w:val="15"/>
                <w:szCs w:val="15"/>
              </w:rPr>
              <w:t>☐ Building Owner's Manual issued</w:t>
            </w:r>
          </w:p>
          <w:p w:rsidR="00C90189" w:rsidRDefault="0096226C">
            <w:pPr>
              <w:spacing w:after="30" w:line="230" w:lineRule="auto"/>
            </w:pPr>
            <w:r>
              <w:rPr>
                <w:sz w:val="15"/>
                <w:szCs w:val="15"/>
              </w:rPr>
              <w:t>☐ H&amp;S File issued</w:t>
            </w:r>
          </w:p>
          <w:p w:rsidR="00C90189" w:rsidRDefault="0096226C">
            <w:pPr>
              <w:spacing w:after="30" w:line="230" w:lineRule="auto"/>
            </w:pPr>
            <w:r>
              <w:rPr>
                <w:sz w:val="15"/>
                <w:szCs w:val="15"/>
              </w:rPr>
              <w:t>☐ Final Account agreed (or in determination)</w:t>
            </w:r>
          </w:p>
          <w:p w:rsidR="00C90189" w:rsidRDefault="0096226C">
            <w:pPr>
              <w:spacing w:after="30" w:line="230" w:lineRule="auto"/>
            </w:pPr>
            <w:r>
              <w:rPr>
                <w:sz w:val="15"/>
                <w:szCs w:val="15"/>
              </w:rPr>
              <w:t>☐ Retention schedule confirmed</w:t>
            </w:r>
          </w:p>
          <w:p w:rsidR="00C90189" w:rsidRDefault="0096226C">
            <w:pPr>
              <w:spacing w:after="30" w:line="230" w:lineRule="auto"/>
            </w:pPr>
            <w:r>
              <w:rPr>
                <w:sz w:val="15"/>
                <w:szCs w:val="15"/>
              </w:rPr>
              <w:t>☐ DLP period commenced</w:t>
            </w:r>
          </w:p>
          <w:p w:rsidR="00C90189" w:rsidRDefault="0096226C">
            <w:pPr>
              <w:spacing w:after="30" w:line="230" w:lineRule="auto"/>
            </w:pPr>
            <w:r>
              <w:rPr>
                <w:sz w:val="15"/>
                <w:szCs w:val="15"/>
              </w:rPr>
              <w:t>☐ GSAS Final Certificate obtained (if applicable)</w:t>
            </w:r>
          </w:p>
          <w:p w:rsidR="00C90189" w:rsidRDefault="0096226C">
            <w:pPr>
              <w:spacing w:after="30" w:line="230" w:lineRule="auto"/>
            </w:pPr>
            <w:r>
              <w:rPr>
                <w:sz w:val="15"/>
                <w:szCs w:val="15"/>
              </w:rPr>
              <w:t>☐ Lessons Learned report completed and uploaded to SkyStruct</w:t>
            </w:r>
          </w:p>
          <w:p w:rsidR="00C90189" w:rsidRDefault="0096226C">
            <w:pPr>
              <w:spacing w:after="30" w:line="230" w:lineRule="auto"/>
            </w:pPr>
            <w:r>
              <w:rPr>
                <w:sz w:val="15"/>
                <w:szCs w:val="15"/>
              </w:rPr>
              <w:t>☐ Post-project review conducted</w:t>
            </w:r>
          </w:p>
          <w:p w:rsidR="00C90189" w:rsidRDefault="0096226C">
            <w:pPr>
              <w:spacing w:after="30" w:line="230" w:lineRule="auto"/>
            </w:pPr>
            <w:r>
              <w:rPr>
                <w:sz w:val="15"/>
                <w:szCs w:val="15"/>
              </w:rPr>
              <w:t>☐ FM team notified (MIPC FM transition initiated)</w:t>
            </w:r>
          </w:p>
          <w:p w:rsidR="00C90189" w:rsidRDefault="0096226C">
            <w:pPr>
              <w:spacing w:after="30" w:line="230" w:lineRule="auto"/>
            </w:pPr>
            <w:r>
              <w:rPr>
                <w:sz w:val="15"/>
                <w:szCs w:val="15"/>
              </w:rPr>
              <w:t>☐ Decision to proceed to Stage 7 formally recorded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5"/>
                <w:szCs w:val="15"/>
              </w:rPr>
              <w:t>FREEZE RULES</w:t>
            </w:r>
          </w:p>
        </w:tc>
        <w:tc>
          <w:tcPr>
            <w:tcW w:w="7506"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sz w:val="15"/>
                <w:szCs w:val="15"/>
              </w:rPr>
              <w:t>Contract close-out. No further variations unless defect-related. Budget reconciliation vs. frozen baseline completed.</w:t>
            </w:r>
          </w:p>
        </w:tc>
      </w:tr>
    </w:tbl>
    <w:p w:rsidR="00C90189" w:rsidRDefault="0096226C">
      <w:r>
        <w:br w:type="page"/>
      </w:r>
    </w:p>
    <w:p w:rsidR="00C90189" w:rsidRDefault="0096226C">
      <w:pPr>
        <w:pBdr>
          <w:bottom w:val="single" w:sz="4" w:space="1" w:color="1B3A5C"/>
        </w:pBdr>
        <w:spacing w:before="300" w:after="150"/>
      </w:pPr>
      <w:r>
        <w:rPr>
          <w:b/>
          <w:bCs/>
          <w:color w:val="1B3A5C"/>
          <w:sz w:val="24"/>
          <w:szCs w:val="24"/>
        </w:rPr>
        <w:lastRenderedPageBreak/>
        <w:t>HAI STAGE 7 — DLP &amp; IN USE</w:t>
      </w:r>
    </w:p>
    <w:p w:rsidR="00C90189" w:rsidRDefault="0096226C">
      <w:pPr>
        <w:spacing w:after="80"/>
      </w:pPr>
      <w:r>
        <w:rPr>
          <w:color w:val="555555"/>
          <w:sz w:val="17"/>
          <w:szCs w:val="17"/>
        </w:rPr>
        <w:t>RIBA Equivalent: Stage 7 — Use (concurrent with Stage 6)</w:t>
      </w:r>
    </w:p>
    <w:p w:rsidR="00C90189" w:rsidRDefault="0096226C">
      <w:pPr>
        <w:spacing w:after="100" w:line="276" w:lineRule="auto"/>
      </w:pPr>
      <w:r>
        <w:rPr>
          <w:b/>
          <w:bCs/>
          <w:color w:val="000000"/>
        </w:rPr>
        <w:t>Stage Outcome: Building used, operated and maintained efficiently.</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6"/>
      </w:tblGrid>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r>
              <w:rPr>
                <w:b/>
                <w:bCs/>
                <w:sz w:val="15"/>
                <w:szCs w:val="15"/>
              </w:rPr>
              <w:t>RIBA Core Tasks</w:t>
            </w:r>
          </w:p>
        </w:tc>
        <w:tc>
          <w:tcPr>
            <w:tcW w:w="7506"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pPr>
              <w:spacing w:after="30" w:line="230" w:lineRule="auto"/>
            </w:pPr>
            <w:r>
              <w:rPr>
                <w:sz w:val="15"/>
                <w:szCs w:val="15"/>
              </w:rPr>
              <w:t>1. Stage 7.1 — DLP Period (400 days from Taking Over Certificate / Practical Completion)</w:t>
            </w:r>
          </w:p>
          <w:p w:rsidR="00C90189" w:rsidRDefault="0096226C">
            <w:pPr>
              <w:spacing w:after="30" w:line="230" w:lineRule="auto"/>
            </w:pPr>
            <w:r>
              <w:rPr>
                <w:sz w:val="15"/>
                <w:szCs w:val="15"/>
              </w:rPr>
              <w:t>2. Stage 7.2 — Beyond DLP: ongoing operation</w:t>
            </w:r>
          </w:p>
          <w:p w:rsidR="00C90189" w:rsidRDefault="0096226C">
            <w:pPr>
              <w:spacing w:after="30" w:line="230" w:lineRule="auto"/>
            </w:pPr>
            <w:r>
              <w:rPr>
                <w:sz w:val="15"/>
                <w:szCs w:val="15"/>
              </w:rPr>
              <w:t>3. Undertake light-touch Post Occupancy Evaluation (POE)</w:t>
            </w:r>
          </w:p>
          <w:p w:rsidR="00C90189" w:rsidRDefault="0096226C">
            <w:pPr>
              <w:spacing w:after="30" w:line="230" w:lineRule="auto"/>
            </w:pPr>
            <w:r>
              <w:rPr>
                <w:sz w:val="15"/>
                <w:szCs w:val="15"/>
              </w:rPr>
              <w:t>4. Verify building performance against Sustainability Outcomes</w:t>
            </w:r>
          </w:p>
          <w:p w:rsidR="00C90189" w:rsidRDefault="0096226C">
            <w:pPr>
              <w:spacing w:after="30" w:line="230" w:lineRule="auto"/>
            </w:pPr>
            <w:r>
              <w:rPr>
                <w:sz w:val="15"/>
                <w:szCs w:val="15"/>
              </w:rPr>
              <w:t>5. Monitor operational costs (CAPEX, OPEX, maintenance, replacement)</w:t>
            </w:r>
          </w:p>
          <w:p w:rsidR="00C90189" w:rsidRDefault="0096226C">
            <w:pPr>
              <w:spacing w:after="30" w:line="230" w:lineRule="auto"/>
            </w:pPr>
            <w:r>
              <w:rPr>
                <w:sz w:val="15"/>
                <w:szCs w:val="15"/>
              </w:rPr>
              <w:t>6. Manage Aftercare program</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r>
              <w:rPr>
                <w:b/>
                <w:bCs/>
                <w:sz w:val="15"/>
                <w:szCs w:val="15"/>
              </w:rPr>
              <w:t>RICS PM Deliverables</w:t>
            </w:r>
          </w:p>
        </w:tc>
        <w:tc>
          <w:tcPr>
            <w:tcW w:w="7506"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pPr>
              <w:spacing w:after="30" w:line="230" w:lineRule="auto"/>
            </w:pPr>
            <w:r>
              <w:rPr>
                <w:sz w:val="15"/>
                <w:szCs w:val="15"/>
              </w:rPr>
              <w:t>1. DLP defect management and tracking</w:t>
            </w:r>
          </w:p>
          <w:p w:rsidR="00C90189" w:rsidRDefault="0096226C">
            <w:pPr>
              <w:spacing w:after="30" w:line="230" w:lineRule="auto"/>
            </w:pPr>
            <w:r>
              <w:rPr>
                <w:sz w:val="15"/>
                <w:szCs w:val="15"/>
              </w:rPr>
              <w:t>2. Retention release management (typically 50% at PC, 50% at end of DLP)</w:t>
            </w:r>
          </w:p>
          <w:p w:rsidR="00C90189" w:rsidRDefault="0096226C">
            <w:pPr>
              <w:spacing w:after="30" w:line="230" w:lineRule="auto"/>
            </w:pPr>
            <w:r>
              <w:rPr>
                <w:sz w:val="15"/>
                <w:szCs w:val="15"/>
              </w:rPr>
              <w:t>3. Final Certificate issuance at end of DLP</w:t>
            </w:r>
          </w:p>
          <w:p w:rsidR="00C90189" w:rsidRDefault="0096226C">
            <w:pPr>
              <w:spacing w:after="30" w:line="230" w:lineRule="auto"/>
            </w:pPr>
            <w:r>
              <w:rPr>
                <w:sz w:val="15"/>
                <w:szCs w:val="15"/>
              </w:rPr>
              <w:t>4. Post Occupancy Evaluation (POE) coordination</w:t>
            </w:r>
          </w:p>
          <w:p w:rsidR="00C90189" w:rsidRDefault="0096226C">
            <w:pPr>
              <w:spacing w:after="30" w:line="230" w:lineRule="auto"/>
            </w:pPr>
            <w:r>
              <w:rPr>
                <w:sz w:val="15"/>
                <w:szCs w:val="15"/>
              </w:rPr>
              <w:t>5. Operational cost monitoring: energy, water, consumables, staffing</w:t>
            </w:r>
          </w:p>
          <w:p w:rsidR="00C90189" w:rsidRDefault="0096226C">
            <w:pPr>
              <w:spacing w:after="30" w:line="230" w:lineRule="auto"/>
            </w:pPr>
            <w:r>
              <w:rPr>
                <w:sz w:val="15"/>
                <w:szCs w:val="15"/>
              </w:rPr>
              <w:t>6. Maintenance and repair tracking: preventive, corrective, spare parts</w:t>
            </w:r>
          </w:p>
          <w:p w:rsidR="00C90189" w:rsidRDefault="0096226C">
            <w:pPr>
              <w:spacing w:after="30" w:line="230" w:lineRule="auto"/>
            </w:pPr>
            <w:r>
              <w:rPr>
                <w:sz w:val="15"/>
                <w:szCs w:val="15"/>
              </w:rPr>
              <w:t>7. Life cycle cost tracking (CAPEX vs. OPEX analysis)</w:t>
            </w:r>
          </w:p>
          <w:p w:rsidR="00C90189" w:rsidRDefault="0096226C">
            <w:pPr>
              <w:spacing w:after="30" w:line="230" w:lineRule="auto"/>
            </w:pPr>
            <w:r>
              <w:rPr>
                <w:sz w:val="15"/>
                <w:szCs w:val="15"/>
              </w:rPr>
              <w:t>8. Building performance benchmarking</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r>
              <w:rPr>
                <w:b/>
                <w:bCs/>
                <w:sz w:val="15"/>
                <w:szCs w:val="15"/>
              </w:rPr>
              <w:t>Qatar Authority Requirements</w:t>
            </w:r>
          </w:p>
        </w:tc>
        <w:tc>
          <w:tcPr>
            <w:tcW w:w="7506"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pPr>
              <w:spacing w:after="30" w:line="230" w:lineRule="auto"/>
            </w:pPr>
            <w:r>
              <w:rPr>
                <w:sz w:val="15"/>
                <w:szCs w:val="15"/>
              </w:rPr>
              <w:t>1. Ongoing compliance with authority conditions</w:t>
            </w:r>
          </w:p>
          <w:p w:rsidR="00C90189" w:rsidRDefault="0096226C">
            <w:pPr>
              <w:spacing w:after="30" w:line="230" w:lineRule="auto"/>
            </w:pPr>
            <w:r>
              <w:rPr>
                <w:sz w:val="15"/>
                <w:szCs w:val="15"/>
              </w:rPr>
              <w:t>2. Periodic authority inspections (if required)</w:t>
            </w:r>
          </w:p>
          <w:p w:rsidR="00C90189" w:rsidRDefault="0096226C">
            <w:pPr>
              <w:spacing w:after="30" w:line="230" w:lineRule="auto"/>
            </w:pPr>
            <w:r>
              <w:rPr>
                <w:sz w:val="15"/>
                <w:szCs w:val="15"/>
              </w:rPr>
              <w:t>3. Utility billing and consumption monitoring</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r>
              <w:rPr>
                <w:b/>
                <w:bCs/>
                <w:sz w:val="15"/>
                <w:szCs w:val="15"/>
              </w:rPr>
              <w:t>GSAS Sustainability Checkpoints</w:t>
            </w:r>
          </w:p>
        </w:tc>
        <w:tc>
          <w:tcPr>
            <w:tcW w:w="7506"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pPr>
              <w:spacing w:after="30" w:line="230" w:lineRule="auto"/>
            </w:pPr>
            <w:r>
              <w:rPr>
                <w:sz w:val="15"/>
                <w:szCs w:val="15"/>
              </w:rPr>
              <w:t>1. GSAS Operations certification (if targeting operational rating)</w:t>
            </w:r>
          </w:p>
          <w:p w:rsidR="00C90189" w:rsidRDefault="0096226C">
            <w:pPr>
              <w:spacing w:after="30" w:line="230" w:lineRule="auto"/>
            </w:pPr>
            <w:r>
              <w:rPr>
                <w:sz w:val="15"/>
                <w:szCs w:val="15"/>
              </w:rPr>
              <w:t>2. Post-occupancy energy and water performance verification</w:t>
            </w:r>
          </w:p>
          <w:p w:rsidR="00C90189" w:rsidRDefault="0096226C">
            <w:pPr>
              <w:spacing w:after="30" w:line="230" w:lineRule="auto"/>
            </w:pPr>
            <w:r>
              <w:rPr>
                <w:sz w:val="15"/>
                <w:szCs w:val="15"/>
              </w:rPr>
              <w:t>3. Indoor environment quality monitoring</w:t>
            </w:r>
          </w:p>
          <w:p w:rsidR="00C90189" w:rsidRDefault="0096226C">
            <w:pPr>
              <w:spacing w:after="30" w:line="230" w:lineRule="auto"/>
            </w:pPr>
            <w:r>
              <w:rPr>
                <w:sz w:val="15"/>
                <w:szCs w:val="15"/>
              </w:rPr>
              <w:t>4. Operational management assessment against GSAS criteria</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r>
              <w:rPr>
                <w:b/>
                <w:bCs/>
                <w:sz w:val="15"/>
                <w:szCs w:val="15"/>
              </w:rPr>
              <w:t>HAI-Specific Actions (SkyStruct)</w:t>
            </w:r>
          </w:p>
        </w:tc>
        <w:tc>
          <w:tcPr>
            <w:tcW w:w="7506"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pPr>
              <w:spacing w:after="30" w:line="230" w:lineRule="auto"/>
            </w:pPr>
            <w:r>
              <w:rPr>
                <w:sz w:val="15"/>
                <w:szCs w:val="15"/>
              </w:rPr>
              <w:t>1. DLP defect tracking in SkyStruct</w:t>
            </w:r>
          </w:p>
          <w:p w:rsidR="00C90189" w:rsidRDefault="0096226C">
            <w:pPr>
              <w:spacing w:after="30" w:line="230" w:lineRule="auto"/>
            </w:pPr>
            <w:r>
              <w:rPr>
                <w:sz w:val="15"/>
                <w:szCs w:val="15"/>
              </w:rPr>
              <w:t>2. Warranty expiry alerts from SkyStruct</w:t>
            </w:r>
          </w:p>
          <w:p w:rsidR="00C90189" w:rsidRDefault="0096226C">
            <w:pPr>
              <w:spacing w:after="30" w:line="230" w:lineRule="auto"/>
            </w:pPr>
            <w:r>
              <w:rPr>
                <w:sz w:val="15"/>
                <w:szCs w:val="15"/>
              </w:rPr>
              <w:t>3. O&amp;M database searchable in SkyStruct</w:t>
            </w:r>
          </w:p>
          <w:p w:rsidR="00C90189" w:rsidRDefault="0096226C">
            <w:pPr>
              <w:spacing w:after="30" w:line="230" w:lineRule="auto"/>
            </w:pPr>
            <w:r>
              <w:rPr>
                <w:sz w:val="15"/>
                <w:szCs w:val="15"/>
              </w:rPr>
              <w:t>4. FM transition to MIPC FM documented</w:t>
            </w:r>
          </w:p>
          <w:p w:rsidR="00C90189" w:rsidRDefault="0096226C">
            <w:pPr>
              <w:spacing w:after="30" w:line="230" w:lineRule="auto"/>
            </w:pPr>
            <w:r>
              <w:rPr>
                <w:sz w:val="15"/>
                <w:szCs w:val="15"/>
              </w:rPr>
              <w:t>5. Maintenance KPI monitoring via SkyStruct dashboards</w:t>
            </w:r>
          </w:p>
          <w:p w:rsidR="00C90189" w:rsidRDefault="0096226C">
            <w:pPr>
              <w:spacing w:after="30" w:line="230" w:lineRule="auto"/>
            </w:pPr>
            <w:r>
              <w:rPr>
                <w:sz w:val="15"/>
                <w:szCs w:val="15"/>
              </w:rPr>
              <w:t>6. Retention release tracked in SkyStruct/ERP</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r>
              <w:rPr>
                <w:b/>
                <w:bCs/>
                <w:sz w:val="15"/>
                <w:szCs w:val="15"/>
              </w:rPr>
              <w:t>ENTRY CRITERIA (mandatory)</w:t>
            </w:r>
          </w:p>
        </w:tc>
        <w:tc>
          <w:tcPr>
            <w:tcW w:w="7506"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pPr>
              <w:spacing w:after="30" w:line="230" w:lineRule="auto"/>
            </w:pPr>
            <w:r>
              <w:rPr>
                <w:sz w:val="15"/>
                <w:szCs w:val="15"/>
              </w:rPr>
              <w:t>☐ Stage 6 exit criteria met</w:t>
            </w:r>
          </w:p>
          <w:p w:rsidR="00C90189" w:rsidRDefault="0096226C">
            <w:pPr>
              <w:spacing w:after="30" w:line="230" w:lineRule="auto"/>
            </w:pPr>
            <w:r>
              <w:rPr>
                <w:sz w:val="15"/>
                <w:szCs w:val="15"/>
              </w:rPr>
              <w:t>☐ BCC obtained</w:t>
            </w:r>
          </w:p>
          <w:p w:rsidR="00C90189" w:rsidRDefault="0096226C">
            <w:pPr>
              <w:spacing w:after="30" w:line="230" w:lineRule="auto"/>
            </w:pPr>
            <w:r>
              <w:rPr>
                <w:sz w:val="15"/>
                <w:szCs w:val="15"/>
              </w:rPr>
              <w:t>☐ Building occupied / in use</w:t>
            </w:r>
          </w:p>
          <w:p w:rsidR="00C90189" w:rsidRDefault="0096226C">
            <w:pPr>
              <w:spacing w:after="30" w:line="230" w:lineRule="auto"/>
            </w:pPr>
            <w:r>
              <w:rPr>
                <w:sz w:val="15"/>
                <w:szCs w:val="15"/>
              </w:rPr>
              <w:t>☐ DLP period active</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5"/>
                <w:szCs w:val="15"/>
              </w:rPr>
              <w:t>EXIT CRITERIA (gate release)</w:t>
            </w:r>
          </w:p>
        </w:tc>
        <w:tc>
          <w:tcPr>
            <w:tcW w:w="7506"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pPr>
              <w:spacing w:after="30" w:line="230" w:lineRule="auto"/>
            </w:pPr>
            <w:r>
              <w:rPr>
                <w:sz w:val="15"/>
                <w:szCs w:val="15"/>
              </w:rPr>
              <w:t>☐ All DLP defects rectified and closed</w:t>
            </w:r>
          </w:p>
          <w:p w:rsidR="00C90189" w:rsidRDefault="0096226C">
            <w:pPr>
              <w:spacing w:after="30" w:line="230" w:lineRule="auto"/>
            </w:pPr>
            <w:r>
              <w:rPr>
                <w:sz w:val="15"/>
                <w:szCs w:val="15"/>
              </w:rPr>
              <w:t>☐ Final Certificate issued (end of DLP)</w:t>
            </w:r>
          </w:p>
          <w:p w:rsidR="00C90189" w:rsidRDefault="0096226C">
            <w:pPr>
              <w:spacing w:after="30" w:line="230" w:lineRule="auto"/>
            </w:pPr>
            <w:r>
              <w:rPr>
                <w:sz w:val="15"/>
                <w:szCs w:val="15"/>
              </w:rPr>
              <w:t>☐ Retention fully released</w:t>
            </w:r>
          </w:p>
          <w:p w:rsidR="00C90189" w:rsidRDefault="0096226C">
            <w:pPr>
              <w:spacing w:after="30" w:line="230" w:lineRule="auto"/>
            </w:pPr>
            <w:r>
              <w:rPr>
                <w:sz w:val="15"/>
                <w:szCs w:val="15"/>
              </w:rPr>
              <w:t>☐ Post Occupancy Evaluation completed</w:t>
            </w:r>
          </w:p>
          <w:p w:rsidR="00C90189" w:rsidRDefault="0096226C">
            <w:pPr>
              <w:spacing w:after="30" w:line="230" w:lineRule="auto"/>
            </w:pPr>
            <w:r>
              <w:rPr>
                <w:sz w:val="15"/>
                <w:szCs w:val="15"/>
              </w:rPr>
              <w:t>☐ Building performance data collected and benchmarked</w:t>
            </w:r>
          </w:p>
          <w:p w:rsidR="00C90189" w:rsidRDefault="0096226C">
            <w:pPr>
              <w:spacing w:after="30" w:line="230" w:lineRule="auto"/>
            </w:pPr>
            <w:r>
              <w:rPr>
                <w:sz w:val="15"/>
                <w:szCs w:val="15"/>
              </w:rPr>
              <w:t>☐ FM team fully operational (MIPC FM)</w:t>
            </w:r>
          </w:p>
          <w:p w:rsidR="00C90189" w:rsidRDefault="0096226C">
            <w:pPr>
              <w:spacing w:after="30" w:line="230" w:lineRule="auto"/>
            </w:pPr>
            <w:r>
              <w:rPr>
                <w:sz w:val="15"/>
                <w:szCs w:val="15"/>
              </w:rPr>
              <w:t>☐ Warranty tracking active in SkyStruct</w:t>
            </w:r>
          </w:p>
          <w:p w:rsidR="00C90189" w:rsidRDefault="0096226C">
            <w:pPr>
              <w:spacing w:after="30" w:line="230" w:lineRule="auto"/>
            </w:pPr>
            <w:r>
              <w:rPr>
                <w:sz w:val="15"/>
                <w:szCs w:val="15"/>
              </w:rPr>
              <w:t>☐ GSAS Operations assessment complete (if applicable)</w:t>
            </w:r>
          </w:p>
          <w:p w:rsidR="00C90189" w:rsidRDefault="0096226C">
            <w:pPr>
              <w:spacing w:after="30" w:line="230" w:lineRule="auto"/>
            </w:pPr>
            <w:r>
              <w:rPr>
                <w:sz w:val="15"/>
                <w:szCs w:val="15"/>
              </w:rPr>
              <w:t>☐ Transition to Stage 8 monitoring (long-term)</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5"/>
                <w:szCs w:val="15"/>
              </w:rPr>
              <w:t>FREEZE RULES</w:t>
            </w:r>
          </w:p>
        </w:tc>
        <w:tc>
          <w:tcPr>
            <w:tcW w:w="7506"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sz w:val="15"/>
                <w:szCs w:val="15"/>
              </w:rPr>
              <w:t>No freeze applicable. Operational monitoring phase.</w:t>
            </w:r>
          </w:p>
        </w:tc>
      </w:tr>
    </w:tbl>
    <w:p w:rsidR="00C90189" w:rsidRDefault="0096226C">
      <w:r>
        <w:br w:type="page"/>
      </w:r>
    </w:p>
    <w:p w:rsidR="00C90189" w:rsidRDefault="0096226C">
      <w:pPr>
        <w:pBdr>
          <w:bottom w:val="single" w:sz="4" w:space="1" w:color="1B3A5C"/>
        </w:pBdr>
        <w:spacing w:before="300" w:after="150"/>
      </w:pPr>
      <w:r>
        <w:rPr>
          <w:b/>
          <w:bCs/>
          <w:color w:val="1B3A5C"/>
          <w:sz w:val="24"/>
          <w:szCs w:val="24"/>
        </w:rPr>
        <w:lastRenderedPageBreak/>
        <w:t>HAI STAGE 8 — END OF LIFE</w:t>
      </w:r>
    </w:p>
    <w:p w:rsidR="00C90189" w:rsidRDefault="0096226C">
      <w:pPr>
        <w:spacing w:after="80"/>
      </w:pPr>
      <w:r>
        <w:rPr>
          <w:color w:val="555555"/>
          <w:sz w:val="17"/>
          <w:szCs w:val="17"/>
        </w:rPr>
        <w:t>RIBA Equivalent: No direct RIBA equivalent — HAI extension (EOL management)</w:t>
      </w:r>
    </w:p>
    <w:p w:rsidR="00C90189" w:rsidRDefault="0096226C">
      <w:pPr>
        <w:spacing w:after="100" w:line="276" w:lineRule="auto"/>
      </w:pPr>
      <w:r>
        <w:rPr>
          <w:b/>
          <w:bCs/>
          <w:color w:val="000000"/>
        </w:rPr>
        <w:t>Stage Outcome: End-of-life costs managed: decommissioning, demolition, disposal, residual/salvage value.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6"/>
      </w:tblGrid>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r>
              <w:rPr>
                <w:b/>
                <w:bCs/>
                <w:sz w:val="15"/>
                <w:szCs w:val="15"/>
              </w:rPr>
              <w:t>RIBA Core Tasks</w:t>
            </w:r>
          </w:p>
        </w:tc>
        <w:tc>
          <w:tcPr>
            <w:tcW w:w="7506" w:type="dxa"/>
            <w:tcBorders>
              <w:top w:val="single" w:sz="1" w:space="0" w:color="AAAAAA"/>
              <w:left w:val="single" w:sz="1" w:space="0" w:color="AAAAAA"/>
              <w:bottom w:val="single" w:sz="1" w:space="0" w:color="AAAAAA"/>
              <w:right w:val="single" w:sz="1" w:space="0" w:color="AAAAAA"/>
            </w:tcBorders>
            <w:shd w:val="clear" w:color="auto" w:fill="E3F2FD"/>
            <w:tcMar>
              <w:top w:w="40" w:type="dxa"/>
              <w:left w:w="80" w:type="dxa"/>
              <w:bottom w:w="40" w:type="dxa"/>
              <w:right w:w="80" w:type="dxa"/>
            </w:tcMar>
          </w:tcPr>
          <w:p w:rsidR="00C90189" w:rsidRDefault="0096226C">
            <w:pPr>
              <w:spacing w:after="30" w:line="230" w:lineRule="auto"/>
            </w:pPr>
            <w:r>
              <w:rPr>
                <w:sz w:val="15"/>
                <w:szCs w:val="15"/>
              </w:rPr>
              <w:t>1. Assess building condition and remaining useful life</w:t>
            </w:r>
          </w:p>
          <w:p w:rsidR="00C90189" w:rsidRDefault="0096226C">
            <w:pPr>
              <w:spacing w:after="30" w:line="230" w:lineRule="auto"/>
            </w:pPr>
            <w:r>
              <w:rPr>
                <w:sz w:val="15"/>
                <w:szCs w:val="15"/>
              </w:rPr>
              <w:t>2. Determine end-of-life strategy: refurbish, repurpose, or demolish</w:t>
            </w:r>
          </w:p>
          <w:p w:rsidR="00C90189" w:rsidRDefault="0096226C">
            <w:pPr>
              <w:spacing w:after="30" w:line="230" w:lineRule="auto"/>
            </w:pPr>
            <w:r>
              <w:rPr>
                <w:sz w:val="15"/>
                <w:szCs w:val="15"/>
              </w:rPr>
              <w:t>3. Prepare decommissioning plan</w:t>
            </w:r>
          </w:p>
          <w:p w:rsidR="00C90189" w:rsidRDefault="0096226C">
            <w:pPr>
              <w:spacing w:after="30" w:line="230" w:lineRule="auto"/>
            </w:pPr>
            <w:r>
              <w:rPr>
                <w:sz w:val="15"/>
                <w:szCs w:val="15"/>
              </w:rPr>
              <w:t>4. Manage demolition/disposal if applicable</w:t>
            </w:r>
          </w:p>
          <w:p w:rsidR="00C90189" w:rsidRDefault="0096226C">
            <w:pPr>
              <w:spacing w:after="30" w:line="230" w:lineRule="auto"/>
            </w:pPr>
            <w:r>
              <w:rPr>
                <w:sz w:val="15"/>
                <w:szCs w:val="15"/>
              </w:rPr>
              <w:t>5. Calculate residual/salvage value</w:t>
            </w:r>
          </w:p>
          <w:p w:rsidR="00C90189" w:rsidRDefault="0096226C">
            <w:pPr>
              <w:spacing w:after="30" w:line="230" w:lineRule="auto"/>
            </w:pPr>
            <w:r>
              <w:rPr>
                <w:sz w:val="15"/>
                <w:szCs w:val="15"/>
              </w:rPr>
              <w:t>6. Environmental impact assessment for demolition/disposal</w:t>
            </w:r>
          </w:p>
          <w:p w:rsidR="00C90189" w:rsidRDefault="0096226C">
            <w:pPr>
              <w:spacing w:after="30" w:line="230" w:lineRule="auto"/>
            </w:pPr>
            <w:r>
              <w:rPr>
                <w:sz w:val="15"/>
                <w:szCs w:val="15"/>
              </w:rPr>
              <w:t>7. Archive all project records</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r>
              <w:rPr>
                <w:b/>
                <w:bCs/>
                <w:sz w:val="15"/>
                <w:szCs w:val="15"/>
              </w:rPr>
              <w:t>RICS PM Deliverables</w:t>
            </w:r>
          </w:p>
        </w:tc>
        <w:tc>
          <w:tcPr>
            <w:tcW w:w="7506"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pPr>
              <w:spacing w:after="30" w:line="230" w:lineRule="auto"/>
            </w:pPr>
            <w:r>
              <w:rPr>
                <w:sz w:val="15"/>
                <w:szCs w:val="15"/>
              </w:rPr>
              <w:t>1. Condition survey and remaining life assessment</w:t>
            </w:r>
          </w:p>
          <w:p w:rsidR="00C90189" w:rsidRDefault="0096226C">
            <w:pPr>
              <w:spacing w:after="30" w:line="230" w:lineRule="auto"/>
            </w:pPr>
            <w:r>
              <w:rPr>
                <w:sz w:val="15"/>
                <w:szCs w:val="15"/>
              </w:rPr>
              <w:t>2. Cost-benefit analysis: refurbishment vs. demolition vs. repurposing</w:t>
            </w:r>
          </w:p>
          <w:p w:rsidR="00C90189" w:rsidRDefault="0096226C">
            <w:pPr>
              <w:spacing w:after="30" w:line="230" w:lineRule="auto"/>
            </w:pPr>
            <w:r>
              <w:rPr>
                <w:sz w:val="15"/>
                <w:szCs w:val="15"/>
              </w:rPr>
              <w:t>3. Decommissioning budget and programme</w:t>
            </w:r>
          </w:p>
          <w:p w:rsidR="00C90189" w:rsidRDefault="0096226C">
            <w:pPr>
              <w:spacing w:after="30" w:line="230" w:lineRule="auto"/>
            </w:pPr>
            <w:r>
              <w:rPr>
                <w:sz w:val="15"/>
                <w:szCs w:val="15"/>
              </w:rPr>
              <w:t>4. Salvage value assessment</w:t>
            </w:r>
          </w:p>
          <w:p w:rsidR="00C90189" w:rsidRDefault="0096226C">
            <w:pPr>
              <w:spacing w:after="30" w:line="230" w:lineRule="auto"/>
            </w:pPr>
            <w:r>
              <w:rPr>
                <w:sz w:val="15"/>
                <w:szCs w:val="15"/>
              </w:rPr>
              <w:t>5. Environmental compliance for demolition</w:t>
            </w:r>
          </w:p>
          <w:p w:rsidR="00C90189" w:rsidRDefault="0096226C">
            <w:pPr>
              <w:spacing w:after="30" w:line="230" w:lineRule="auto"/>
            </w:pPr>
            <w:r>
              <w:rPr>
                <w:sz w:val="15"/>
                <w:szCs w:val="15"/>
              </w:rPr>
              <w:t>6. Final project archive and knowledge management</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r>
              <w:rPr>
                <w:b/>
                <w:bCs/>
                <w:sz w:val="15"/>
                <w:szCs w:val="15"/>
              </w:rPr>
              <w:t>Qatar Authority Requirements</w:t>
            </w:r>
          </w:p>
        </w:tc>
        <w:tc>
          <w:tcPr>
            <w:tcW w:w="7506" w:type="dxa"/>
            <w:tcBorders>
              <w:top w:val="single" w:sz="1" w:space="0" w:color="AAAAAA"/>
              <w:left w:val="single" w:sz="1" w:space="0" w:color="AAAAAA"/>
              <w:bottom w:val="single" w:sz="1" w:space="0" w:color="AAAAAA"/>
              <w:right w:val="single" w:sz="1" w:space="0" w:color="AAAAAA"/>
            </w:tcBorders>
            <w:shd w:val="clear" w:color="auto" w:fill="FFF3E0"/>
            <w:tcMar>
              <w:top w:w="40" w:type="dxa"/>
              <w:left w:w="80" w:type="dxa"/>
              <w:bottom w:w="40" w:type="dxa"/>
              <w:right w:w="80" w:type="dxa"/>
            </w:tcMar>
          </w:tcPr>
          <w:p w:rsidR="00C90189" w:rsidRDefault="0096226C">
            <w:pPr>
              <w:spacing w:after="30" w:line="230" w:lineRule="auto"/>
            </w:pPr>
            <w:r>
              <w:rPr>
                <w:sz w:val="15"/>
                <w:szCs w:val="15"/>
              </w:rPr>
              <w:t>1. Demolition permit application (if applicable)</w:t>
            </w:r>
          </w:p>
          <w:p w:rsidR="00C90189" w:rsidRDefault="0096226C">
            <w:pPr>
              <w:spacing w:after="30" w:line="230" w:lineRule="auto"/>
            </w:pPr>
            <w:r>
              <w:rPr>
                <w:sz w:val="15"/>
                <w:szCs w:val="15"/>
              </w:rPr>
              <w:t>2. Environmental clearance for demolition/disposal</w:t>
            </w:r>
          </w:p>
          <w:p w:rsidR="00C90189" w:rsidRDefault="0096226C">
            <w:pPr>
              <w:spacing w:after="30" w:line="230" w:lineRule="auto"/>
            </w:pPr>
            <w:r>
              <w:rPr>
                <w:sz w:val="15"/>
                <w:szCs w:val="15"/>
              </w:rPr>
              <w:t>3. Utility disconnection coordination (Kahramaa, Ashghal)</w:t>
            </w:r>
          </w:p>
          <w:p w:rsidR="00C90189" w:rsidRDefault="0096226C">
            <w:pPr>
              <w:spacing w:after="30" w:line="230" w:lineRule="auto"/>
            </w:pPr>
            <w:r>
              <w:rPr>
                <w:sz w:val="15"/>
                <w:szCs w:val="15"/>
              </w:rPr>
              <w:t>4. Municipality approval for site redevelopment (if applicable)</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r>
              <w:rPr>
                <w:b/>
                <w:bCs/>
                <w:sz w:val="15"/>
                <w:szCs w:val="15"/>
              </w:rPr>
              <w:t>GSAS Sustainability Checkpoints</w:t>
            </w:r>
          </w:p>
        </w:tc>
        <w:tc>
          <w:tcPr>
            <w:tcW w:w="7506" w:type="dxa"/>
            <w:tcBorders>
              <w:top w:val="single" w:sz="1" w:space="0" w:color="AAAAAA"/>
              <w:left w:val="single" w:sz="1" w:space="0" w:color="AAAAAA"/>
              <w:bottom w:val="single" w:sz="1" w:space="0" w:color="AAAAAA"/>
              <w:right w:val="single" w:sz="1" w:space="0" w:color="AAAAAA"/>
            </w:tcBorders>
            <w:shd w:val="clear" w:color="auto" w:fill="E0F2F1"/>
            <w:tcMar>
              <w:top w:w="40" w:type="dxa"/>
              <w:left w:w="80" w:type="dxa"/>
              <w:bottom w:w="40" w:type="dxa"/>
              <w:right w:w="80" w:type="dxa"/>
            </w:tcMar>
          </w:tcPr>
          <w:p w:rsidR="00C90189" w:rsidRDefault="0096226C">
            <w:pPr>
              <w:spacing w:after="30" w:line="230" w:lineRule="auto"/>
            </w:pPr>
            <w:r>
              <w:rPr>
                <w:sz w:val="15"/>
                <w:szCs w:val="15"/>
              </w:rPr>
              <w:t>1. Circular economy assessment: reuse, recycle, recover potential</w:t>
            </w:r>
          </w:p>
          <w:p w:rsidR="00C90189" w:rsidRDefault="0096226C">
            <w:pPr>
              <w:spacing w:after="30" w:line="230" w:lineRule="auto"/>
            </w:pPr>
            <w:r>
              <w:rPr>
                <w:sz w:val="15"/>
                <w:szCs w:val="15"/>
              </w:rPr>
              <w:t>2. Waste management plan for demolition materials</w:t>
            </w:r>
          </w:p>
          <w:p w:rsidR="00C90189" w:rsidRDefault="0096226C">
            <w:pPr>
              <w:spacing w:after="30" w:line="230" w:lineRule="auto"/>
            </w:pPr>
            <w:r>
              <w:rPr>
                <w:sz w:val="15"/>
                <w:szCs w:val="15"/>
              </w:rPr>
              <w:t>3. Environmental impact of disposal assessed against GSAS criteria</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r>
              <w:rPr>
                <w:b/>
                <w:bCs/>
                <w:sz w:val="15"/>
                <w:szCs w:val="15"/>
              </w:rPr>
              <w:t>HAI-Specific Actions (SkyStruct)</w:t>
            </w:r>
          </w:p>
        </w:tc>
        <w:tc>
          <w:tcPr>
            <w:tcW w:w="7506" w:type="dxa"/>
            <w:tcBorders>
              <w:top w:val="single" w:sz="1" w:space="0" w:color="AAAAAA"/>
              <w:left w:val="single" w:sz="1" w:space="0" w:color="AAAAAA"/>
              <w:bottom w:val="single" w:sz="1" w:space="0" w:color="AAAAAA"/>
              <w:right w:val="single" w:sz="1" w:space="0" w:color="AAAAAA"/>
            </w:tcBorders>
            <w:shd w:val="clear" w:color="auto" w:fill="F3E5F5"/>
            <w:tcMar>
              <w:top w:w="40" w:type="dxa"/>
              <w:left w:w="80" w:type="dxa"/>
              <w:bottom w:w="40" w:type="dxa"/>
              <w:right w:w="80" w:type="dxa"/>
            </w:tcMar>
          </w:tcPr>
          <w:p w:rsidR="00C90189" w:rsidRDefault="0096226C">
            <w:pPr>
              <w:spacing w:after="30" w:line="230" w:lineRule="auto"/>
            </w:pPr>
            <w:r>
              <w:rPr>
                <w:sz w:val="15"/>
                <w:szCs w:val="15"/>
              </w:rPr>
              <w:t>1. Project marked as EOL in SkyStruct</w:t>
            </w:r>
          </w:p>
          <w:p w:rsidR="00C90189" w:rsidRDefault="0096226C">
            <w:pPr>
              <w:spacing w:after="30" w:line="230" w:lineRule="auto"/>
            </w:pPr>
            <w:r>
              <w:rPr>
                <w:sz w:val="15"/>
                <w:szCs w:val="15"/>
              </w:rPr>
              <w:t>2. Archived project moved to read-only status</w:t>
            </w:r>
          </w:p>
          <w:p w:rsidR="00C90189" w:rsidRDefault="0096226C">
            <w:pPr>
              <w:spacing w:after="30" w:line="230" w:lineRule="auto"/>
            </w:pPr>
            <w:r>
              <w:rPr>
                <w:sz w:val="15"/>
                <w:szCs w:val="15"/>
              </w:rPr>
              <w:t>3. Full project lifecycle data available for analytics and benchmarking</w:t>
            </w:r>
          </w:p>
          <w:p w:rsidR="00C90189" w:rsidRDefault="0096226C">
            <w:pPr>
              <w:spacing w:after="30" w:line="230" w:lineRule="auto"/>
            </w:pPr>
            <w:r>
              <w:rPr>
                <w:sz w:val="15"/>
                <w:szCs w:val="15"/>
              </w:rPr>
              <w:t>4. Feeds into Stage 0 of any replacement project (lessons learned, cost data, performance data)</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r>
              <w:rPr>
                <w:b/>
                <w:bCs/>
                <w:sz w:val="15"/>
                <w:szCs w:val="15"/>
              </w:rPr>
              <w:t>ENTRY CRITERIA (mandatory)</w:t>
            </w:r>
          </w:p>
        </w:tc>
        <w:tc>
          <w:tcPr>
            <w:tcW w:w="7506" w:type="dxa"/>
            <w:tcBorders>
              <w:top w:val="single" w:sz="1" w:space="0" w:color="AAAAAA"/>
              <w:left w:val="single" w:sz="1" w:space="0" w:color="AAAAAA"/>
              <w:bottom w:val="single" w:sz="1" w:space="0" w:color="AAAAAA"/>
              <w:right w:val="single" w:sz="1" w:space="0" w:color="AAAAAA"/>
            </w:tcBorders>
            <w:shd w:val="clear" w:color="auto" w:fill="ECEFF1"/>
            <w:tcMar>
              <w:top w:w="40" w:type="dxa"/>
              <w:left w:w="80" w:type="dxa"/>
              <w:bottom w:w="40" w:type="dxa"/>
              <w:right w:w="80" w:type="dxa"/>
            </w:tcMar>
          </w:tcPr>
          <w:p w:rsidR="00C90189" w:rsidRDefault="0096226C">
            <w:pPr>
              <w:spacing w:after="30" w:line="230" w:lineRule="auto"/>
            </w:pPr>
            <w:r>
              <w:rPr>
                <w:sz w:val="15"/>
                <w:szCs w:val="15"/>
              </w:rPr>
              <w:t>☐ Building has reached end of useful life or strategic decision to decommission</w:t>
            </w:r>
          </w:p>
          <w:p w:rsidR="00C90189" w:rsidRDefault="0096226C">
            <w:pPr>
              <w:spacing w:after="30" w:line="230" w:lineRule="auto"/>
            </w:pPr>
            <w:r>
              <w:rPr>
                <w:sz w:val="15"/>
                <w:szCs w:val="15"/>
              </w:rPr>
              <w:t>☐ Stage 7 monitoring data reviewed</w:t>
            </w:r>
          </w:p>
          <w:p w:rsidR="00C90189" w:rsidRDefault="0096226C">
            <w:pPr>
              <w:spacing w:after="30" w:line="230" w:lineRule="auto"/>
            </w:pPr>
            <w:r>
              <w:rPr>
                <w:sz w:val="15"/>
                <w:szCs w:val="15"/>
              </w:rPr>
              <w:t>☐ Client decision to initiate EOL process formally recorded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5"/>
                <w:szCs w:val="15"/>
              </w:rPr>
              <w:t>EXIT CRITERIA (gate release)</w:t>
            </w:r>
          </w:p>
        </w:tc>
        <w:tc>
          <w:tcPr>
            <w:tcW w:w="7506"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pPr>
              <w:spacing w:after="30" w:line="230" w:lineRule="auto"/>
            </w:pPr>
            <w:r>
              <w:rPr>
                <w:sz w:val="15"/>
                <w:szCs w:val="15"/>
              </w:rPr>
              <w:t>☐ EOL strategy approved by Client</w:t>
            </w:r>
          </w:p>
          <w:p w:rsidR="00C90189" w:rsidRDefault="0096226C">
            <w:pPr>
              <w:spacing w:after="30" w:line="230" w:lineRule="auto"/>
            </w:pPr>
            <w:r>
              <w:rPr>
                <w:sz w:val="15"/>
                <w:szCs w:val="15"/>
              </w:rPr>
              <w:t>☐ Decommissioning/demolition complete (if applicable)</w:t>
            </w:r>
          </w:p>
          <w:p w:rsidR="00C90189" w:rsidRDefault="0096226C">
            <w:pPr>
              <w:spacing w:after="30" w:line="230" w:lineRule="auto"/>
            </w:pPr>
            <w:r>
              <w:rPr>
                <w:sz w:val="15"/>
                <w:szCs w:val="15"/>
              </w:rPr>
              <w:t>☐ Site cleared and handed over (if applicable)</w:t>
            </w:r>
          </w:p>
          <w:p w:rsidR="00C90189" w:rsidRDefault="0096226C">
            <w:pPr>
              <w:spacing w:after="30" w:line="230" w:lineRule="auto"/>
            </w:pPr>
            <w:r>
              <w:rPr>
                <w:sz w:val="15"/>
                <w:szCs w:val="15"/>
              </w:rPr>
              <w:t>☐ All project records archived in SkyStruct</w:t>
            </w:r>
          </w:p>
          <w:p w:rsidR="00C90189" w:rsidRDefault="0096226C">
            <w:pPr>
              <w:spacing w:after="30" w:line="230" w:lineRule="auto"/>
            </w:pPr>
            <w:r>
              <w:rPr>
                <w:sz w:val="15"/>
                <w:szCs w:val="15"/>
              </w:rPr>
              <w:t>☐ Salvage value realized</w:t>
            </w:r>
          </w:p>
          <w:p w:rsidR="00C90189" w:rsidRDefault="0096226C">
            <w:pPr>
              <w:spacing w:after="30" w:line="230" w:lineRule="auto"/>
            </w:pPr>
            <w:r>
              <w:rPr>
                <w:sz w:val="15"/>
                <w:szCs w:val="15"/>
              </w:rPr>
              <w:t>☐ Environmental compliance confirmed</w:t>
            </w:r>
          </w:p>
          <w:p w:rsidR="00C90189" w:rsidRDefault="0096226C">
            <w:pPr>
              <w:spacing w:after="30" w:line="230" w:lineRule="auto"/>
            </w:pPr>
            <w:r>
              <w:rPr>
                <w:sz w:val="15"/>
                <w:szCs w:val="15"/>
              </w:rPr>
              <w:t>☐ Project record closed in SkyStruct</w:t>
            </w:r>
          </w:p>
          <w:p w:rsidR="00C90189" w:rsidRDefault="0096226C">
            <w:pPr>
              <w:spacing w:after="30" w:line="230" w:lineRule="auto"/>
            </w:pPr>
            <w:r>
              <w:rPr>
                <w:sz w:val="15"/>
                <w:szCs w:val="15"/>
              </w:rPr>
              <w:t>☐ Lessons Learned (lifecycle) captured</w:t>
            </w:r>
          </w:p>
        </w:tc>
      </w:tr>
      <w:tr w:rsidR="00C90189">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5"/>
                <w:szCs w:val="15"/>
              </w:rPr>
              <w:t>FREEZE RULES</w:t>
            </w:r>
          </w:p>
        </w:tc>
        <w:tc>
          <w:tcPr>
            <w:tcW w:w="7506"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sz w:val="15"/>
                <w:szCs w:val="15"/>
              </w:rPr>
              <w:t>Project record freeze. All data archived and locked for audit/reference purposes. No modification to historical records.</w:t>
            </w:r>
          </w:p>
        </w:tc>
      </w:tr>
    </w:tbl>
    <w:p w:rsidR="00C90189" w:rsidRDefault="0096226C">
      <w:r>
        <w:br w:type="page"/>
      </w:r>
    </w:p>
    <w:p w:rsidR="00C90189" w:rsidRDefault="0096226C">
      <w:pPr>
        <w:pStyle w:val="Heading2"/>
        <w:spacing w:after="100"/>
      </w:pPr>
      <w:r>
        <w:lastRenderedPageBreak/>
        <w:t>3. HAI DEPARTMENTAL FRAMEWORK</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7006"/>
      </w:tblGrid>
      <w:tr w:rsidR="00C90189">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Department</w:t>
            </w:r>
          </w:p>
        </w:tc>
        <w:tc>
          <w:tcPr>
            <w:tcW w:w="7006"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Core Responsibilities</w:t>
            </w:r>
          </w:p>
        </w:tc>
      </w:tr>
      <w:tr w:rsidR="00C90189">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Project Management (Civil/MEP/Fit-out)</w:t>
            </w:r>
          </w:p>
        </w:tc>
        <w:tc>
          <w:tcPr>
            <w:tcW w:w="700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Site management, progress tracking, QA/QC, coordination with consultants and contractors</w:t>
            </w:r>
          </w:p>
        </w:tc>
      </w:tr>
      <w:tr w:rsidR="00C90189">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Design Management</w:t>
            </w:r>
          </w:p>
        </w:tc>
        <w:tc>
          <w:tcPr>
            <w:tcW w:w="700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Concept, tender, and IFC design coordination; authority compliance; design change control</w:t>
            </w:r>
          </w:p>
        </w:tc>
      </w:tr>
      <w:tr w:rsidR="00C90189">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Contracts &amp; Procurement</w:t>
            </w:r>
          </w:p>
        </w:tc>
        <w:tc>
          <w:tcPr>
            <w:tcW w:w="700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Tendering, evaluation, Contract Award/contract issuance, variation analysis, cost control</w:t>
            </w:r>
          </w:p>
        </w:tc>
      </w:tr>
      <w:tr w:rsidR="00C90189">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Document Control &amp; Admin</w:t>
            </w:r>
          </w:p>
        </w:tc>
        <w:tc>
          <w:tcPr>
            <w:tcW w:w="700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Centralized correspondence, drawings, submittals, approvals, letter management</w:t>
            </w:r>
          </w:p>
        </w:tc>
      </w:tr>
      <w:tr w:rsidR="00C90189">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Finance &amp; Commercial</w:t>
            </w:r>
          </w:p>
        </w:tc>
        <w:tc>
          <w:tcPr>
            <w:tcW w:w="700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IPC verification, cost reporting, retention management, payment tracking</w:t>
            </w:r>
          </w:p>
        </w:tc>
      </w:tr>
      <w:tr w:rsidR="00C90189">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FM Transition (MIPC FM)</w:t>
            </w:r>
          </w:p>
        </w:tc>
        <w:tc>
          <w:tcPr>
            <w:tcW w:w="700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Post-handover maintenance, O&amp;M review, snag and DLP management</w:t>
            </w:r>
          </w:p>
        </w:tc>
      </w:tr>
      <w:tr w:rsidR="00C90189">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HSE</w:t>
            </w:r>
          </w:p>
        </w:tc>
        <w:tc>
          <w:tcPr>
            <w:tcW w:w="700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Health, safety, environmental compliance, incident reporting, audit tracking</w:t>
            </w:r>
          </w:p>
        </w:tc>
      </w:tr>
    </w:tbl>
    <w:p w:rsidR="00C90189" w:rsidRDefault="0096226C">
      <w:pPr>
        <w:pStyle w:val="Heading2"/>
        <w:spacing w:after="100"/>
      </w:pPr>
      <w:r>
        <w:t>4. DOCUMENT SUBMISSION &amp; REVIEW WORKFLOW</w:t>
      </w:r>
    </w:p>
    <w:p w:rsidR="00C90189" w:rsidRDefault="0096226C">
      <w:pPr>
        <w:spacing w:after="100" w:line="276" w:lineRule="auto"/>
      </w:pPr>
      <w:r>
        <w:rPr>
          <w:color w:val="000000"/>
        </w:rPr>
        <w:t>The Platform shall automate the full 8-step closed-loop document cycle:</w:t>
      </w:r>
    </w:p>
    <w:p w:rsidR="00C90189" w:rsidRDefault="0096226C">
      <w:pPr>
        <w:pStyle w:val="ListParagraph"/>
        <w:numPr>
          <w:ilvl w:val="0"/>
          <w:numId w:val="2"/>
        </w:numPr>
        <w:spacing w:after="50" w:line="250" w:lineRule="auto"/>
      </w:pPr>
      <w:r>
        <w:rPr>
          <w:sz w:val="18"/>
          <w:szCs w:val="18"/>
        </w:rPr>
        <w:t>Step 1 — Contractor Preparation: Standardized cover page with mandatory fields enforced by system.</w:t>
      </w:r>
    </w:p>
    <w:p w:rsidR="00C90189" w:rsidRDefault="0096226C">
      <w:pPr>
        <w:pStyle w:val="ListParagraph"/>
        <w:numPr>
          <w:ilvl w:val="0"/>
          <w:numId w:val="2"/>
        </w:numPr>
        <w:spacing w:after="50" w:line="250" w:lineRule="auto"/>
      </w:pPr>
      <w:r>
        <w:rPr>
          <w:sz w:val="18"/>
          <w:szCs w:val="18"/>
        </w:rPr>
        <w:t>Step 2 — Contractor DC QC Check: Numbering, revision, completeness, attachments, stamps. Non-compliant = returned with logged comments.</w:t>
      </w:r>
    </w:p>
    <w:p w:rsidR="00C90189" w:rsidRDefault="0096226C">
      <w:pPr>
        <w:pStyle w:val="ListParagraph"/>
        <w:numPr>
          <w:ilvl w:val="0"/>
          <w:numId w:val="2"/>
        </w:numPr>
        <w:spacing w:after="50" w:line="250" w:lineRule="auto"/>
      </w:pPr>
      <w:r>
        <w:rPr>
          <w:sz w:val="18"/>
          <w:szCs w:val="18"/>
        </w:rPr>
        <w:t>Step 3 — HAI-DC QC Check: Transmittal verification, numbering, referencing, completeness. Discrepancies = Rejection for Resubmission. Compliant = HAI Master Document Register entry with unique HAI Reference (HAI-[ProjectCode]-[Discipline]-[Type]-[No]-[Rev]).</w:t>
      </w:r>
    </w:p>
    <w:p w:rsidR="00C90189" w:rsidRDefault="0096226C">
      <w:pPr>
        <w:pStyle w:val="ListParagraph"/>
        <w:numPr>
          <w:ilvl w:val="0"/>
          <w:numId w:val="2"/>
        </w:numPr>
        <w:spacing w:after="50" w:line="250" w:lineRule="auto"/>
      </w:pPr>
      <w:r>
        <w:rPr>
          <w:sz w:val="18"/>
          <w:szCs w:val="18"/>
        </w:rPr>
        <w:t>Step 4 — Distribution to Reviewer: Auto-assignment by discipline field. Task notification with review deadline (SLA: 3–5 days).</w:t>
      </w:r>
    </w:p>
    <w:p w:rsidR="00C90189" w:rsidRDefault="0096226C">
      <w:pPr>
        <w:pStyle w:val="ListParagraph"/>
        <w:numPr>
          <w:ilvl w:val="0"/>
          <w:numId w:val="2"/>
        </w:numPr>
        <w:spacing w:after="50" w:line="250" w:lineRule="auto"/>
      </w:pPr>
      <w:r>
        <w:rPr>
          <w:sz w:val="18"/>
          <w:szCs w:val="18"/>
        </w:rPr>
        <w:t>Step 5 — Engineering Review: Status codes: Approved / Approved with Comments / Rejected-Resubmit / For Information Only. PDF markup within Platform.</w:t>
      </w:r>
    </w:p>
    <w:p w:rsidR="00C90189" w:rsidRDefault="0096226C">
      <w:pPr>
        <w:pStyle w:val="ListParagraph"/>
        <w:numPr>
          <w:ilvl w:val="0"/>
          <w:numId w:val="2"/>
        </w:numPr>
        <w:spacing w:after="50" w:line="250" w:lineRule="auto"/>
      </w:pPr>
      <w:r>
        <w:rPr>
          <w:sz w:val="18"/>
          <w:szCs w:val="18"/>
        </w:rPr>
        <w:t>Step 6 — Multi-Discipline Consolidation: Merged comments, PM validation, official HAI Response Document with electronic stamp.</w:t>
      </w:r>
    </w:p>
    <w:p w:rsidR="00C90189" w:rsidRDefault="0096226C">
      <w:pPr>
        <w:pStyle w:val="ListParagraph"/>
        <w:numPr>
          <w:ilvl w:val="0"/>
          <w:numId w:val="2"/>
        </w:numPr>
        <w:spacing w:after="50" w:line="250" w:lineRule="auto"/>
      </w:pPr>
      <w:r>
        <w:rPr>
          <w:sz w:val="18"/>
          <w:szCs w:val="18"/>
        </w:rPr>
        <w:t>Step 7 — Issuance to Contractor: Outgoing transmittal logged with HAI Ref, title, discipline, revision, status, reviewer, date.</w:t>
      </w:r>
    </w:p>
    <w:p w:rsidR="00C90189" w:rsidRDefault="0096226C">
      <w:pPr>
        <w:pStyle w:val="ListParagraph"/>
        <w:numPr>
          <w:ilvl w:val="0"/>
          <w:numId w:val="2"/>
        </w:numPr>
        <w:spacing w:after="50" w:line="250" w:lineRule="auto"/>
      </w:pPr>
      <w:r>
        <w:rPr>
          <w:sz w:val="18"/>
          <w:szCs w:val="18"/>
        </w:rPr>
        <w:t>Step 8 — Contractor Implementation: Receipt logged. Resubmission generates new revision with cross-reference.</w:t>
      </w:r>
    </w:p>
    <w:p w:rsidR="00C90189" w:rsidRDefault="0096226C">
      <w:pPr>
        <w:spacing w:after="100" w:line="276" w:lineRule="auto"/>
      </w:pPr>
      <w:r>
        <w:rPr>
          <w:b/>
          <w:bCs/>
          <w:color w:val="000000"/>
        </w:rPr>
        <w:t>Review SLA Timers: D+3 reminder, D+5 manager escalation, D+7 PM escalation with dashboard flag.</w:t>
      </w:r>
    </w:p>
    <w:p w:rsidR="00C90189" w:rsidRDefault="0096226C">
      <w:pPr>
        <w:pStyle w:val="Heading2"/>
        <w:spacing w:after="100"/>
      </w:pPr>
      <w:r>
        <w:t>5. PLATFORM MODULES</w:t>
      </w:r>
    </w:p>
    <w:p w:rsidR="00C90189" w:rsidRDefault="0096226C">
      <w:pPr>
        <w:spacing w:after="100" w:line="276" w:lineRule="auto"/>
      </w:pPr>
      <w:r>
        <w:rPr>
          <w:color w:val="000000"/>
        </w:rPr>
        <w:t>The Service Provider shall deliver the following modules:</w:t>
      </w:r>
    </w:p>
    <w:p w:rsidR="00C90189" w:rsidRDefault="0096226C">
      <w:pPr>
        <w:pStyle w:val="ListParagraph"/>
        <w:numPr>
          <w:ilvl w:val="0"/>
          <w:numId w:val="2"/>
        </w:numPr>
        <w:spacing w:after="50" w:line="250" w:lineRule="auto"/>
      </w:pPr>
      <w:r>
        <w:rPr>
          <w:sz w:val="18"/>
          <w:szCs w:val="18"/>
        </w:rPr>
        <w:t>Module 1: EDMS — Structured repository, version control, automated numbering, cover page validation, document taxonomy, transmittal registers, PDF markup, searchable archive.</w:t>
      </w:r>
    </w:p>
    <w:p w:rsidR="00C90189" w:rsidRDefault="0096226C">
      <w:pPr>
        <w:pStyle w:val="ListParagraph"/>
        <w:numPr>
          <w:ilvl w:val="0"/>
          <w:numId w:val="2"/>
        </w:numPr>
        <w:spacing w:after="50" w:line="250" w:lineRule="auto"/>
      </w:pPr>
      <w:r>
        <w:rPr>
          <w:sz w:val="18"/>
          <w:szCs w:val="18"/>
        </w:rPr>
        <w:t>Module 2: Document Workflow — 8-step cycle as defined in Section 4.</w:t>
      </w:r>
    </w:p>
    <w:p w:rsidR="00C90189" w:rsidRDefault="0096226C">
      <w:pPr>
        <w:pStyle w:val="ListParagraph"/>
        <w:numPr>
          <w:ilvl w:val="0"/>
          <w:numId w:val="2"/>
        </w:numPr>
        <w:spacing w:after="50" w:line="250" w:lineRule="auto"/>
      </w:pPr>
      <w:r>
        <w:rPr>
          <w:sz w:val="18"/>
          <w:szCs w:val="18"/>
        </w:rPr>
        <w:t>Module 3: Correspondence — Letter registry, HAI templates, FIDIC sequence (Notice → Response → Determination), email capture.</w:t>
      </w:r>
    </w:p>
    <w:p w:rsidR="00C90189" w:rsidRDefault="0096226C">
      <w:pPr>
        <w:pStyle w:val="ListParagraph"/>
        <w:numPr>
          <w:ilvl w:val="0"/>
          <w:numId w:val="2"/>
        </w:numPr>
        <w:spacing w:after="50" w:line="250" w:lineRule="auto"/>
      </w:pPr>
      <w:r>
        <w:rPr>
          <w:sz w:val="18"/>
          <w:szCs w:val="18"/>
        </w:rPr>
        <w:t>Module 4: Governance Gateways — Budget/Design/Scope Freeze with audit trail, exception workflows. Hard-enforced stage-gate progression per Section 2 definitions.</w:t>
      </w:r>
    </w:p>
    <w:p w:rsidR="00C90189" w:rsidRDefault="0096226C">
      <w:pPr>
        <w:pStyle w:val="ListParagraph"/>
        <w:numPr>
          <w:ilvl w:val="0"/>
          <w:numId w:val="2"/>
        </w:numPr>
        <w:spacing w:after="50" w:line="250" w:lineRule="auto"/>
      </w:pPr>
      <w:r>
        <w:rPr>
          <w:sz w:val="18"/>
          <w:szCs w:val="18"/>
        </w:rPr>
        <w:t>Module 5: Approval Matrix — Single accountable approver, 7 workflow types, SLA timers, delegation rules, digital signatures.</w:t>
      </w:r>
    </w:p>
    <w:p w:rsidR="00C90189" w:rsidRDefault="0096226C">
      <w:pPr>
        <w:pStyle w:val="ListParagraph"/>
        <w:numPr>
          <w:ilvl w:val="0"/>
          <w:numId w:val="2"/>
        </w:numPr>
        <w:spacing w:after="50" w:line="250" w:lineRule="auto"/>
      </w:pPr>
      <w:r>
        <w:rPr>
          <w:sz w:val="18"/>
          <w:szCs w:val="18"/>
        </w:rPr>
        <w:t>Module 6: Procurement — Supplier database, RFP workflow, Contract Award/contract register, variation tracking.</w:t>
      </w:r>
    </w:p>
    <w:p w:rsidR="00C90189" w:rsidRDefault="0096226C">
      <w:pPr>
        <w:pStyle w:val="ListParagraph"/>
        <w:numPr>
          <w:ilvl w:val="0"/>
          <w:numId w:val="2"/>
        </w:numPr>
        <w:spacing w:after="50" w:line="250" w:lineRule="auto"/>
      </w:pPr>
      <w:r>
        <w:rPr>
          <w:sz w:val="18"/>
          <w:szCs w:val="18"/>
        </w:rPr>
        <w:t>Module 7: Quality &amp; Site — IR/NCR forms, daily/weekly reports, photo upload, auto-notifications, S-curve progress tracking.</w:t>
      </w:r>
    </w:p>
    <w:p w:rsidR="00C90189" w:rsidRDefault="0096226C">
      <w:pPr>
        <w:pStyle w:val="ListParagraph"/>
        <w:numPr>
          <w:ilvl w:val="0"/>
          <w:numId w:val="2"/>
        </w:numPr>
        <w:spacing w:after="50" w:line="250" w:lineRule="auto"/>
      </w:pPr>
      <w:r>
        <w:rPr>
          <w:sz w:val="18"/>
          <w:szCs w:val="18"/>
        </w:rPr>
        <w:t>Module 8: Authority Coordination — QCDD/Kahramaa/Ashghal/Civil Defense tracker with status board.</w:t>
      </w:r>
    </w:p>
    <w:p w:rsidR="00C90189" w:rsidRDefault="0096226C">
      <w:pPr>
        <w:pStyle w:val="ListParagraph"/>
        <w:numPr>
          <w:ilvl w:val="0"/>
          <w:numId w:val="2"/>
        </w:numPr>
        <w:spacing w:after="50" w:line="250" w:lineRule="auto"/>
      </w:pPr>
      <w:r>
        <w:rPr>
          <w:sz w:val="18"/>
          <w:szCs w:val="18"/>
        </w:rPr>
        <w:t>Module 9: Handover &amp; DLP — Digital Handover Package, BCC/NOC tracking, defect lists, warranty database.</w:t>
      </w:r>
    </w:p>
    <w:p w:rsidR="00C90189" w:rsidRDefault="0096226C">
      <w:pPr>
        <w:pStyle w:val="ListParagraph"/>
        <w:numPr>
          <w:ilvl w:val="0"/>
          <w:numId w:val="2"/>
        </w:numPr>
        <w:spacing w:after="50" w:line="250" w:lineRule="auto"/>
      </w:pPr>
      <w:r>
        <w:rPr>
          <w:sz w:val="18"/>
          <w:szCs w:val="18"/>
        </w:rPr>
        <w:t>Module 10: KPI Dashboards — Role-based, departmental. KPIs: approval turnaround, stage compliance, cost deviation, variation trend, IPC time, submittal metrics, rejection rates.</w:t>
      </w:r>
    </w:p>
    <w:p w:rsidR="00C90189" w:rsidRDefault="0096226C">
      <w:pPr>
        <w:pStyle w:val="ListParagraph"/>
        <w:numPr>
          <w:ilvl w:val="0"/>
          <w:numId w:val="2"/>
        </w:numPr>
        <w:spacing w:after="50" w:line="250" w:lineRule="auto"/>
      </w:pPr>
      <w:r>
        <w:rPr>
          <w:sz w:val="18"/>
          <w:szCs w:val="18"/>
        </w:rPr>
        <w:t>Module 11: Bottleneck Detection — Stalled approvals, overloaded managers, recurring delay nodes.</w:t>
      </w:r>
    </w:p>
    <w:p w:rsidR="00C90189" w:rsidRDefault="0096226C">
      <w:pPr>
        <w:pStyle w:val="ListParagraph"/>
        <w:numPr>
          <w:ilvl w:val="0"/>
          <w:numId w:val="2"/>
        </w:numPr>
        <w:spacing w:after="50" w:line="250" w:lineRule="auto"/>
      </w:pPr>
      <w:r>
        <w:rPr>
          <w:sz w:val="18"/>
          <w:szCs w:val="18"/>
        </w:rPr>
        <w:t>Module 12: Contractor Scoring — Timeliness, variation rate, defect rate, claims, response time.</w:t>
      </w:r>
    </w:p>
    <w:p w:rsidR="00C90189" w:rsidRDefault="0096226C">
      <w:pPr>
        <w:pStyle w:val="ListParagraph"/>
        <w:numPr>
          <w:ilvl w:val="0"/>
          <w:numId w:val="2"/>
        </w:numPr>
        <w:spacing w:after="50" w:line="250" w:lineRule="auto"/>
      </w:pPr>
      <w:r>
        <w:rPr>
          <w:sz w:val="18"/>
          <w:szCs w:val="18"/>
        </w:rPr>
        <w:t>Module 13: Lessons Learned — Categorized by root cause, linked to stage, convertible to preventive rules.</w:t>
      </w:r>
    </w:p>
    <w:p w:rsidR="00C90189" w:rsidRDefault="0096226C">
      <w:pPr>
        <w:pStyle w:val="ListParagraph"/>
        <w:numPr>
          <w:ilvl w:val="0"/>
          <w:numId w:val="2"/>
        </w:numPr>
        <w:spacing w:after="50" w:line="250" w:lineRule="auto"/>
      </w:pPr>
      <w:r>
        <w:rPr>
          <w:sz w:val="18"/>
          <w:szCs w:val="18"/>
        </w:rPr>
        <w:t>Module 14: Analytics (Phase 4) — Predictive cost alerts, delay forecasting, variation patterns, compliance anomaly detection, manager performance.</w:t>
      </w:r>
    </w:p>
    <w:p w:rsidR="00C90189" w:rsidRDefault="0096226C">
      <w:pPr>
        <w:pStyle w:val="ListParagraph"/>
        <w:numPr>
          <w:ilvl w:val="0"/>
          <w:numId w:val="2"/>
        </w:numPr>
        <w:spacing w:after="50" w:line="250" w:lineRule="auto"/>
      </w:pPr>
      <w:r>
        <w:rPr>
          <w:sz w:val="18"/>
          <w:szCs w:val="18"/>
        </w:rPr>
        <w:t>Module 15: ERP Integration — Bi-directional with Artan Holding’s ERP (Budget, Procurement, Finance, HR, IT). Rule: SkyStruct governs the decision; ERP executes the transaction.</w:t>
      </w:r>
    </w:p>
    <w:p w:rsidR="00C90189" w:rsidRDefault="0096226C">
      <w:pPr>
        <w:pStyle w:val="ListParagraph"/>
        <w:numPr>
          <w:ilvl w:val="0"/>
          <w:numId w:val="2"/>
        </w:numPr>
        <w:spacing w:after="50" w:line="250" w:lineRule="auto"/>
      </w:pPr>
      <w:r>
        <w:rPr>
          <w:sz w:val="18"/>
          <w:szCs w:val="18"/>
        </w:rPr>
        <w:lastRenderedPageBreak/>
        <w:t>Module 16: External Access — Controlled permissions for contractors, consultants, authorities.</w:t>
      </w:r>
    </w:p>
    <w:p w:rsidR="00C90189" w:rsidRDefault="0096226C">
      <w:pPr>
        <w:pStyle w:val="ListParagraph"/>
        <w:numPr>
          <w:ilvl w:val="0"/>
          <w:numId w:val="2"/>
        </w:numPr>
        <w:spacing w:after="50" w:line="250" w:lineRule="auto"/>
      </w:pPr>
      <w:r>
        <w:rPr>
          <w:sz w:val="18"/>
          <w:szCs w:val="18"/>
        </w:rPr>
        <w:t>Module 17: Meeting &amp; Calendar — Milestone sync, meeting minutes, MS Outlook integration.</w:t>
      </w:r>
    </w:p>
    <w:p w:rsidR="00C90189" w:rsidRDefault="0096226C">
      <w:r>
        <w:br w:type="page"/>
      </w:r>
    </w:p>
    <w:p w:rsidR="00C90189" w:rsidRDefault="0096226C">
      <w:pPr>
        <w:pStyle w:val="Heading2"/>
        <w:spacing w:after="100"/>
      </w:pPr>
      <w:r>
        <w:t>6. DELIVERY MODEL</w:t>
      </w:r>
    </w:p>
    <w:p w:rsidR="00C90189" w:rsidRDefault="0096226C">
      <w:pPr>
        <w:spacing w:after="100" w:line="276" w:lineRule="auto"/>
      </w:pPr>
      <w:r>
        <w:rPr>
          <w:color w:val="000000"/>
        </w:rPr>
        <w:t>Hybrid: fixed milestones, agile execution within phases. Two-week sprints, bi-weekly demos. Workshops: min 2/week, 4 hours, face-to-face Qatar through Phase 2. Onsite: discovery, UAT, go-live. Remote: config, build, integration, testing.</w:t>
      </w:r>
    </w:p>
    <w:p w:rsidR="00C90189" w:rsidRDefault="0096226C">
      <w:pPr>
        <w:pStyle w:val="Heading2"/>
        <w:spacing w:after="100"/>
      </w:pPr>
      <w:r>
        <w:t>7. MILESTONE SCHEDULE</w:t>
      </w:r>
    </w:p>
    <w:tbl>
      <w:tblPr>
        <w:tblW w:w="990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1300"/>
        <w:gridCol w:w="4206"/>
        <w:gridCol w:w="1900"/>
      </w:tblGrid>
      <w:tr w:rsidR="00C90189">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Phase</w:t>
            </w:r>
          </w:p>
        </w:tc>
        <w:tc>
          <w:tcPr>
            <w:tcW w:w="16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Milestone</w:t>
            </w:r>
          </w:p>
        </w:tc>
        <w:tc>
          <w:tcPr>
            <w:tcW w:w="13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Date</w:t>
            </w:r>
          </w:p>
        </w:tc>
        <w:tc>
          <w:tcPr>
            <w:tcW w:w="4206"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Key Deliverables</w:t>
            </w:r>
          </w:p>
        </w:tc>
        <w:tc>
          <w:tcPr>
            <w:tcW w:w="19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Class</w:t>
            </w:r>
          </w:p>
        </w:tc>
      </w:tr>
      <w:tr w:rsidR="00C90189">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Foundation</w:t>
            </w:r>
          </w:p>
        </w:tc>
        <w:tc>
          <w:tcPr>
            <w:tcW w:w="13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25 Mar 2026</w:t>
            </w:r>
          </w:p>
        </w:tc>
        <w:tc>
          <w:tcPr>
            <w:tcW w:w="420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Lifecycle 0-8 with RIBA/RICS/Qatar/GSAS gate enforcement, 3 freeze gateways, approval matrix, SLA timers, delegation, digital signatures, full EDMS with 8-step workflow, correspondence module, document naming, UI backlog baseline, UAT build</w:t>
            </w:r>
          </w:p>
        </w:tc>
        <w:tc>
          <w:tcPr>
            <w:tcW w:w="19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6"/>
                <w:szCs w:val="16"/>
              </w:rPr>
              <w:t>CRITICAL</w:t>
            </w:r>
          </w:p>
        </w:tc>
      </w:tr>
      <w:tr w:rsidR="00C90189">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Pilot + Ops</w:t>
            </w:r>
          </w:p>
        </w:tc>
        <w:tc>
          <w:tcPr>
            <w:tcW w:w="13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25 May 2026</w:t>
            </w:r>
          </w:p>
        </w:tc>
        <w:tc>
          <w:tcPr>
            <w:tcW w:w="420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Pilot live (all modules), dashboards, KPI engine, bottleneck detection, lessons learned, procurement, quality/site, authority tracker, external access, ERP design sign-off, training</w:t>
            </w:r>
          </w:p>
        </w:tc>
        <w:tc>
          <w:tcPr>
            <w:tcW w:w="19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6"/>
                <w:szCs w:val="16"/>
              </w:rPr>
              <w:t>CRITICAL</w:t>
            </w:r>
          </w:p>
        </w:tc>
      </w:tr>
      <w:tr w:rsidR="00C90189">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3</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ERP + Rollout</w:t>
            </w:r>
          </w:p>
        </w:tc>
        <w:tc>
          <w:tcPr>
            <w:tcW w:w="13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20 Jun 2026</w:t>
            </w:r>
          </w:p>
        </w:tc>
        <w:tc>
          <w:tcPr>
            <w:tcW w:w="420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ERP bi-directional live, contractor scoring, handover/DLP, data export, calendar/email integration, full rollout, stabilization</w:t>
            </w:r>
          </w:p>
        </w:tc>
        <w:tc>
          <w:tcPr>
            <w:tcW w:w="190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6"/>
                <w:szCs w:val="16"/>
              </w:rPr>
              <w:t>CRITICAL</w:t>
            </w:r>
          </w:p>
        </w:tc>
      </w:tr>
      <w:tr w:rsidR="00C90189">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Analytics</w:t>
            </w:r>
          </w:p>
        </w:tc>
        <w:tc>
          <w:tcPr>
            <w:tcW w:w="13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Q3/Q4 2026</w:t>
            </w:r>
          </w:p>
        </w:tc>
        <w:tc>
          <w:tcPr>
            <w:tcW w:w="420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Predictive analytics, delay forecasting, variation patterns, compliance anomaly, manager performance, enhanced lessons learned, multi-jurisdiction readiness</w:t>
            </w:r>
          </w:p>
        </w:tc>
        <w:tc>
          <w:tcPr>
            <w:tcW w:w="190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6"/>
                <w:szCs w:val="16"/>
              </w:rPr>
              <w:t>MINOR</w:t>
            </w:r>
          </w:p>
        </w:tc>
      </w:tr>
    </w:tbl>
    <w:p w:rsidR="00C90189" w:rsidRDefault="0096226C">
      <w:pPr>
        <w:pStyle w:val="Heading2"/>
        <w:spacing w:after="100"/>
      </w:pPr>
      <w:r>
        <w:t>8. PAYMENT TERMS</w:t>
      </w:r>
    </w:p>
    <w:tbl>
      <w:tblPr>
        <w:tblW w:w="990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1400"/>
        <w:gridCol w:w="3630"/>
        <w:gridCol w:w="2400"/>
      </w:tblGrid>
      <w:tr w:rsidR="00C90189">
        <w:tblPrEx>
          <w:tblCellMar>
            <w:top w:w="0" w:type="dxa"/>
            <w:bottom w:w="0" w:type="dxa"/>
          </w:tblCellMar>
        </w:tblPrEx>
        <w:tc>
          <w:tcPr>
            <w:tcW w:w="2476"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Milestone</w:t>
            </w:r>
          </w:p>
        </w:tc>
        <w:tc>
          <w:tcPr>
            <w:tcW w:w="14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 Total</w:t>
            </w:r>
          </w:p>
        </w:tc>
        <w:tc>
          <w:tcPr>
            <w:tcW w:w="363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Trigger</w:t>
            </w:r>
          </w:p>
        </w:tc>
        <w:tc>
          <w:tcPr>
            <w:tcW w:w="24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Target</w:t>
            </w:r>
          </w:p>
        </w:tc>
      </w:tr>
      <w:tr w:rsidR="00C90189">
        <w:tblPrEx>
          <w:tblCellMar>
            <w:top w:w="0" w:type="dxa"/>
            <w:bottom w:w="0" w:type="dxa"/>
          </w:tblCellMar>
        </w:tblPrEx>
        <w:tc>
          <w:tcPr>
            <w:tcW w:w="247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Mobilization</w:t>
            </w:r>
          </w:p>
        </w:tc>
        <w:tc>
          <w:tcPr>
            <w:tcW w:w="1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30%</w:t>
            </w:r>
          </w:p>
        </w:tc>
        <w:tc>
          <w:tcPr>
            <w:tcW w:w="363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Contract execution + workshop calendar locked</w:t>
            </w:r>
          </w:p>
        </w:tc>
        <w:tc>
          <w:tcPr>
            <w:tcW w:w="2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2 Mar 2026</w:t>
            </w:r>
          </w:p>
        </w:tc>
      </w:tr>
      <w:tr w:rsidR="00C90189">
        <w:tblPrEx>
          <w:tblCellMar>
            <w:top w:w="0" w:type="dxa"/>
            <w:bottom w:w="0" w:type="dxa"/>
          </w:tblCellMar>
        </w:tblPrEx>
        <w:tc>
          <w:tcPr>
            <w:tcW w:w="247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Phase 1 Complete</w:t>
            </w:r>
          </w:p>
        </w:tc>
        <w:tc>
          <w:tcPr>
            <w:tcW w:w="1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20%</w:t>
            </w:r>
          </w:p>
        </w:tc>
        <w:tc>
          <w:tcPr>
            <w:tcW w:w="363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Written UAT sign-off on Foundation</w:t>
            </w:r>
          </w:p>
        </w:tc>
        <w:tc>
          <w:tcPr>
            <w:tcW w:w="2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25 Mar 2026</w:t>
            </w:r>
          </w:p>
        </w:tc>
      </w:tr>
      <w:tr w:rsidR="00C90189">
        <w:tblPrEx>
          <w:tblCellMar>
            <w:top w:w="0" w:type="dxa"/>
            <w:bottom w:w="0" w:type="dxa"/>
          </w:tblCellMar>
        </w:tblPrEx>
        <w:tc>
          <w:tcPr>
            <w:tcW w:w="247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Phase 2 Complete</w:t>
            </w:r>
          </w:p>
        </w:tc>
        <w:tc>
          <w:tcPr>
            <w:tcW w:w="1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20%</w:t>
            </w:r>
          </w:p>
        </w:tc>
        <w:tc>
          <w:tcPr>
            <w:tcW w:w="363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Written pilot acceptance</w:t>
            </w:r>
          </w:p>
        </w:tc>
        <w:tc>
          <w:tcPr>
            <w:tcW w:w="2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25 May 2026</w:t>
            </w:r>
          </w:p>
        </w:tc>
      </w:tr>
      <w:tr w:rsidR="00C90189">
        <w:tblPrEx>
          <w:tblCellMar>
            <w:top w:w="0" w:type="dxa"/>
            <w:bottom w:w="0" w:type="dxa"/>
          </w:tblCellMar>
        </w:tblPrEx>
        <w:tc>
          <w:tcPr>
            <w:tcW w:w="247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Phase 3 Complete</w:t>
            </w:r>
          </w:p>
        </w:tc>
        <w:tc>
          <w:tcPr>
            <w:tcW w:w="1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30%</w:t>
            </w:r>
          </w:p>
        </w:tc>
        <w:tc>
          <w:tcPr>
            <w:tcW w:w="363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Written ERP + rollout acceptance</w:t>
            </w:r>
          </w:p>
        </w:tc>
        <w:tc>
          <w:tcPr>
            <w:tcW w:w="2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20 Jun 2026</w:t>
            </w:r>
          </w:p>
        </w:tc>
      </w:tr>
    </w:tbl>
    <w:p w:rsidR="00C90189" w:rsidRDefault="00C90189">
      <w:pPr>
        <w:spacing w:after="100" w:line="276" w:lineRule="auto"/>
      </w:pPr>
    </w:p>
    <w:p w:rsidR="00C90189" w:rsidRDefault="0096226C">
      <w:pPr>
        <w:pStyle w:val="ListParagraph"/>
        <w:numPr>
          <w:ilvl w:val="0"/>
          <w:numId w:val="2"/>
        </w:numPr>
        <w:spacing w:after="50" w:line="250" w:lineRule="auto"/>
      </w:pPr>
      <w:r>
        <w:rPr>
          <w:sz w:val="18"/>
          <w:szCs w:val="18"/>
        </w:rPr>
        <w:t>No payment without written Acceptance.</w:t>
      </w:r>
    </w:p>
    <w:p w:rsidR="00C90189" w:rsidRDefault="0096226C">
      <w:pPr>
        <w:pStyle w:val="ListParagraph"/>
        <w:numPr>
          <w:ilvl w:val="0"/>
          <w:numId w:val="2"/>
        </w:numPr>
        <w:spacing w:after="50" w:line="250" w:lineRule="auto"/>
      </w:pPr>
      <w:r>
        <w:rPr>
          <w:sz w:val="18"/>
          <w:szCs w:val="18"/>
        </w:rPr>
        <w:t>Subscription from month after Phase 2.</w:t>
      </w:r>
    </w:p>
    <w:p w:rsidR="00C90189" w:rsidRDefault="0096226C">
      <w:pPr>
        <w:pStyle w:val="ListParagraph"/>
        <w:numPr>
          <w:ilvl w:val="0"/>
          <w:numId w:val="2"/>
        </w:numPr>
        <w:spacing w:after="50" w:line="250" w:lineRule="auto"/>
      </w:pPr>
      <w:r>
        <w:rPr>
          <w:sz w:val="18"/>
          <w:szCs w:val="18"/>
        </w:rPr>
        <w:t>Phase 4 payments per separate amendment.</w:t>
      </w:r>
    </w:p>
    <w:p w:rsidR="00C90189" w:rsidRDefault="0096226C">
      <w:pPr>
        <w:pStyle w:val="Heading2"/>
        <w:spacing w:after="100"/>
      </w:pPr>
      <w:r>
        <w:t>9. ACCEPTANCE AND QUALITY</w:t>
      </w:r>
    </w:p>
    <w:p w:rsidR="00C90189" w:rsidRDefault="0096226C">
      <w:pPr>
        <w:pStyle w:val="ListParagraph"/>
        <w:numPr>
          <w:ilvl w:val="0"/>
          <w:numId w:val="2"/>
        </w:numPr>
        <w:spacing w:after="50" w:line="250" w:lineRule="auto"/>
      </w:pPr>
      <w:r>
        <w:rPr>
          <w:sz w:val="18"/>
          <w:szCs w:val="18"/>
        </w:rPr>
        <w:t>10 business days to accept/reject. No deemed acceptance (silence ≠ acceptance).</w:t>
      </w:r>
    </w:p>
    <w:p w:rsidR="00C90189" w:rsidRDefault="0096226C">
      <w:pPr>
        <w:pStyle w:val="ListParagraph"/>
        <w:numPr>
          <w:ilvl w:val="0"/>
          <w:numId w:val="2"/>
        </w:numPr>
        <w:spacing w:after="50" w:line="250" w:lineRule="auto"/>
      </w:pPr>
      <w:r>
        <w:rPr>
          <w:sz w:val="18"/>
          <w:szCs w:val="18"/>
        </w:rPr>
        <w:t>Defects: Critical ≤48h, Major ≤5 days, Minor ≤10 days or backlog.</w:t>
      </w:r>
    </w:p>
    <w:p w:rsidR="00C90189" w:rsidRDefault="0096226C">
      <w:pPr>
        <w:pStyle w:val="Heading2"/>
        <w:spacing w:after="100"/>
      </w:pPr>
      <w:r>
        <w:t>10. RESPONSIBILITIES</w:t>
      </w:r>
    </w:p>
    <w:p w:rsidR="00C90189" w:rsidRDefault="0096226C">
      <w:pPr>
        <w:pStyle w:val="Heading3"/>
        <w:spacing w:before="180" w:after="70"/>
      </w:pPr>
      <w:r>
        <w:t>10.1 Client</w:t>
      </w:r>
    </w:p>
    <w:p w:rsidR="00C90189" w:rsidRDefault="0096226C">
      <w:pPr>
        <w:pStyle w:val="ListParagraph"/>
        <w:numPr>
          <w:ilvl w:val="0"/>
          <w:numId w:val="2"/>
        </w:numPr>
        <w:spacing w:after="50" w:line="250" w:lineRule="auto"/>
      </w:pPr>
      <w:r>
        <w:rPr>
          <w:sz w:val="18"/>
          <w:szCs w:val="18"/>
        </w:rPr>
        <w:t>Nominate pilot + stakeholders within 5 days. Named approvers per stage. ERP owner + docs by Week 2. Timely sign-offs. Workshop availability. Data residency confirmation within 15 days.</w:t>
      </w:r>
    </w:p>
    <w:p w:rsidR="00C90189" w:rsidRDefault="0096226C">
      <w:pPr>
        <w:pStyle w:val="Heading3"/>
        <w:spacing w:before="180" w:after="70"/>
      </w:pPr>
      <w:r>
        <w:t>10.2 Service Provider</w:t>
      </w:r>
    </w:p>
    <w:p w:rsidR="00C90189" w:rsidRDefault="0096226C">
      <w:pPr>
        <w:pStyle w:val="ListParagraph"/>
        <w:numPr>
          <w:ilvl w:val="0"/>
          <w:numId w:val="2"/>
        </w:numPr>
        <w:spacing w:after="50" w:line="250" w:lineRule="auto"/>
      </w:pPr>
      <w:r>
        <w:rPr>
          <w:sz w:val="18"/>
          <w:szCs w:val="18"/>
        </w:rPr>
        <w:t>Deliver all modules per this SOW. WBS within 5 days. Test cases and documentation for all gates. Onsite for discovery/UAT/go-live. Dedicated PM. Training. Escrow within 60 days. BCP within 30 days.</w:t>
      </w:r>
    </w:p>
    <w:p w:rsidR="00C90189" w:rsidRDefault="0096226C">
      <w:pPr>
        <w:pStyle w:val="Heading2"/>
        <w:spacing w:after="100"/>
      </w:pPr>
      <w:r>
        <w:t>11. ASSUMPTIONS AND EXCLUSIONS</w:t>
      </w:r>
    </w:p>
    <w:p w:rsidR="00C90189" w:rsidRDefault="0096226C">
      <w:pPr>
        <w:pStyle w:val="ListParagraph"/>
        <w:numPr>
          <w:ilvl w:val="0"/>
          <w:numId w:val="2"/>
        </w:numPr>
        <w:spacing w:after="50" w:line="250" w:lineRule="auto"/>
      </w:pPr>
      <w:r>
        <w:rPr>
          <w:sz w:val="18"/>
          <w:szCs w:val="18"/>
        </w:rPr>
        <w:t>Assumptions: HAI provides timely access; workshops from kickoff; ERP scope confirmed early; SkyStruct confirms full capability (disclose limitations in writing before execution).</w:t>
      </w:r>
    </w:p>
    <w:p w:rsidR="00C90189" w:rsidRDefault="0096226C">
      <w:pPr>
        <w:pStyle w:val="ListParagraph"/>
        <w:numPr>
          <w:ilvl w:val="0"/>
          <w:numId w:val="2"/>
        </w:numPr>
        <w:spacing w:after="50" w:line="250" w:lineRule="auto"/>
      </w:pPr>
      <w:r>
        <w:rPr>
          <w:sz w:val="18"/>
          <w:szCs w:val="18"/>
        </w:rPr>
        <w:t>Exclusions: Additional lifecycle models beyond 0–8; legacy data re-engineering; UI beyond signed backlog; third-party integrations beyond ERP; institutional website; SharePoint (unless in ERP scope).</w:t>
      </w:r>
    </w:p>
    <w:p w:rsidR="00C90189" w:rsidRDefault="0096226C">
      <w:r>
        <w:br w:type="page"/>
      </w:r>
    </w:p>
    <w:p w:rsidR="00C90189" w:rsidRDefault="0096226C">
      <w:pPr>
        <w:pBdr>
          <w:bottom w:val="single" w:sz="8" w:space="1" w:color="1B3A5C"/>
        </w:pBdr>
        <w:spacing w:before="100" w:after="300"/>
        <w:jc w:val="center"/>
      </w:pPr>
      <w:r>
        <w:rPr>
          <w:b/>
          <w:bCs/>
          <w:color w:val="1B3A5C"/>
          <w:sz w:val="26"/>
          <w:szCs w:val="26"/>
        </w:rPr>
        <w:t>SCHEDULE B — REQUIREMENTS REGISTER</w:t>
      </w:r>
    </w:p>
    <w:p w:rsidR="00C90189" w:rsidRDefault="0096226C">
      <w:pPr>
        <w:spacing w:after="100" w:line="276" w:lineRule="auto"/>
      </w:pPr>
      <w:r>
        <w:rPr>
          <w:b/>
          <w:bCs/>
          <w:color w:val="000000"/>
        </w:rPr>
        <w:t>Service Provider confirms acceptance of all requirements by executing this Agreement.</w:t>
      </w:r>
    </w:p>
    <w:p w:rsidR="00C90189" w:rsidRDefault="0096226C">
      <w:pPr>
        <w:spacing w:after="100" w:line="276" w:lineRule="auto"/>
      </w:pPr>
      <w:r>
        <w:rPr>
          <w:b/>
          <w:bCs/>
          <w:color w:val="1B3A5C"/>
        </w:rPr>
        <w:t>STAGE GATE ENFORCEMENT</w:t>
      </w:r>
    </w:p>
    <w:tbl>
      <w:tblPr>
        <w:tblW w:w="91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000"/>
        <w:gridCol w:w="2650"/>
        <w:gridCol w:w="2850"/>
        <w:gridCol w:w="850"/>
        <w:gridCol w:w="1350"/>
      </w:tblGrid>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Ref</w:t>
            </w:r>
          </w:p>
        </w:tc>
        <w:tc>
          <w:tcPr>
            <w:tcW w:w="10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Module</w:t>
            </w:r>
          </w:p>
        </w:tc>
        <w:tc>
          <w:tcPr>
            <w:tcW w:w="26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Requirement</w:t>
            </w:r>
          </w:p>
        </w:tc>
        <w:tc>
          <w:tcPr>
            <w:tcW w:w="28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Acceptance Criteria</w:t>
            </w:r>
          </w:p>
        </w:tc>
        <w:tc>
          <w:tcPr>
            <w:tcW w:w="8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Phase</w:t>
            </w:r>
          </w:p>
        </w:tc>
        <w:tc>
          <w:tcPr>
            <w:tcW w:w="13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Priority</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SG.1</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Gate</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RIBA-aligned entry/exit criteria per stage</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Every HAI Stage (0-8) has configurable checklist; items enforced at system level</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SG.2</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Gate</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Stage-gate progression blocking</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System blocks advancement if mandatory checklist items incomplete</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SG.3</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Gate</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RICS Cost Plan checkpoints per stage</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Cost plan level (0-4) tracked; budget sign-off mandatory at designated stages</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SG.4</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Gate</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Qatar authority gate tracking</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DC1, DC2, BCC, Kahramaa, Ashghal, Civil Defense status tracked per stage</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SG.5</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Gate</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GSAS checkpoint integration</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GSAS milestones (registration, design assessment, LoC, construction audit, final cert) tracked</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SG.6</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Gate</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Freeze enforcement (Budget/Design/Scope/Regulatory)</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4 freeze types configurable; exception workflow required to bypass; full audit trail</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SG.7</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Gate</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Gate exception workflow</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Formal exception with cost/time impact, approver sign-off, audit trail</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bl>
    <w:p w:rsidR="00C90189" w:rsidRDefault="00C90189">
      <w:pPr>
        <w:spacing w:after="100" w:line="276" w:lineRule="auto"/>
      </w:pPr>
    </w:p>
    <w:p w:rsidR="00C90189" w:rsidRDefault="0096226C">
      <w:pPr>
        <w:spacing w:after="100" w:line="276" w:lineRule="auto"/>
      </w:pPr>
      <w:r>
        <w:rPr>
          <w:b/>
          <w:bCs/>
          <w:color w:val="1B3A5C"/>
        </w:rPr>
        <w:t>EDMS &amp; DOCUMENT WORKFLOW</w:t>
      </w:r>
    </w:p>
    <w:tbl>
      <w:tblPr>
        <w:tblW w:w="91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000"/>
        <w:gridCol w:w="2650"/>
        <w:gridCol w:w="2850"/>
        <w:gridCol w:w="850"/>
        <w:gridCol w:w="1350"/>
      </w:tblGrid>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Ref</w:t>
            </w:r>
          </w:p>
        </w:tc>
        <w:tc>
          <w:tcPr>
            <w:tcW w:w="10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Module</w:t>
            </w:r>
          </w:p>
        </w:tc>
        <w:tc>
          <w:tcPr>
            <w:tcW w:w="26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Requirement</w:t>
            </w:r>
          </w:p>
        </w:tc>
        <w:tc>
          <w:tcPr>
            <w:tcW w:w="28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Acceptance Criteria</w:t>
            </w:r>
          </w:p>
        </w:tc>
        <w:tc>
          <w:tcPr>
            <w:tcW w:w="8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Phase</w:t>
            </w:r>
          </w:p>
        </w:tc>
        <w:tc>
          <w:tcPr>
            <w:tcW w:w="13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Priority</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D.1</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EDMS</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Structured repository by project/discipline/type</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Matches HAI org structure; searchable; access-controlled</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D.2</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EDMS</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Automated version control</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Every revision tracked with unique ID and change history</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D.3</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EDMS</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Automated document numbering (HAI convention)</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HAI-[ProjectCode]-[Discipline]-[Type]-[No]-[Rev]</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D.4</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EDMS</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Cover page validation</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Submission blocked if mandatory fields missing</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D.5</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Workflow</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8-step document submission/review cycle</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Full cycle automated per Section 4</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D.6</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Workflow</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Review SLA timers (D+3/D+5/D+7)</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Configurable; auto-escalation chain</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D.7</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Workflow</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Review status codes</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APP/APP-COM/REJ/INFO per review</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D.8</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EDMS</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Transmittal register (in/out)</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Auto-logged with full metadata</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D.9</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EDMS</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PDF markup</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In-platform markup on PDF docs</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bl>
    <w:p w:rsidR="00C90189" w:rsidRDefault="00C90189">
      <w:pPr>
        <w:spacing w:after="100" w:line="276" w:lineRule="auto"/>
      </w:pPr>
    </w:p>
    <w:p w:rsidR="00C90189" w:rsidRDefault="0096226C">
      <w:pPr>
        <w:spacing w:after="100" w:line="276" w:lineRule="auto"/>
      </w:pPr>
      <w:r>
        <w:rPr>
          <w:b/>
          <w:bCs/>
          <w:color w:val="1B3A5C"/>
        </w:rPr>
        <w:t>GOVERNANCE &amp; APPROVALS</w:t>
      </w:r>
    </w:p>
    <w:tbl>
      <w:tblPr>
        <w:tblW w:w="91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000"/>
        <w:gridCol w:w="2650"/>
        <w:gridCol w:w="2850"/>
        <w:gridCol w:w="850"/>
        <w:gridCol w:w="1350"/>
      </w:tblGrid>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Ref</w:t>
            </w:r>
          </w:p>
        </w:tc>
        <w:tc>
          <w:tcPr>
            <w:tcW w:w="10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Module</w:t>
            </w:r>
          </w:p>
        </w:tc>
        <w:tc>
          <w:tcPr>
            <w:tcW w:w="26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Requirement</w:t>
            </w:r>
          </w:p>
        </w:tc>
        <w:tc>
          <w:tcPr>
            <w:tcW w:w="28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Acceptance Criteria</w:t>
            </w:r>
          </w:p>
        </w:tc>
        <w:tc>
          <w:tcPr>
            <w:tcW w:w="8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Phase</w:t>
            </w:r>
          </w:p>
        </w:tc>
        <w:tc>
          <w:tcPr>
            <w:tcW w:w="13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Priority</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G.1</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Freeze</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Budget Freeze gateway</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Lock enforced; exception workflow; ERP sync; audit trail</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G.2</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Freeze</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Design Freeze gateway</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Revision control after lock; exception handling</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G.3</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Freeze</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Scope Freeze gateway</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No scope changes without variation + freeze exception</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G.4</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Freeze</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Regulatory Freeze gateway</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No changes affecting authority approvals without re-submission</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G.5</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Approval</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Single accountable approver per stage/process</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Approve-once mechanism; no circular routing</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G.6</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Approval</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7 configurable workflow types</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Budget, comparison, Contract Award, advance, IPC, variation, design/gateway</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G.7</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Approval</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SLA timers + escalation</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Per approval type; breach triggers auto-escalation</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G.8</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Approval</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Authority delegation</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Named substitute, defined period, audit trail</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G.9</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Approval</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Digital signatures</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Electronic stamp with actor ID, timestamp, legal defensibility</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G.10</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Audit</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Full audit trail for every action</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Exportable audit report</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bl>
    <w:p w:rsidR="00C90189" w:rsidRDefault="00C90189">
      <w:pPr>
        <w:spacing w:after="100" w:line="276" w:lineRule="auto"/>
      </w:pPr>
    </w:p>
    <w:p w:rsidR="00C90189" w:rsidRDefault="0096226C">
      <w:pPr>
        <w:spacing w:after="100" w:line="276" w:lineRule="auto"/>
      </w:pPr>
      <w:r>
        <w:rPr>
          <w:b/>
          <w:bCs/>
          <w:color w:val="1B3A5C"/>
        </w:rPr>
        <w:t>CORRESPONDENCE, PROCUREMENT, QUALITY, AUTHORITY, HANDOVER</w:t>
      </w:r>
    </w:p>
    <w:tbl>
      <w:tblPr>
        <w:tblW w:w="91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000"/>
        <w:gridCol w:w="2650"/>
        <w:gridCol w:w="2850"/>
        <w:gridCol w:w="850"/>
        <w:gridCol w:w="1350"/>
      </w:tblGrid>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Ref</w:t>
            </w:r>
          </w:p>
        </w:tc>
        <w:tc>
          <w:tcPr>
            <w:tcW w:w="10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Module</w:t>
            </w:r>
          </w:p>
        </w:tc>
        <w:tc>
          <w:tcPr>
            <w:tcW w:w="26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Requirement</w:t>
            </w:r>
          </w:p>
        </w:tc>
        <w:tc>
          <w:tcPr>
            <w:tcW w:w="28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Acceptance Criteria</w:t>
            </w:r>
          </w:p>
        </w:tc>
        <w:tc>
          <w:tcPr>
            <w:tcW w:w="8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Phase</w:t>
            </w:r>
          </w:p>
        </w:tc>
        <w:tc>
          <w:tcPr>
            <w:tcW w:w="13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Priority</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C.1</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Corr.</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Letter registry linked to projects</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Logged with ref, project, stakeholder</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Ph1</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C.2</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Corr.</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FIDIC correspondence sequence</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Notice → Response → Determination with SLA</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P.1</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Procure</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Supplier/contractor database</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Searchable; linked to scorecard</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P.2</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Procure</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RFP, evaluation, recommendation workflow</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End-to-end in Platform</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P.3</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Procure</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Contract Award/contract register with alerts</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Expiry/renewal alerts; variation linked</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Q.1</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Quality</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IR/NCR digital forms</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Mandatory fields; linked to project/trade</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Q.2</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Quality</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Daily/weekly site reports with photos</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Templates + photo upload</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Q.3</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Quality</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S-curve progress tracking</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 complete, earned value, visualization</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A.1</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Authority</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QCDD/Kahramaa/Ashghal/CD tracker</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Status board with date tracking</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H.1</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Handover</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Digital Handover Package</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Docs, warranties, O&amp;M, as-builts</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Ph3</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H.2</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DLP</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Defect list with assignment/closure</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Creation, assignment, status, close</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Ph3</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H.3</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DLP</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Warranty/O&amp;M database</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Searchable by system/equipment; alerts</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Ph3</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bl>
    <w:p w:rsidR="00C90189" w:rsidRDefault="00C90189">
      <w:pPr>
        <w:spacing w:after="100" w:line="276" w:lineRule="auto"/>
      </w:pPr>
    </w:p>
    <w:p w:rsidR="00C90189" w:rsidRDefault="0096226C">
      <w:pPr>
        <w:spacing w:after="100" w:line="276" w:lineRule="auto"/>
      </w:pPr>
      <w:r>
        <w:rPr>
          <w:b/>
          <w:bCs/>
          <w:color w:val="1B3A5C"/>
        </w:rPr>
        <w:t>KPI, ANALYTICS &amp; ERP</w:t>
      </w:r>
    </w:p>
    <w:tbl>
      <w:tblPr>
        <w:tblW w:w="91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000"/>
        <w:gridCol w:w="2650"/>
        <w:gridCol w:w="2850"/>
        <w:gridCol w:w="850"/>
        <w:gridCol w:w="1350"/>
      </w:tblGrid>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Ref</w:t>
            </w:r>
          </w:p>
        </w:tc>
        <w:tc>
          <w:tcPr>
            <w:tcW w:w="10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Module</w:t>
            </w:r>
          </w:p>
        </w:tc>
        <w:tc>
          <w:tcPr>
            <w:tcW w:w="26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Requirement</w:t>
            </w:r>
          </w:p>
        </w:tc>
        <w:tc>
          <w:tcPr>
            <w:tcW w:w="28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Acceptance Criteria</w:t>
            </w:r>
          </w:p>
        </w:tc>
        <w:tc>
          <w:tcPr>
            <w:tcW w:w="8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Phase</w:t>
            </w:r>
          </w:p>
        </w:tc>
        <w:tc>
          <w:tcPr>
            <w:tcW w:w="135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4"/>
                <w:szCs w:val="14"/>
              </w:rPr>
              <w:t>Priority</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K.1</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KPI</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Approval turnaround per department</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Real-time; RAG status</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K.2</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KPI</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Cost deviation from baseline</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Real-time vs frozen; project/portfolio</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K.3</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KPI</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IPC processing time</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Submission → cert → payment; bottleneck ID</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K.4</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KPI</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Bottleneck flagging</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Stalled, overloaded, recurring delays</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K.5</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Score</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Contractor scorecard</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Timeliness, variation, defects, claims, response</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Ph3</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K.6</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Lessons</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Lessons learned database</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Categorized; linked to stage; convertible to rules</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K.7</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Analytics</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Predictive cost deviation</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Rule-based Ph2; ML Ph4</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Ph2/4</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K.8</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Analytics</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Compliance anomaly detection</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Bypass flagging, unsigned deliverables</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Ph4</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E.1</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ERP</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Bi-directional ERP integration</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Budget/PO/IPC synced; validated E2E</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Ph3</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E.2</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ERP</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Financial lock via ERP</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Budget freeze enforced in both systems</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Ph3</w:t>
            </w:r>
          </w:p>
        </w:tc>
        <w:tc>
          <w:tcPr>
            <w:tcW w:w="1350" w:type="dxa"/>
            <w:tcBorders>
              <w:top w:val="single" w:sz="1" w:space="0" w:color="AAAAAA"/>
              <w:left w:val="single" w:sz="1" w:space="0" w:color="AAAAAA"/>
              <w:bottom w:val="single" w:sz="1" w:space="0" w:color="AAAAAA"/>
              <w:right w:val="single" w:sz="1" w:space="0" w:color="AAAAAA"/>
            </w:tcBorders>
            <w:shd w:val="clear" w:color="auto" w:fill="FFEBEE"/>
            <w:tcMar>
              <w:top w:w="40" w:type="dxa"/>
              <w:left w:w="80" w:type="dxa"/>
              <w:bottom w:w="40" w:type="dxa"/>
              <w:right w:w="80" w:type="dxa"/>
            </w:tcMar>
          </w:tcPr>
          <w:p w:rsidR="00C90189" w:rsidRDefault="0096226C">
            <w:r>
              <w:rPr>
                <w:b/>
                <w:bCs/>
                <w:sz w:val="14"/>
                <w:szCs w:val="14"/>
              </w:rPr>
              <w:t>Critical</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4"/>
                <w:szCs w:val="14"/>
              </w:rPr>
              <w:t>E.3</w:t>
            </w:r>
          </w:p>
        </w:tc>
        <w:tc>
          <w:tcPr>
            <w:tcW w:w="1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Access</w:t>
            </w:r>
          </w:p>
        </w:tc>
        <w:tc>
          <w:tcPr>
            <w:tcW w:w="26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External user access</w:t>
            </w:r>
          </w:p>
        </w:tc>
        <w:tc>
          <w:tcPr>
            <w:tcW w:w="2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Controlled per party/project</w:t>
            </w:r>
          </w:p>
        </w:tc>
        <w:tc>
          <w:tcPr>
            <w:tcW w:w="85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4"/>
                <w:szCs w:val="14"/>
              </w:rPr>
              <w:t>Ph2</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40" w:type="dxa"/>
              <w:left w:w="80" w:type="dxa"/>
              <w:bottom w:w="40" w:type="dxa"/>
              <w:right w:w="80" w:type="dxa"/>
            </w:tcMar>
          </w:tcPr>
          <w:p w:rsidR="00C90189" w:rsidRDefault="0096226C">
            <w:r>
              <w:rPr>
                <w:b/>
                <w:bCs/>
                <w:sz w:val="14"/>
                <w:szCs w:val="14"/>
              </w:rPr>
              <w:t>High</w:t>
            </w:r>
          </w:p>
        </w:tc>
      </w:tr>
      <w:tr w:rsidR="00C90189">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4"/>
                <w:szCs w:val="14"/>
              </w:rPr>
              <w:t>E.4</w:t>
            </w:r>
          </w:p>
        </w:tc>
        <w:tc>
          <w:tcPr>
            <w:tcW w:w="10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Calendar</w:t>
            </w:r>
          </w:p>
        </w:tc>
        <w:tc>
          <w:tcPr>
            <w:tcW w:w="26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Meeting/calendar + Outlook</w:t>
            </w:r>
          </w:p>
        </w:tc>
        <w:tc>
          <w:tcPr>
            <w:tcW w:w="2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Milestone sync; email capture</w:t>
            </w:r>
          </w:p>
        </w:tc>
        <w:tc>
          <w:tcPr>
            <w:tcW w:w="85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4"/>
                <w:szCs w:val="14"/>
              </w:rPr>
              <w:t>Ph3</w:t>
            </w:r>
          </w:p>
        </w:tc>
        <w:tc>
          <w:tcPr>
            <w:tcW w:w="1350" w:type="dxa"/>
            <w:tcBorders>
              <w:top w:val="single" w:sz="1" w:space="0" w:color="AAAAAA"/>
              <w:left w:val="single" w:sz="1" w:space="0" w:color="AAAAAA"/>
              <w:bottom w:val="single" w:sz="1" w:space="0" w:color="AAAAAA"/>
              <w:right w:val="single" w:sz="1" w:space="0" w:color="AAAAAA"/>
            </w:tcBorders>
            <w:shd w:val="clear" w:color="auto" w:fill="E8F5E9"/>
            <w:tcMar>
              <w:top w:w="40" w:type="dxa"/>
              <w:left w:w="80" w:type="dxa"/>
              <w:bottom w:w="40" w:type="dxa"/>
              <w:right w:w="80" w:type="dxa"/>
            </w:tcMar>
          </w:tcPr>
          <w:p w:rsidR="00C90189" w:rsidRDefault="0096226C">
            <w:r>
              <w:rPr>
                <w:b/>
                <w:bCs/>
                <w:sz w:val="14"/>
                <w:szCs w:val="14"/>
              </w:rPr>
              <w:t>Medium</w:t>
            </w:r>
          </w:p>
        </w:tc>
      </w:tr>
    </w:tbl>
    <w:p w:rsidR="00C90189" w:rsidRDefault="00C90189">
      <w:pPr>
        <w:spacing w:after="100" w:line="276" w:lineRule="auto"/>
      </w:pPr>
    </w:p>
    <w:p w:rsidR="00C90189" w:rsidRDefault="0096226C">
      <w:pPr>
        <w:spacing w:after="100" w:line="276" w:lineRule="auto"/>
      </w:pPr>
      <w:r>
        <w:rPr>
          <w:b/>
          <w:bCs/>
          <w:color w:val="1B3A5C"/>
        </w:rPr>
        <w:t>TOTAL REQUIREMENTS: 53 functional + 7 stage gate = 60</w:t>
      </w:r>
    </w:p>
    <w:p w:rsidR="00C90189" w:rsidRDefault="0096226C">
      <w:r>
        <w:br w:type="page"/>
      </w:r>
    </w:p>
    <w:p w:rsidR="00C90189" w:rsidRDefault="0096226C">
      <w:pPr>
        <w:pBdr>
          <w:bottom w:val="single" w:sz="8" w:space="1" w:color="1B3A5C"/>
        </w:pBdr>
        <w:spacing w:before="100" w:after="300"/>
        <w:jc w:val="center"/>
      </w:pPr>
      <w:r>
        <w:rPr>
          <w:b/>
          <w:bCs/>
          <w:color w:val="1B3A5C"/>
          <w:sz w:val="26"/>
          <w:szCs w:val="26"/>
        </w:rPr>
        <w:t>SCHEDULE C — COMMERCIAL TERMS</w:t>
      </w:r>
    </w:p>
    <w:p w:rsidR="00C90189" w:rsidRDefault="0096226C">
      <w:pPr>
        <w:spacing w:after="100" w:line="276" w:lineRule="auto"/>
      </w:pPr>
      <w:r>
        <w:rPr>
          <w:color w:val="CC0000"/>
        </w:rPr>
        <w:t>[SkyStruct to provide revised quotation aligned to expanded scope.]</w:t>
      </w:r>
    </w:p>
    <w:p w:rsidR="00C90189" w:rsidRDefault="0096226C">
      <w:pPr>
        <w:spacing w:after="100" w:line="276" w:lineRule="auto"/>
      </w:pPr>
      <w:r>
        <w:rPr>
          <w:color w:val="CC0000"/>
        </w:rPr>
        <w:t>Payment: 30/20/20/30. Subscription from Phase 2 Acceptance. 15-year step-down: Y1-3 base; Y4-7 [X]%; Y8-11 [X]%; Y12-15 [X]%. [SkyStruct to propose.]</w:t>
      </w:r>
    </w:p>
    <w:p w:rsidR="00C90189" w:rsidRDefault="0096226C">
      <w:pPr>
        <w:pBdr>
          <w:bottom w:val="single" w:sz="8" w:space="1" w:color="1B3A5C"/>
        </w:pBdr>
        <w:spacing w:before="300" w:after="300"/>
        <w:jc w:val="center"/>
      </w:pPr>
      <w:r>
        <w:rPr>
          <w:b/>
          <w:bCs/>
          <w:color w:val="1B3A5C"/>
          <w:sz w:val="26"/>
          <w:szCs w:val="26"/>
        </w:rPr>
        <w:t>SCHEDULE D — SLA</w:t>
      </w:r>
    </w:p>
    <w:tbl>
      <w:tblPr>
        <w:tblW w:w="990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2476"/>
        <w:gridCol w:w="2476"/>
        <w:gridCol w:w="2478"/>
      </w:tblGrid>
      <w:tr w:rsidR="00C90189">
        <w:tblPrEx>
          <w:tblCellMar>
            <w:top w:w="0" w:type="dxa"/>
            <w:bottom w:w="0" w:type="dxa"/>
          </w:tblCellMar>
        </w:tblPrEx>
        <w:tc>
          <w:tcPr>
            <w:tcW w:w="2476"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Category</w:t>
            </w:r>
          </w:p>
        </w:tc>
        <w:tc>
          <w:tcPr>
            <w:tcW w:w="2476"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Target</w:t>
            </w:r>
          </w:p>
        </w:tc>
        <w:tc>
          <w:tcPr>
            <w:tcW w:w="2476"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Measure</w:t>
            </w:r>
          </w:p>
        </w:tc>
        <w:tc>
          <w:tcPr>
            <w:tcW w:w="2478"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Remedy</w:t>
            </w:r>
          </w:p>
        </w:tc>
      </w:tr>
      <w:tr w:rsidR="00C90189">
        <w:tblPrEx>
          <w:tblCellMar>
            <w:top w:w="0" w:type="dxa"/>
            <w:bottom w:w="0" w:type="dxa"/>
          </w:tblCellMar>
        </w:tblPrEx>
        <w:tc>
          <w:tcPr>
            <w:tcW w:w="247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Availability</w:t>
            </w:r>
          </w:p>
        </w:tc>
        <w:tc>
          <w:tcPr>
            <w:tcW w:w="247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99.5% monthly</w:t>
            </w:r>
          </w:p>
        </w:tc>
        <w:tc>
          <w:tcPr>
            <w:tcW w:w="247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Excl. maint (4h/mo, 48h notice)</w:t>
            </w:r>
          </w:p>
        </w:tc>
        <w:tc>
          <w:tcPr>
            <w:tcW w:w="2478"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5% credit per 0.5% below</w:t>
            </w:r>
          </w:p>
        </w:tc>
      </w:tr>
      <w:tr w:rsidR="00C90189">
        <w:tblPrEx>
          <w:tblCellMar>
            <w:top w:w="0" w:type="dxa"/>
            <w:bottom w:w="0" w:type="dxa"/>
          </w:tblCellMar>
        </w:tblPrEx>
        <w:tc>
          <w:tcPr>
            <w:tcW w:w="247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Critical Bug</w:t>
            </w:r>
          </w:p>
        </w:tc>
        <w:tc>
          <w:tcPr>
            <w:tcW w:w="247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≤4h resp; ≤24h fix</w:t>
            </w:r>
          </w:p>
        </w:tc>
        <w:tc>
          <w:tcPr>
            <w:tcW w:w="247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Ticket → resolution</w:t>
            </w:r>
          </w:p>
        </w:tc>
        <w:tc>
          <w:tcPr>
            <w:tcW w:w="2478"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CTO escalation &gt;24h</w:t>
            </w:r>
          </w:p>
        </w:tc>
      </w:tr>
      <w:tr w:rsidR="00C90189">
        <w:tblPrEx>
          <w:tblCellMar>
            <w:top w:w="0" w:type="dxa"/>
            <w:bottom w:w="0" w:type="dxa"/>
          </w:tblCellMar>
        </w:tblPrEx>
        <w:tc>
          <w:tcPr>
            <w:tcW w:w="247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Major Bug</w:t>
            </w:r>
          </w:p>
        </w:tc>
        <w:tc>
          <w:tcPr>
            <w:tcW w:w="247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≤8h resp; ≤5d fix</w:t>
            </w:r>
          </w:p>
        </w:tc>
        <w:tc>
          <w:tcPr>
            <w:tcW w:w="247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Ticket → resolution</w:t>
            </w:r>
          </w:p>
        </w:tc>
        <w:tc>
          <w:tcPr>
            <w:tcW w:w="2478"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Escalation &gt;5d</w:t>
            </w:r>
          </w:p>
        </w:tc>
      </w:tr>
      <w:tr w:rsidR="00C90189">
        <w:tblPrEx>
          <w:tblCellMar>
            <w:top w:w="0" w:type="dxa"/>
            <w:bottom w:w="0" w:type="dxa"/>
          </w:tblCellMar>
        </w:tblPrEx>
        <w:tc>
          <w:tcPr>
            <w:tcW w:w="247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Backup</w:t>
            </w:r>
          </w:p>
        </w:tc>
        <w:tc>
          <w:tcPr>
            <w:tcW w:w="247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Daily; RPO≤1h</w:t>
            </w:r>
          </w:p>
        </w:tc>
        <w:tc>
          <w:tcPr>
            <w:tcW w:w="247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Logs on request</w:t>
            </w:r>
          </w:p>
        </w:tc>
        <w:tc>
          <w:tcPr>
            <w:tcW w:w="2478"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Immediate investigation</w:t>
            </w:r>
          </w:p>
        </w:tc>
      </w:tr>
      <w:tr w:rsidR="00C90189">
        <w:tblPrEx>
          <w:tblCellMar>
            <w:top w:w="0" w:type="dxa"/>
            <w:bottom w:w="0" w:type="dxa"/>
          </w:tblCellMar>
        </w:tblPrEx>
        <w:tc>
          <w:tcPr>
            <w:tcW w:w="247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DR</w:t>
            </w:r>
          </w:p>
        </w:tc>
        <w:tc>
          <w:tcPr>
            <w:tcW w:w="247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RTO≤4h</w:t>
            </w:r>
          </w:p>
        </w:tc>
        <w:tc>
          <w:tcPr>
            <w:tcW w:w="247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Annual test</w:t>
            </w:r>
          </w:p>
        </w:tc>
        <w:tc>
          <w:tcPr>
            <w:tcW w:w="2478"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Credit if exceeded</w:t>
            </w:r>
          </w:p>
        </w:tc>
      </w:tr>
      <w:tr w:rsidR="00C90189">
        <w:tblPrEx>
          <w:tblCellMar>
            <w:top w:w="0" w:type="dxa"/>
            <w:bottom w:w="0" w:type="dxa"/>
          </w:tblCellMar>
        </w:tblPrEx>
        <w:tc>
          <w:tcPr>
            <w:tcW w:w="247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Support</w:t>
            </w:r>
          </w:p>
        </w:tc>
        <w:tc>
          <w:tcPr>
            <w:tcW w:w="247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Biz:≤2h; After:≤8h</w:t>
            </w:r>
          </w:p>
        </w:tc>
        <w:tc>
          <w:tcPr>
            <w:tcW w:w="2476"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Ticket → 1st response</w:t>
            </w:r>
          </w:p>
        </w:tc>
        <w:tc>
          <w:tcPr>
            <w:tcW w:w="2478"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Escalation matrix</w:t>
            </w:r>
          </w:p>
        </w:tc>
      </w:tr>
    </w:tbl>
    <w:p w:rsidR="00C90189" w:rsidRDefault="0096226C">
      <w:r>
        <w:br w:type="page"/>
      </w:r>
    </w:p>
    <w:p w:rsidR="00C90189" w:rsidRDefault="0096226C">
      <w:pPr>
        <w:pBdr>
          <w:bottom w:val="single" w:sz="8" w:space="1" w:color="1B3A5C"/>
        </w:pBdr>
        <w:spacing w:before="100" w:after="300"/>
        <w:jc w:val="center"/>
      </w:pPr>
      <w:r>
        <w:rPr>
          <w:b/>
          <w:bCs/>
          <w:color w:val="1B3A5C"/>
          <w:sz w:val="26"/>
          <w:szCs w:val="26"/>
        </w:rPr>
        <w:t>SCHEDULE E — KEY CONTACTS</w:t>
      </w:r>
    </w:p>
    <w:tbl>
      <w:tblPr>
        <w:tblW w:w="990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3"/>
        <w:gridCol w:w="3803"/>
      </w:tblGrid>
      <w:tr w:rsidR="00C90189">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Role</w:t>
            </w:r>
          </w:p>
        </w:tc>
        <w:tc>
          <w:tcPr>
            <w:tcW w:w="3803"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HAI</w:t>
            </w:r>
          </w:p>
        </w:tc>
        <w:tc>
          <w:tcPr>
            <w:tcW w:w="3803" w:type="dxa"/>
            <w:tcBorders>
              <w:top w:val="single" w:sz="1" w:space="0" w:color="AAAAAA"/>
              <w:left w:val="single" w:sz="1" w:space="0" w:color="AAAAAA"/>
              <w:bottom w:val="single" w:sz="1" w:space="0" w:color="AAAAAA"/>
              <w:right w:val="single" w:sz="1" w:space="0" w:color="AAAAAA"/>
            </w:tcBorders>
            <w:shd w:val="clear" w:color="auto" w:fill="1B3A5C"/>
            <w:tcMar>
              <w:top w:w="50" w:type="dxa"/>
              <w:left w:w="80" w:type="dxa"/>
              <w:bottom w:w="50" w:type="dxa"/>
              <w:right w:w="80" w:type="dxa"/>
            </w:tcMar>
            <w:vAlign w:val="center"/>
          </w:tcPr>
          <w:p w:rsidR="00C90189" w:rsidRDefault="0096226C">
            <w:r>
              <w:rPr>
                <w:b/>
                <w:bCs/>
                <w:color w:val="FFFFFF"/>
                <w:sz w:val="16"/>
                <w:szCs w:val="16"/>
              </w:rPr>
              <w:t>SkyStruct</w:t>
            </w:r>
          </w:p>
        </w:tc>
      </w:tr>
      <w:tr w:rsidR="00C90189">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Contract Owner</w:t>
            </w:r>
          </w:p>
        </w:tc>
        <w:tc>
          <w:tcPr>
            <w:tcW w:w="3803"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[Name / Title]</w:t>
            </w:r>
          </w:p>
        </w:tc>
        <w:tc>
          <w:tcPr>
            <w:tcW w:w="3803"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[Name / Title]</w:t>
            </w:r>
          </w:p>
        </w:tc>
      </w:tr>
      <w:tr w:rsidR="00C90189">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Project Manager</w:t>
            </w:r>
          </w:p>
        </w:tc>
        <w:tc>
          <w:tcPr>
            <w:tcW w:w="3803"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[Name / Title]</w:t>
            </w:r>
          </w:p>
        </w:tc>
        <w:tc>
          <w:tcPr>
            <w:tcW w:w="3803"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[Name / Title]</w:t>
            </w:r>
          </w:p>
        </w:tc>
      </w:tr>
      <w:tr w:rsidR="00C90189">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Technical Lead</w:t>
            </w:r>
          </w:p>
        </w:tc>
        <w:tc>
          <w:tcPr>
            <w:tcW w:w="3803"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[Name / Title]</w:t>
            </w:r>
          </w:p>
        </w:tc>
        <w:tc>
          <w:tcPr>
            <w:tcW w:w="3803"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[Name / Title]</w:t>
            </w:r>
          </w:p>
        </w:tc>
      </w:tr>
      <w:tr w:rsidR="00C90189">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ERP Owner</w:t>
            </w:r>
          </w:p>
        </w:tc>
        <w:tc>
          <w:tcPr>
            <w:tcW w:w="3803"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[Name / Title]</w:t>
            </w:r>
          </w:p>
        </w:tc>
        <w:tc>
          <w:tcPr>
            <w:tcW w:w="3803"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[Name / Title]</w:t>
            </w:r>
          </w:p>
        </w:tc>
      </w:tr>
      <w:tr w:rsidR="00C90189">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b/>
                <w:bCs/>
                <w:sz w:val="16"/>
                <w:szCs w:val="16"/>
              </w:rPr>
              <w:t>Escalation</w:t>
            </w:r>
          </w:p>
        </w:tc>
        <w:tc>
          <w:tcPr>
            <w:tcW w:w="3803"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[Name / Title]</w:t>
            </w:r>
          </w:p>
        </w:tc>
        <w:tc>
          <w:tcPr>
            <w:tcW w:w="3803"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rsidR="00C90189" w:rsidRDefault="0096226C">
            <w:r>
              <w:rPr>
                <w:sz w:val="16"/>
                <w:szCs w:val="16"/>
              </w:rPr>
              <w:t>[Name / Title]</w:t>
            </w:r>
          </w:p>
        </w:tc>
      </w:tr>
      <w:tr w:rsidR="00C90189">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b/>
                <w:bCs/>
                <w:sz w:val="16"/>
                <w:szCs w:val="16"/>
              </w:rPr>
              <w:t>Notices</w:t>
            </w:r>
          </w:p>
        </w:tc>
        <w:tc>
          <w:tcPr>
            <w:tcW w:w="3803"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[Address + Email]</w:t>
            </w:r>
          </w:p>
        </w:tc>
        <w:tc>
          <w:tcPr>
            <w:tcW w:w="3803" w:type="dxa"/>
            <w:tcBorders>
              <w:top w:val="single" w:sz="1" w:space="0" w:color="AAAAAA"/>
              <w:left w:val="single" w:sz="1" w:space="0" w:color="AAAAAA"/>
              <w:bottom w:val="single" w:sz="1" w:space="0" w:color="AAAAAA"/>
              <w:right w:val="single" w:sz="1" w:space="0" w:color="AAAAAA"/>
            </w:tcBorders>
            <w:shd w:val="clear" w:color="auto" w:fill="F5F8FB"/>
            <w:tcMar>
              <w:top w:w="40" w:type="dxa"/>
              <w:left w:w="80" w:type="dxa"/>
              <w:bottom w:w="40" w:type="dxa"/>
              <w:right w:w="80" w:type="dxa"/>
            </w:tcMar>
          </w:tcPr>
          <w:p w:rsidR="00C90189" w:rsidRDefault="0096226C">
            <w:r>
              <w:rPr>
                <w:sz w:val="16"/>
                <w:szCs w:val="16"/>
              </w:rPr>
              <w:t>[Address + Email]</w:t>
            </w:r>
          </w:p>
        </w:tc>
      </w:tr>
    </w:tbl>
    <w:p w:rsidR="00C90189" w:rsidRDefault="00C90189">
      <w:pPr>
        <w:spacing w:before="300"/>
      </w:pPr>
    </w:p>
    <w:p w:rsidR="00C90189" w:rsidRDefault="0096226C">
      <w:pPr>
        <w:pBdr>
          <w:bottom w:val="single" w:sz="4" w:space="1" w:color="1B3A5C"/>
        </w:pBdr>
        <w:spacing w:before="100" w:after="200"/>
        <w:jc w:val="center"/>
      </w:pPr>
      <w:r>
        <w:rPr>
          <w:b/>
          <w:bCs/>
          <w:color w:val="1B3A5C"/>
          <w:sz w:val="24"/>
          <w:szCs w:val="24"/>
        </w:rPr>
        <w:t>SCOPE OF WORK NO. 1 — EXECUTION</w:t>
      </w:r>
    </w:p>
    <w:p w:rsidR="00C90189" w:rsidRDefault="0096226C">
      <w:pPr>
        <w:spacing w:after="100" w:line="276" w:lineRule="auto"/>
      </w:pPr>
      <w:r>
        <w:rPr>
          <w:b/>
          <w:bCs/>
          <w:color w:val="000000"/>
        </w:rPr>
        <w:t>By executing this Scope of Work, the Service Provider confirms that:</w:t>
      </w:r>
    </w:p>
    <w:p w:rsidR="00C90189" w:rsidRDefault="0096226C">
      <w:pPr>
        <w:pStyle w:val="ListParagraph"/>
        <w:numPr>
          <w:ilvl w:val="0"/>
          <w:numId w:val="2"/>
        </w:numPr>
        <w:spacing w:after="50" w:line="250" w:lineRule="auto"/>
      </w:pPr>
      <w:r>
        <w:rPr>
          <w:sz w:val="18"/>
          <w:szCs w:val="18"/>
        </w:rPr>
        <w:t>(a) It has reviewed all 60 requirements in Schedule B including the 7 Stage Gate enforcement requirements.</w:t>
      </w:r>
    </w:p>
    <w:p w:rsidR="00C90189" w:rsidRDefault="0096226C">
      <w:pPr>
        <w:pStyle w:val="ListParagraph"/>
        <w:numPr>
          <w:ilvl w:val="0"/>
          <w:numId w:val="2"/>
        </w:numPr>
        <w:spacing w:after="50" w:line="250" w:lineRule="auto"/>
      </w:pPr>
      <w:r>
        <w:rPr>
          <w:sz w:val="18"/>
          <w:szCs w:val="18"/>
        </w:rPr>
        <w:t>(b) It has reviewed the Stage Gate Definitions in Section 2 (HAI Stages 0–8) including all RIBA core tasks, RICS PM deliverables, Qatar authority requirements, and GSAS sustainability checkpoints.</w:t>
      </w:r>
    </w:p>
    <w:p w:rsidR="00C90189" w:rsidRDefault="0096226C">
      <w:pPr>
        <w:pStyle w:val="ListParagraph"/>
        <w:numPr>
          <w:ilvl w:val="0"/>
          <w:numId w:val="2"/>
        </w:numPr>
        <w:spacing w:after="50" w:line="250" w:lineRule="auto"/>
      </w:pPr>
      <w:r>
        <w:rPr>
          <w:sz w:val="18"/>
          <w:szCs w:val="18"/>
        </w:rPr>
        <w:t>(c) Its Platform is capable of delivering all specified features within the phased timeline.</w:t>
      </w:r>
    </w:p>
    <w:p w:rsidR="00C90189" w:rsidRDefault="0096226C">
      <w:pPr>
        <w:pStyle w:val="ListParagraph"/>
        <w:numPr>
          <w:ilvl w:val="0"/>
          <w:numId w:val="2"/>
        </w:numPr>
        <w:spacing w:after="50" w:line="250" w:lineRule="auto"/>
      </w:pPr>
      <w:r>
        <w:rPr>
          <w:sz w:val="18"/>
          <w:szCs w:val="18"/>
        </w:rPr>
        <w:t>(d) Any limitation or inability to deliver must be disclosed in writing prior to execution.</w:t>
      </w:r>
    </w:p>
    <w:p w:rsidR="00C90189" w:rsidRDefault="00C90189">
      <w:pPr>
        <w:spacing w:after="100" w:line="276" w:lineRule="auto"/>
      </w:pPr>
    </w:p>
    <w:p w:rsidR="00C90189" w:rsidRDefault="00C90189">
      <w:pPr>
        <w:spacing w:before="350"/>
      </w:pPr>
    </w:p>
    <w:p w:rsidR="00C90189" w:rsidRDefault="0096226C">
      <w:pPr>
        <w:pBdr>
          <w:bottom w:val="single" w:sz="1" w:space="1" w:color="000000"/>
        </w:pBdr>
      </w:pPr>
      <w:r>
        <w:t xml:space="preserve">                                                                        </w:t>
      </w:r>
    </w:p>
    <w:p w:rsidR="00C90189" w:rsidRDefault="0096226C">
      <w:pPr>
        <w:spacing w:after="100" w:line="276" w:lineRule="auto"/>
      </w:pPr>
      <w:r>
        <w:rPr>
          <w:b/>
          <w:bCs/>
          <w:color w:val="000000"/>
        </w:rPr>
        <w:t>Name:</w:t>
      </w:r>
    </w:p>
    <w:p w:rsidR="00C90189" w:rsidRDefault="0096226C">
      <w:pPr>
        <w:spacing w:after="100" w:line="276" w:lineRule="auto"/>
      </w:pPr>
      <w:r>
        <w:rPr>
          <w:color w:val="000000"/>
        </w:rPr>
        <w:t>Title: Authorized Representative</w:t>
      </w:r>
    </w:p>
    <w:p w:rsidR="00C90189" w:rsidRDefault="0096226C">
      <w:pPr>
        <w:spacing w:after="100" w:line="276" w:lineRule="auto"/>
      </w:pPr>
      <w:r>
        <w:rPr>
          <w:color w:val="000000"/>
        </w:rPr>
        <w:t>Entity: House of Architecture &amp; Interiors (HAI)</w:t>
      </w:r>
    </w:p>
    <w:p w:rsidR="00C90189" w:rsidRDefault="0096226C">
      <w:pPr>
        <w:spacing w:after="100" w:line="276" w:lineRule="auto"/>
      </w:pPr>
      <w:r>
        <w:rPr>
          <w:color w:val="000000"/>
        </w:rPr>
        <w:t>Date: ___________________</w:t>
      </w:r>
    </w:p>
    <w:p w:rsidR="00C90189" w:rsidRDefault="0096226C">
      <w:pPr>
        <w:spacing w:after="100" w:line="276" w:lineRule="auto"/>
      </w:pPr>
      <w:r>
        <w:rPr>
          <w:color w:val="000000"/>
        </w:rPr>
        <w:t>Signature: ___________________</w:t>
      </w:r>
    </w:p>
    <w:p w:rsidR="00C90189" w:rsidRDefault="00C90189">
      <w:pPr>
        <w:spacing w:before="350"/>
      </w:pPr>
    </w:p>
    <w:p w:rsidR="00C90189" w:rsidRDefault="0096226C">
      <w:pPr>
        <w:pBdr>
          <w:bottom w:val="single" w:sz="1" w:space="1" w:color="000000"/>
        </w:pBdr>
      </w:pPr>
      <w:r>
        <w:t xml:space="preserve">                                                                        </w:t>
      </w:r>
    </w:p>
    <w:p w:rsidR="00C90189" w:rsidRDefault="0096226C">
      <w:pPr>
        <w:spacing w:after="100" w:line="276" w:lineRule="auto"/>
      </w:pPr>
      <w:r>
        <w:rPr>
          <w:b/>
          <w:bCs/>
          <w:color w:val="000000"/>
        </w:rPr>
        <w:t>Name:</w:t>
      </w:r>
    </w:p>
    <w:p w:rsidR="00C90189" w:rsidRDefault="0096226C">
      <w:pPr>
        <w:spacing w:after="100" w:line="276" w:lineRule="auto"/>
      </w:pPr>
      <w:r>
        <w:rPr>
          <w:color w:val="000000"/>
        </w:rPr>
        <w:t>Title: Authorized Representative</w:t>
      </w:r>
    </w:p>
    <w:p w:rsidR="00C90189" w:rsidRDefault="0096226C">
      <w:pPr>
        <w:spacing w:after="100" w:line="276" w:lineRule="auto"/>
      </w:pPr>
      <w:r>
        <w:rPr>
          <w:color w:val="000000"/>
        </w:rPr>
        <w:t>Entity: SkyStruct Technologies</w:t>
      </w:r>
    </w:p>
    <w:p w:rsidR="00C90189" w:rsidRDefault="0096226C">
      <w:pPr>
        <w:spacing w:after="100" w:line="276" w:lineRule="auto"/>
      </w:pPr>
      <w:r>
        <w:rPr>
          <w:color w:val="000000"/>
        </w:rPr>
        <w:t>Date: ___________________</w:t>
      </w:r>
    </w:p>
    <w:p w:rsidR="00C90189" w:rsidRDefault="0096226C">
      <w:pPr>
        <w:spacing w:after="100" w:line="276" w:lineRule="auto"/>
      </w:pPr>
      <w:r>
        <w:rPr>
          <w:color w:val="000000"/>
        </w:rPr>
        <w:t>Signature: ___________________</w:t>
      </w:r>
    </w:p>
    <w:p w:rsidR="00C90189" w:rsidRDefault="00C90189">
      <w:pPr>
        <w:spacing w:after="100" w:line="276" w:lineRule="auto"/>
      </w:pPr>
    </w:p>
    <w:p w:rsidR="00C90189" w:rsidRDefault="0096226C">
      <w:pPr>
        <w:spacing w:before="200"/>
        <w:jc w:val="center"/>
      </w:pPr>
      <w:r>
        <w:rPr>
          <w:color w:val="999999"/>
          <w:sz w:val="18"/>
          <w:szCs w:val="18"/>
        </w:rPr>
        <w:t>— END OF DOCUMENT —</w:t>
      </w:r>
    </w:p>
    <w:sectPr w:rsidR="00C90189">
      <w:headerReference w:type="default" r:id="rId7"/>
      <w:footerReference w:type="default" r:id="rId8"/>
      <w:pgSz w:w="11906" w:h="16838"/>
      <w:pgMar w:top="1100" w:right="1000" w:bottom="11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226C" w:rsidRDefault="0096226C">
      <w:r>
        <w:separator/>
      </w:r>
    </w:p>
  </w:endnote>
  <w:endnote w:type="continuationSeparator" w:id="0">
    <w:p w:rsidR="0096226C" w:rsidRDefault="00962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0189" w:rsidRDefault="0096226C">
    <w:pPr>
      <w:pBdr>
        <w:top w:val="single" w:sz="2" w:space="1" w:color="CCCCCC"/>
      </w:pBdr>
      <w:jc w:val="center"/>
    </w:pPr>
    <w:r>
      <w:rPr>
        <w:color w:val="999999"/>
        <w:sz w:val="13"/>
        <w:szCs w:val="13"/>
      </w:rPr>
      <w:t xml:space="preserve">Confidential | Page </w:t>
    </w:r>
    <w:r>
      <w:rPr>
        <w:color w:val="999999"/>
        <w:sz w:val="13"/>
        <w:szCs w:val="13"/>
      </w:rPr>
      <w:fldChar w:fldCharType="begin"/>
    </w:r>
    <w:r>
      <w:rPr>
        <w:color w:val="999999"/>
        <w:sz w:val="13"/>
        <w:szCs w:val="13"/>
      </w:rPr>
      <w:instrText>PAGE</w:instrText>
    </w:r>
    <w:r w:rsidR="007A36A2">
      <w:rPr>
        <w:color w:val="999999"/>
        <w:sz w:val="13"/>
        <w:szCs w:val="13"/>
      </w:rPr>
      <w:fldChar w:fldCharType="separate"/>
    </w:r>
    <w:r w:rsidR="007A36A2">
      <w:rPr>
        <w:noProof/>
        <w:color w:val="999999"/>
        <w:sz w:val="13"/>
        <w:szCs w:val="13"/>
      </w:rPr>
      <w:t>2</w:t>
    </w:r>
    <w:r>
      <w:rPr>
        <w:color w:val="999999"/>
        <w:sz w:val="13"/>
        <w:szCs w:val="13"/>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226C" w:rsidRDefault="0096226C">
      <w:r>
        <w:separator/>
      </w:r>
    </w:p>
  </w:footnote>
  <w:footnote w:type="continuationSeparator" w:id="0">
    <w:p w:rsidR="0096226C" w:rsidRDefault="009622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0189" w:rsidRDefault="0096226C">
    <w:pPr>
      <w:pBdr>
        <w:bottom w:val="single" w:sz="3" w:space="1" w:color="1B3A5C"/>
      </w:pBdr>
      <w:jc w:val="right"/>
    </w:pPr>
    <w:r>
      <w:rPr>
        <w:color w:val="999999"/>
        <w:sz w:val="13"/>
        <w:szCs w:val="13"/>
      </w:rPr>
      <w:t>HAI-SS-FWA-2026-001 | Framework Agreement &amp; SOW No. 1 v3.0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8D3CF0"/>
    <w:multiLevelType w:val="hybridMultilevel"/>
    <w:tmpl w:val="12327374"/>
    <w:lvl w:ilvl="0" w:tplc="92B23038">
      <w:start w:val="1"/>
      <w:numFmt w:val="bullet"/>
      <w:lvlText w:val="●"/>
      <w:lvlJc w:val="left"/>
      <w:pPr>
        <w:ind w:left="720" w:hanging="360"/>
      </w:pPr>
    </w:lvl>
    <w:lvl w:ilvl="1" w:tplc="22A20314">
      <w:start w:val="1"/>
      <w:numFmt w:val="bullet"/>
      <w:lvlText w:val="○"/>
      <w:lvlJc w:val="left"/>
      <w:pPr>
        <w:ind w:left="1440" w:hanging="360"/>
      </w:pPr>
    </w:lvl>
    <w:lvl w:ilvl="2" w:tplc="646E5E48">
      <w:start w:val="1"/>
      <w:numFmt w:val="bullet"/>
      <w:lvlText w:val="■"/>
      <w:lvlJc w:val="left"/>
      <w:pPr>
        <w:ind w:left="2160" w:hanging="360"/>
      </w:pPr>
    </w:lvl>
    <w:lvl w:ilvl="3" w:tplc="5B041A88">
      <w:start w:val="1"/>
      <w:numFmt w:val="bullet"/>
      <w:lvlText w:val="●"/>
      <w:lvlJc w:val="left"/>
      <w:pPr>
        <w:ind w:left="2880" w:hanging="360"/>
      </w:pPr>
    </w:lvl>
    <w:lvl w:ilvl="4" w:tplc="473E8A92">
      <w:start w:val="1"/>
      <w:numFmt w:val="bullet"/>
      <w:lvlText w:val="○"/>
      <w:lvlJc w:val="left"/>
      <w:pPr>
        <w:ind w:left="3600" w:hanging="360"/>
      </w:pPr>
    </w:lvl>
    <w:lvl w:ilvl="5" w:tplc="77FEDAE8">
      <w:start w:val="1"/>
      <w:numFmt w:val="bullet"/>
      <w:lvlText w:val="■"/>
      <w:lvlJc w:val="left"/>
      <w:pPr>
        <w:ind w:left="4320" w:hanging="360"/>
      </w:pPr>
    </w:lvl>
    <w:lvl w:ilvl="6" w:tplc="AB403758">
      <w:start w:val="1"/>
      <w:numFmt w:val="bullet"/>
      <w:lvlText w:val="●"/>
      <w:lvlJc w:val="left"/>
      <w:pPr>
        <w:ind w:left="5040" w:hanging="360"/>
      </w:pPr>
    </w:lvl>
    <w:lvl w:ilvl="7" w:tplc="99B2D86A">
      <w:start w:val="1"/>
      <w:numFmt w:val="bullet"/>
      <w:lvlText w:val="●"/>
      <w:lvlJc w:val="left"/>
      <w:pPr>
        <w:ind w:left="5760" w:hanging="360"/>
      </w:pPr>
    </w:lvl>
    <w:lvl w:ilvl="8" w:tplc="1AAA5908">
      <w:start w:val="1"/>
      <w:numFmt w:val="bullet"/>
      <w:lvlText w:val="●"/>
      <w:lvlJc w:val="left"/>
      <w:pPr>
        <w:ind w:left="6480" w:hanging="360"/>
      </w:pPr>
    </w:lvl>
  </w:abstractNum>
  <w:abstractNum w:abstractNumId="1" w15:restartNumberingAfterBreak="0">
    <w:nsid w:val="60961F92"/>
    <w:multiLevelType w:val="hybridMultilevel"/>
    <w:tmpl w:val="A17CA4F8"/>
    <w:lvl w:ilvl="0" w:tplc="543C06B0">
      <w:start w:val="1"/>
      <w:numFmt w:val="bullet"/>
      <w:lvlText w:val="–"/>
      <w:lvlJc w:val="left"/>
      <w:pPr>
        <w:ind w:left="1080" w:hanging="360"/>
      </w:pPr>
    </w:lvl>
    <w:lvl w:ilvl="1" w:tplc="E506A05C">
      <w:numFmt w:val="decimal"/>
      <w:lvlText w:val=""/>
      <w:lvlJc w:val="left"/>
    </w:lvl>
    <w:lvl w:ilvl="2" w:tplc="99A025B2">
      <w:numFmt w:val="decimal"/>
      <w:lvlText w:val=""/>
      <w:lvlJc w:val="left"/>
    </w:lvl>
    <w:lvl w:ilvl="3" w:tplc="6F8812A2">
      <w:numFmt w:val="decimal"/>
      <w:lvlText w:val=""/>
      <w:lvlJc w:val="left"/>
    </w:lvl>
    <w:lvl w:ilvl="4" w:tplc="423E9C8A">
      <w:numFmt w:val="decimal"/>
      <w:lvlText w:val=""/>
      <w:lvlJc w:val="left"/>
    </w:lvl>
    <w:lvl w:ilvl="5" w:tplc="F1C4953A">
      <w:numFmt w:val="decimal"/>
      <w:lvlText w:val=""/>
      <w:lvlJc w:val="left"/>
    </w:lvl>
    <w:lvl w:ilvl="6" w:tplc="7790591A">
      <w:numFmt w:val="decimal"/>
      <w:lvlText w:val=""/>
      <w:lvlJc w:val="left"/>
    </w:lvl>
    <w:lvl w:ilvl="7" w:tplc="BC6ABE4E">
      <w:numFmt w:val="decimal"/>
      <w:lvlText w:val=""/>
      <w:lvlJc w:val="left"/>
    </w:lvl>
    <w:lvl w:ilvl="8" w:tplc="6F327236">
      <w:numFmt w:val="decimal"/>
      <w:lvlText w:val=""/>
      <w:lvlJc w:val="left"/>
    </w:lvl>
  </w:abstractNum>
  <w:abstractNum w:abstractNumId="2" w15:restartNumberingAfterBreak="0">
    <w:nsid w:val="6FA716A9"/>
    <w:multiLevelType w:val="hybridMultilevel"/>
    <w:tmpl w:val="00B0ACA2"/>
    <w:lvl w:ilvl="0" w:tplc="4FFAA8EE">
      <w:start w:val="1"/>
      <w:numFmt w:val="bullet"/>
      <w:lvlText w:val="•"/>
      <w:lvlJc w:val="left"/>
      <w:pPr>
        <w:ind w:left="720" w:hanging="360"/>
      </w:pPr>
    </w:lvl>
    <w:lvl w:ilvl="1" w:tplc="41EC6E50">
      <w:numFmt w:val="decimal"/>
      <w:lvlText w:val=""/>
      <w:lvlJc w:val="left"/>
    </w:lvl>
    <w:lvl w:ilvl="2" w:tplc="795C5A4C">
      <w:numFmt w:val="decimal"/>
      <w:lvlText w:val=""/>
      <w:lvlJc w:val="left"/>
    </w:lvl>
    <w:lvl w:ilvl="3" w:tplc="70A4E278">
      <w:numFmt w:val="decimal"/>
      <w:lvlText w:val=""/>
      <w:lvlJc w:val="left"/>
    </w:lvl>
    <w:lvl w:ilvl="4" w:tplc="D012FDB8">
      <w:numFmt w:val="decimal"/>
      <w:lvlText w:val=""/>
      <w:lvlJc w:val="left"/>
    </w:lvl>
    <w:lvl w:ilvl="5" w:tplc="19E23648">
      <w:numFmt w:val="decimal"/>
      <w:lvlText w:val=""/>
      <w:lvlJc w:val="left"/>
    </w:lvl>
    <w:lvl w:ilvl="6" w:tplc="DBD28356">
      <w:numFmt w:val="decimal"/>
      <w:lvlText w:val=""/>
      <w:lvlJc w:val="left"/>
    </w:lvl>
    <w:lvl w:ilvl="7" w:tplc="EF588E34">
      <w:numFmt w:val="decimal"/>
      <w:lvlText w:val=""/>
      <w:lvlJc w:val="left"/>
    </w:lvl>
    <w:lvl w:ilvl="8" w:tplc="0BB6B03E">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189"/>
    <w:rsid w:val="007A36A2"/>
    <w:rsid w:val="0096226C"/>
    <w:rsid w:val="00C90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D0A5CA3-22DF-A04B-85D4-AF496201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20"/>
      <w:outlineLvl w:val="1"/>
    </w:pPr>
    <w:rPr>
      <w:b/>
      <w:bCs/>
      <w:color w:val="1B3A5C"/>
      <w:sz w:val="23"/>
      <w:szCs w:val="23"/>
    </w:rPr>
  </w:style>
  <w:style w:type="paragraph" w:styleId="Heading3">
    <w:name w:val="heading 3"/>
    <w:uiPriority w:val="9"/>
    <w:unhideWhenUsed/>
    <w:qFormat/>
    <w:pPr>
      <w:spacing w:before="200" w:after="80"/>
      <w:outlineLvl w:val="2"/>
    </w:pPr>
    <w:rPr>
      <w:b/>
      <w:bCs/>
      <w:color w:val="333333"/>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6970</Words>
  <Characters>39735</Characters>
  <Application>Microsoft Office Word</Application>
  <DocSecurity>0</DocSecurity>
  <Lines>331</Lines>
  <Paragraphs>93</Paragraphs>
  <ScaleCrop>false</ScaleCrop>
  <Company/>
  <LinksUpToDate>false</LinksUpToDate>
  <CharactersWithSpaces>46612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2026-02-27T07:46:00Z</dcterms:created>
  <dcterms:modified xsi:type="dcterms:W3CDTF">2026-02-27T07:46:00Z</dcterms:modified>
</cp:coreProperties>
</file>