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hwgso08hx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Title:</w:t>
      </w:r>
    </w:p>
    <w:p w:rsidR="00000000" w:rsidDel="00000000" w:rsidP="00000000" w:rsidRDefault="00000000" w:rsidRPr="00000000" w14:paraId="0000000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Implementation of a Simplified Tensor Engine with Autograd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63ncgzfensf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Introduction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project focuses on designing and implementing a simplified tensor engine using object-oriented programming principles. The goal is to understand the core concepts behind deep learning frameworks such as PyTorch, particularly automatic differentiation (autograd) and gradient-based optimization.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custom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Tensor</w:t>
      </w:r>
      <w:r w:rsidDel="00000000" w:rsidR="00000000" w:rsidRPr="00000000">
        <w:rPr>
          <w:rtl w:val="0"/>
        </w:rPr>
        <w:t xml:space="preserve"> class was developed to store data, track gradients, and support backward propagation through a computational graph.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zuo2p6dnt44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Design and Implementation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core of the project is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Tensor</w:t>
      </w:r>
      <w:r w:rsidDel="00000000" w:rsidR="00000000" w:rsidRPr="00000000">
        <w:rPr>
          <w:rtl w:val="0"/>
        </w:rPr>
        <w:t xml:space="preserve"> class, which encapsulates: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 scalar value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data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gradient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grad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flag for gradient tracking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requires_grad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References to previous tensors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_prev</w:t>
      </w:r>
      <w:r w:rsidDel="00000000" w:rsidR="00000000" w:rsidRPr="00000000">
        <w:rPr>
          <w:rtl w:val="0"/>
        </w:rPr>
        <w:t xml:space="preserve">) to build a computation graph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Basic operations such as addition, multiplication, and negation were implemented. Each operation constructs part of a computation graph and defines a corresponding backward function.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backward()</w:t>
      </w:r>
      <w:r w:rsidDel="00000000" w:rsidR="00000000" w:rsidRPr="00000000">
        <w:rPr>
          <w:rtl w:val="0"/>
        </w:rPr>
        <w:t xml:space="preserve"> method performs reverse traversal of the graph and computes gradients using the chain rule.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Additionally, a ReLU (Rectified Linear Unit) activation function was implemented to demonstrate support for non-linear operations.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idbbu635wtj" w:id="3"/>
      <w:bookmarkEnd w:id="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2qeekn4o9zl" w:id="4"/>
      <w:bookmarkEnd w:id="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2zmyb20mrjz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Training and Evaluation</w:t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tensor engine was tested using a simple linear regression problem: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y=2x+1y = 2x + 1y=2x+1</w:t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small dataset was used, and parameters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</w:t>
      </w:r>
      <w:r w:rsidDel="00000000" w:rsidR="00000000" w:rsidRPr="00000000">
        <w:rPr>
          <w:rtl w:val="0"/>
        </w:rPr>
        <w:t xml:space="preserve">) were initialized randomly. The model was trained using gradient descent, where parameters were updated as: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parameter=parameter−learning rate×gradient\text{parameter} = \text{parameter} - \text{learning rate} \times \text{gradient}parameter=parameter−learning rate×gradient</w:t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loss function used was Mean Squared Error (MSE).</w:t>
      </w:r>
    </w:p>
    <w:p w:rsidR="00000000" w:rsidDel="00000000" w:rsidP="00000000" w:rsidRDefault="00000000" w:rsidRPr="00000000" w14:paraId="0000001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zmuhlvrnd3c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Results: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The loss consistently decreased over epochs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model converged to:</w:t>
      </w:r>
    </w:p>
    <w:p w:rsidR="00000000" w:rsidDel="00000000" w:rsidP="00000000" w:rsidRDefault="00000000" w:rsidRPr="00000000" w14:paraId="0000001D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w≈2.0w \approx 2.0w≈2.0</w:t>
      </w:r>
    </w:p>
    <w:p w:rsidR="00000000" w:rsidDel="00000000" w:rsidP="00000000" w:rsidRDefault="00000000" w:rsidRPr="00000000" w14:paraId="0000001E">
      <w:pPr>
        <w:numPr>
          <w:ilvl w:val="1"/>
          <w:numId w:val="1"/>
        </w:numPr>
        <w:spacing w:after="24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b≈1.0b \approx 1.0b≈1.0</w:t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confirms that the gradient computation and optimization process are functioning correctly.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j03amekwkdz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Extension: ReLU Activation</w:t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ReLU activation function was added to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Tensor</w:t>
      </w:r>
      <w:r w:rsidDel="00000000" w:rsidR="00000000" w:rsidRPr="00000000">
        <w:rPr>
          <w:rtl w:val="0"/>
        </w:rPr>
        <w:t xml:space="preserve"> class. This function outputs zero for negative inputs and passes positive values unchanged.</w:t>
      </w:r>
    </w:p>
    <w:p w:rsidR="00000000" w:rsidDel="00000000" w:rsidP="00000000" w:rsidRDefault="00000000" w:rsidRPr="00000000" w14:paraId="000000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ReLU was tested separately and not integrated into the training pipeline, as the main objective was to model a linear function. However, this extension demonstrates that the system can support non-linear operations.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2k5cgx0mb7q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Conclusion</w:t>
      </w:r>
    </w:p>
    <w:p w:rsidR="00000000" w:rsidDel="00000000" w:rsidP="00000000" w:rsidRDefault="00000000" w:rsidRPr="00000000" w14:paraId="000000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project demonstrates the fundamental principles of automatic differentiation and gradient-based learning using a custom implementation. The Tensor class successfully builds a computation graph and performs backpropagation.</w:t>
      </w:r>
    </w:p>
    <w:p w:rsidR="00000000" w:rsidDel="00000000" w:rsidP="00000000" w:rsidRDefault="00000000" w:rsidRPr="00000000" w14:paraId="000000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implementation highlights how deep learning frameworks operate internally and provides a foundation for extending the system to more complex models in the future</w:t>
      </w:r>
    </w:p>
    <w:p w:rsidR="00000000" w:rsidDel="00000000" w:rsidP="00000000" w:rsidRDefault="00000000" w:rsidRPr="00000000" w14:paraId="00000028">
      <w:pPr>
        <w:rPr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jc w:val="center"/>
        <w:rPr/>
      </w:pPr>
      <w:r w:rsidDel="00000000" w:rsidR="00000000" w:rsidRPr="00000000">
        <w:rPr>
          <w:rtl w:val="0"/>
        </w:rPr>
        <w:t xml:space="preserve">Input x</w:t>
      </w:r>
    </w:p>
    <w:p w:rsidR="00000000" w:rsidDel="00000000" w:rsidP="00000000" w:rsidRDefault="00000000" w:rsidRPr="00000000" w14:paraId="0000002E">
      <w:pPr>
        <w:jc w:val="cente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↓</w:t>
      </w:r>
    </w:p>
    <w:p w:rsidR="00000000" w:rsidDel="00000000" w:rsidP="00000000" w:rsidRDefault="00000000" w:rsidRPr="00000000" w14:paraId="0000002F">
      <w:pPr>
        <w:jc w:val="center"/>
        <w:rPr/>
      </w:pPr>
      <w:r w:rsidDel="00000000" w:rsidR="00000000" w:rsidRPr="00000000">
        <w:rPr>
          <w:rtl w:val="0"/>
        </w:rPr>
        <w:t xml:space="preserve">w*x + b</w:t>
      </w:r>
    </w:p>
    <w:p w:rsidR="00000000" w:rsidDel="00000000" w:rsidP="00000000" w:rsidRDefault="00000000" w:rsidRPr="00000000" w14:paraId="00000030">
      <w:pPr>
        <w:jc w:val="cente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↓</w:t>
      </w:r>
    </w:p>
    <w:p w:rsidR="00000000" w:rsidDel="00000000" w:rsidP="00000000" w:rsidRDefault="00000000" w:rsidRPr="00000000" w14:paraId="00000031">
      <w:pPr>
        <w:jc w:val="center"/>
        <w:rPr/>
      </w:pPr>
      <w:r w:rsidDel="00000000" w:rsidR="00000000" w:rsidRPr="00000000">
        <w:rPr>
          <w:rtl w:val="0"/>
        </w:rPr>
        <w:t xml:space="preserve">Loss (MSE)</w:t>
      </w:r>
    </w:p>
    <w:p w:rsidR="00000000" w:rsidDel="00000000" w:rsidP="00000000" w:rsidRDefault="00000000" w:rsidRPr="00000000" w14:paraId="00000032">
      <w:pPr>
        <w:jc w:val="cente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↓</w:t>
      </w:r>
    </w:p>
    <w:p w:rsidR="00000000" w:rsidDel="00000000" w:rsidP="00000000" w:rsidRDefault="00000000" w:rsidRPr="00000000" w14:paraId="00000033">
      <w:pPr>
        <w:jc w:val="center"/>
        <w:rPr/>
      </w:pPr>
      <w:r w:rsidDel="00000000" w:rsidR="00000000" w:rsidRPr="00000000">
        <w:rPr>
          <w:rtl w:val="0"/>
        </w:rPr>
        <w:t xml:space="preserve">Backward()</w:t>
      </w:r>
    </w:p>
    <w:p w:rsidR="00000000" w:rsidDel="00000000" w:rsidP="00000000" w:rsidRDefault="00000000" w:rsidRPr="00000000" w14:paraId="00000034">
      <w:pPr>
        <w:jc w:val="cente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↓</w:t>
      </w:r>
    </w:p>
    <w:p w:rsidR="00000000" w:rsidDel="00000000" w:rsidP="00000000" w:rsidRDefault="00000000" w:rsidRPr="00000000" w14:paraId="00000035">
      <w:pPr>
        <w:jc w:val="center"/>
        <w:rPr/>
      </w:pPr>
      <w:r w:rsidDel="00000000" w:rsidR="00000000" w:rsidRPr="00000000">
        <w:rPr>
          <w:rtl w:val="0"/>
        </w:rPr>
        <w:t xml:space="preserve">Gradient Descent</w:t>
      </w:r>
    </w:p>
    <w:p w:rsidR="00000000" w:rsidDel="00000000" w:rsidP="00000000" w:rsidRDefault="00000000" w:rsidRPr="00000000" w14:paraId="00000036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jc w:val="center"/>
        <w:rPr/>
      </w:pPr>
      <w:r w:rsidDel="00000000" w:rsidR="00000000" w:rsidRPr="00000000">
        <w:rPr>
          <w:rtl w:val="0"/>
        </w:rPr>
        <w:t xml:space="preserve">         Figure: Pipeline without ReLU</w:t>
      </w:r>
    </w:p>
    <w:p w:rsidR="00000000" w:rsidDel="00000000" w:rsidP="00000000" w:rsidRDefault="00000000" w:rsidRPr="00000000" w14:paraId="00000039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jc w:val="center"/>
        <w:rPr/>
      </w:pPr>
      <w:r w:rsidDel="00000000" w:rsidR="00000000" w:rsidRPr="00000000">
        <w:rPr>
          <w:rtl w:val="0"/>
        </w:rPr>
        <w:t xml:space="preserve">Input x</w:t>
      </w:r>
    </w:p>
    <w:p w:rsidR="00000000" w:rsidDel="00000000" w:rsidP="00000000" w:rsidRDefault="00000000" w:rsidRPr="00000000" w14:paraId="0000003D">
      <w:pPr>
        <w:jc w:val="cente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↓</w:t>
      </w:r>
    </w:p>
    <w:p w:rsidR="00000000" w:rsidDel="00000000" w:rsidP="00000000" w:rsidRDefault="00000000" w:rsidRPr="00000000" w14:paraId="0000003E">
      <w:pPr>
        <w:jc w:val="center"/>
        <w:rPr/>
      </w:pPr>
      <w:r w:rsidDel="00000000" w:rsidR="00000000" w:rsidRPr="00000000">
        <w:rPr>
          <w:rtl w:val="0"/>
        </w:rPr>
        <w:t xml:space="preserve">Linear (w*x + b)</w:t>
      </w:r>
    </w:p>
    <w:p w:rsidR="00000000" w:rsidDel="00000000" w:rsidP="00000000" w:rsidRDefault="00000000" w:rsidRPr="00000000" w14:paraId="0000003F">
      <w:pPr>
        <w:jc w:val="cente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↓</w:t>
      </w:r>
    </w:p>
    <w:p w:rsidR="00000000" w:rsidDel="00000000" w:rsidP="00000000" w:rsidRDefault="00000000" w:rsidRPr="00000000" w14:paraId="00000040">
      <w:pPr>
        <w:jc w:val="center"/>
        <w:rPr/>
      </w:pPr>
      <w:r w:rsidDel="00000000" w:rsidR="00000000" w:rsidRPr="00000000">
        <w:rPr>
          <w:rtl w:val="0"/>
        </w:rPr>
        <w:t xml:space="preserve">ReLU activation</w:t>
      </w:r>
    </w:p>
    <w:p w:rsidR="00000000" w:rsidDel="00000000" w:rsidP="00000000" w:rsidRDefault="00000000" w:rsidRPr="00000000" w14:paraId="00000041">
      <w:pPr>
        <w:jc w:val="cente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↓</w:t>
      </w:r>
    </w:p>
    <w:p w:rsidR="00000000" w:rsidDel="00000000" w:rsidP="00000000" w:rsidRDefault="00000000" w:rsidRPr="00000000" w14:paraId="00000042">
      <w:pPr>
        <w:jc w:val="center"/>
        <w:rPr/>
      </w:pPr>
      <w:r w:rsidDel="00000000" w:rsidR="00000000" w:rsidRPr="00000000">
        <w:rPr>
          <w:rtl w:val="0"/>
        </w:rPr>
        <w:t xml:space="preserve">Loss</w:t>
      </w:r>
    </w:p>
    <w:p w:rsidR="00000000" w:rsidDel="00000000" w:rsidP="00000000" w:rsidRDefault="00000000" w:rsidRPr="00000000" w14:paraId="00000043">
      <w:pPr>
        <w:jc w:val="cente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↓</w:t>
      </w:r>
    </w:p>
    <w:p w:rsidR="00000000" w:rsidDel="00000000" w:rsidP="00000000" w:rsidRDefault="00000000" w:rsidRPr="00000000" w14:paraId="00000044">
      <w:pPr>
        <w:jc w:val="center"/>
        <w:rPr/>
      </w:pPr>
      <w:r w:rsidDel="00000000" w:rsidR="00000000" w:rsidRPr="00000000">
        <w:rPr>
          <w:rtl w:val="0"/>
        </w:rPr>
        <w:t xml:space="preserve">Backward</w:t>
      </w:r>
    </w:p>
    <w:p w:rsidR="00000000" w:rsidDel="00000000" w:rsidP="00000000" w:rsidRDefault="00000000" w:rsidRPr="00000000" w14:paraId="00000045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jc w:val="center"/>
        <w:rPr/>
      </w:pPr>
      <w:r w:rsidDel="00000000" w:rsidR="00000000" w:rsidRPr="00000000">
        <w:rPr>
          <w:rtl w:val="0"/>
        </w:rPr>
        <w:t xml:space="preserve">Figure: Pipeline with ReLU (Not used in our training model)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